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3D94D" w14:textId="77777777" w:rsidR="008A569D" w:rsidRPr="0033189B" w:rsidRDefault="008A569D" w:rsidP="008A569D">
      <w:pPr>
        <w:keepLines/>
        <w:spacing w:before="240" w:after="240"/>
        <w:outlineLvl w:val="0"/>
        <w:rPr>
          <w:rFonts w:ascii="Verdana" w:hAnsi="Verdana"/>
          <w:b/>
          <w:sz w:val="20"/>
          <w:szCs w:val="20"/>
          <w:lang w:val="bg-BG"/>
        </w:rPr>
      </w:pPr>
      <w:r w:rsidRPr="0033189B">
        <w:rPr>
          <w:rFonts w:ascii="Verdana" w:hAnsi="Verdana"/>
          <w:noProof/>
          <w:sz w:val="20"/>
          <w:szCs w:val="20"/>
          <w:lang w:val="bg-BG" w:eastAsia="bg-BG"/>
        </w:rPr>
        <w:drawing>
          <wp:inline distT="0" distB="0" distL="0" distR="0" wp14:anchorId="5443ED3C" wp14:editId="5443ED3D">
            <wp:extent cx="1447165" cy="8667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165" cy="866775"/>
                    </a:xfrm>
                    <a:prstGeom prst="rect">
                      <a:avLst/>
                    </a:prstGeom>
                    <a:noFill/>
                    <a:ln>
                      <a:noFill/>
                    </a:ln>
                  </pic:spPr>
                </pic:pic>
              </a:graphicData>
            </a:graphic>
          </wp:inline>
        </w:drawing>
      </w:r>
    </w:p>
    <w:p w14:paraId="5443D94E"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4F"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0"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1"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2"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3"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4"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5"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6" w14:textId="77777777" w:rsidR="008A569D" w:rsidRPr="0033189B" w:rsidRDefault="008A569D" w:rsidP="008A569D">
      <w:pPr>
        <w:keepLines/>
        <w:spacing w:before="240" w:after="240"/>
        <w:jc w:val="center"/>
        <w:outlineLvl w:val="0"/>
        <w:rPr>
          <w:rFonts w:ascii="Verdana" w:hAnsi="Verdana"/>
          <w:b/>
          <w:sz w:val="20"/>
          <w:szCs w:val="20"/>
          <w:lang w:val="bg-BG"/>
        </w:rPr>
      </w:pPr>
      <w:r w:rsidRPr="0033189B">
        <w:rPr>
          <w:rFonts w:ascii="Verdana" w:hAnsi="Verdana"/>
          <w:b/>
          <w:sz w:val="20"/>
          <w:szCs w:val="20"/>
          <w:lang w:val="bg-BG"/>
        </w:rPr>
        <w:t xml:space="preserve">ПРОЦЕДУРА ЗА ВЪЗЛАГАНЕ НА ОБЩЕСТВЕНА ПОРЪЧКА </w:t>
      </w:r>
    </w:p>
    <w:p w14:paraId="5443D957" w14:textId="509C5DF6" w:rsidR="008A569D" w:rsidRPr="00B85561" w:rsidRDefault="008A569D" w:rsidP="008A569D">
      <w:pPr>
        <w:keepLines/>
        <w:spacing w:before="240" w:after="240"/>
        <w:jc w:val="center"/>
        <w:outlineLvl w:val="0"/>
        <w:rPr>
          <w:rFonts w:ascii="Verdana" w:hAnsi="Verdana"/>
          <w:b/>
          <w:sz w:val="20"/>
          <w:szCs w:val="20"/>
          <w:lang w:val="ru-RU"/>
        </w:rPr>
      </w:pPr>
      <w:r w:rsidRPr="0033189B">
        <w:rPr>
          <w:rFonts w:ascii="Verdana" w:hAnsi="Verdana"/>
          <w:b/>
          <w:sz w:val="20"/>
          <w:szCs w:val="20"/>
          <w:lang w:val="bg-BG"/>
        </w:rPr>
        <w:t xml:space="preserve">Вид: </w:t>
      </w:r>
      <w:r w:rsidR="008764A4">
        <w:rPr>
          <w:rFonts w:ascii="Verdana" w:hAnsi="Verdana"/>
          <w:b/>
          <w:sz w:val="20"/>
          <w:szCs w:val="20"/>
          <w:lang w:val="bg-BG"/>
        </w:rPr>
        <w:t>Открита процедура</w:t>
      </w:r>
    </w:p>
    <w:p w14:paraId="5443D958" w14:textId="77777777" w:rsidR="008A569D" w:rsidRPr="0033189B" w:rsidRDefault="008A569D" w:rsidP="008A569D">
      <w:pPr>
        <w:keepLines/>
        <w:spacing w:before="240" w:after="240"/>
        <w:jc w:val="center"/>
        <w:outlineLvl w:val="0"/>
        <w:rPr>
          <w:rFonts w:ascii="Verdana" w:hAnsi="Verdana"/>
          <w:b/>
          <w:sz w:val="20"/>
          <w:szCs w:val="20"/>
          <w:lang w:val="bg-BG"/>
        </w:rPr>
      </w:pPr>
      <w:r w:rsidRPr="0033189B">
        <w:rPr>
          <w:rFonts w:ascii="Verdana" w:hAnsi="Verdana"/>
          <w:b/>
          <w:sz w:val="20"/>
          <w:szCs w:val="20"/>
          <w:lang w:val="bg-BG"/>
        </w:rPr>
        <w:t>№ TT00</w:t>
      </w:r>
      <w:r w:rsidR="002B4889">
        <w:rPr>
          <w:rFonts w:ascii="Verdana" w:hAnsi="Verdana"/>
          <w:b/>
          <w:sz w:val="20"/>
          <w:szCs w:val="20"/>
          <w:lang w:val="bg-BG"/>
        </w:rPr>
        <w:t>1633</w:t>
      </w:r>
    </w:p>
    <w:p w14:paraId="5443D959" w14:textId="77777777" w:rsidR="008A569D" w:rsidRPr="0033189B" w:rsidRDefault="008A569D" w:rsidP="000A4733">
      <w:pPr>
        <w:jc w:val="center"/>
        <w:rPr>
          <w:rFonts w:ascii="Verdana" w:hAnsi="Verdana"/>
          <w:b/>
          <w:sz w:val="20"/>
          <w:szCs w:val="20"/>
          <w:lang w:val="bg-BG"/>
        </w:rPr>
      </w:pPr>
      <w:r w:rsidRPr="0033189B">
        <w:rPr>
          <w:rFonts w:ascii="Verdana" w:hAnsi="Verdana"/>
          <w:b/>
          <w:sz w:val="20"/>
          <w:szCs w:val="20"/>
          <w:lang w:val="bg-BG"/>
        </w:rPr>
        <w:t xml:space="preserve">ПРЕДМЕТ </w:t>
      </w:r>
      <w:r w:rsidR="002B48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D95A" w14:textId="77777777" w:rsidR="008A569D" w:rsidRPr="0033189B" w:rsidRDefault="008A569D" w:rsidP="008A569D">
      <w:pPr>
        <w:keepLines/>
        <w:spacing w:before="240" w:after="240"/>
        <w:jc w:val="center"/>
        <w:outlineLvl w:val="0"/>
        <w:rPr>
          <w:rFonts w:ascii="Verdana" w:hAnsi="Verdana"/>
          <w:b/>
          <w:sz w:val="20"/>
          <w:szCs w:val="20"/>
          <w:lang w:val="bg-BG"/>
        </w:rPr>
      </w:pPr>
    </w:p>
    <w:p w14:paraId="5443D95B" w14:textId="77777777" w:rsidR="008A569D" w:rsidRPr="0033189B" w:rsidRDefault="008A569D" w:rsidP="008A569D">
      <w:pPr>
        <w:keepLines/>
        <w:spacing w:before="240" w:after="240"/>
        <w:jc w:val="center"/>
        <w:outlineLvl w:val="0"/>
        <w:rPr>
          <w:rFonts w:ascii="Verdana" w:hAnsi="Verdana"/>
          <w:b/>
          <w:sz w:val="20"/>
          <w:szCs w:val="20"/>
          <w:lang w:val="bg-BG"/>
        </w:rPr>
      </w:pPr>
      <w:r w:rsidRPr="0033189B">
        <w:rPr>
          <w:rFonts w:ascii="Verdana" w:hAnsi="Verdana"/>
          <w:b/>
          <w:sz w:val="20"/>
          <w:szCs w:val="20"/>
          <w:lang w:val="bg-BG"/>
        </w:rPr>
        <w:t>ДОКУМЕНТАЦИЯ ЗА УЧАСТИЕ</w:t>
      </w:r>
    </w:p>
    <w:p w14:paraId="5443D95C" w14:textId="77777777" w:rsidR="008A569D" w:rsidRPr="0033189B" w:rsidRDefault="008A569D" w:rsidP="008A569D">
      <w:pPr>
        <w:keepLines/>
        <w:tabs>
          <w:tab w:val="left" w:pos="-720"/>
        </w:tabs>
        <w:spacing w:before="2880"/>
        <w:ind w:left="6521" w:hanging="1121"/>
        <w:rPr>
          <w:rFonts w:ascii="Verdana" w:hAnsi="Verdana"/>
          <w:sz w:val="20"/>
          <w:szCs w:val="20"/>
          <w:lang w:val="bg-BG"/>
        </w:rPr>
      </w:pPr>
    </w:p>
    <w:p w14:paraId="5443D95D" w14:textId="77777777" w:rsidR="008A569D" w:rsidRPr="0033189B" w:rsidRDefault="008A569D" w:rsidP="008A569D">
      <w:pPr>
        <w:keepLines/>
        <w:tabs>
          <w:tab w:val="left" w:pos="-720"/>
        </w:tabs>
        <w:ind w:left="4860" w:firstLine="540"/>
        <w:rPr>
          <w:rFonts w:ascii="Verdana" w:hAnsi="Verdana"/>
          <w:sz w:val="20"/>
          <w:szCs w:val="20"/>
          <w:lang w:val="bg-BG"/>
        </w:rPr>
      </w:pPr>
    </w:p>
    <w:p w14:paraId="5443D95E" w14:textId="77777777" w:rsidR="008A569D" w:rsidRPr="0033189B" w:rsidRDefault="008A569D" w:rsidP="008A569D">
      <w:pPr>
        <w:keepLines/>
        <w:tabs>
          <w:tab w:val="left" w:pos="-720"/>
        </w:tabs>
        <w:ind w:left="4860" w:firstLine="540"/>
        <w:rPr>
          <w:rFonts w:ascii="Verdana" w:hAnsi="Verdana"/>
          <w:sz w:val="20"/>
          <w:szCs w:val="20"/>
          <w:lang w:val="bg-BG"/>
        </w:rPr>
      </w:pPr>
    </w:p>
    <w:p w14:paraId="5443D95F" w14:textId="77777777" w:rsidR="008A569D" w:rsidRPr="0033189B" w:rsidRDefault="008A569D" w:rsidP="008A569D">
      <w:pPr>
        <w:keepLines/>
        <w:tabs>
          <w:tab w:val="left" w:pos="-720"/>
        </w:tabs>
        <w:ind w:left="4860" w:firstLine="540"/>
        <w:rPr>
          <w:rFonts w:ascii="Verdana" w:hAnsi="Verdana" w:cs="Arial"/>
          <w:b/>
          <w:bCs/>
          <w:sz w:val="20"/>
          <w:szCs w:val="20"/>
          <w:lang w:val="bg-BG"/>
        </w:rPr>
        <w:sectPr w:rsidR="008A569D" w:rsidRPr="0033189B" w:rsidSect="009E1A08">
          <w:footerReference w:type="default" r:id="rId13"/>
          <w:pgSz w:w="11906" w:h="16838" w:code="9"/>
          <w:pgMar w:top="1134" w:right="1440" w:bottom="902" w:left="1440" w:header="709" w:footer="575" w:gutter="0"/>
          <w:cols w:space="708"/>
          <w:vAlign w:val="center"/>
          <w:docGrid w:linePitch="360"/>
        </w:sectPr>
      </w:pPr>
    </w:p>
    <w:p w14:paraId="5443D960" w14:textId="77777777" w:rsidR="008A569D" w:rsidRPr="0033189B" w:rsidRDefault="008A569D" w:rsidP="008A569D">
      <w:pPr>
        <w:keepLines/>
        <w:rPr>
          <w:rFonts w:ascii="Verdana" w:hAnsi="Verdana"/>
          <w:b/>
          <w:sz w:val="20"/>
          <w:szCs w:val="20"/>
          <w:lang w:val="bg-BG"/>
        </w:rPr>
      </w:pPr>
      <w:r w:rsidRPr="0033189B">
        <w:rPr>
          <w:rFonts w:ascii="Verdana" w:hAnsi="Verdana"/>
          <w:b/>
          <w:sz w:val="20"/>
          <w:szCs w:val="20"/>
          <w:lang w:val="bg-BG"/>
        </w:rPr>
        <w:lastRenderedPageBreak/>
        <w:t>“СОФИЙСКА ВОДА” АД</w:t>
      </w:r>
    </w:p>
    <w:p w14:paraId="5443D961" w14:textId="77777777" w:rsidR="008A569D" w:rsidRPr="0033189B" w:rsidRDefault="008A569D" w:rsidP="008A569D">
      <w:pPr>
        <w:keepLines/>
        <w:ind w:left="720" w:hanging="720"/>
        <w:jc w:val="both"/>
        <w:rPr>
          <w:rFonts w:ascii="Verdana" w:hAnsi="Verdana"/>
          <w:b/>
          <w:sz w:val="20"/>
          <w:szCs w:val="20"/>
          <w:lang w:val="bg-BG"/>
        </w:rPr>
      </w:pPr>
    </w:p>
    <w:p w14:paraId="5443D962" w14:textId="77777777" w:rsidR="008A569D" w:rsidRPr="0033189B" w:rsidRDefault="002B4889" w:rsidP="008A569D">
      <w:pPr>
        <w:keepLines/>
        <w:jc w:val="both"/>
        <w:rPr>
          <w:rFonts w:ascii="Verdana" w:hAnsi="Verdana"/>
          <w:b/>
          <w:sz w:val="20"/>
          <w:szCs w:val="20"/>
          <w:lang w:val="bg-BG"/>
        </w:rPr>
      </w:pPr>
      <w:r>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D963" w14:textId="77777777" w:rsidR="008A569D" w:rsidRPr="0033189B" w:rsidRDefault="008A569D" w:rsidP="008A569D">
      <w:pPr>
        <w:keepLines/>
        <w:jc w:val="both"/>
        <w:rPr>
          <w:rFonts w:ascii="Verdana" w:hAnsi="Verdana" w:cs="Arial"/>
          <w:b/>
          <w:bCs/>
          <w:sz w:val="20"/>
          <w:szCs w:val="20"/>
          <w:lang w:val="bg-BG"/>
        </w:rPr>
      </w:pPr>
    </w:p>
    <w:p w14:paraId="5443D964" w14:textId="77777777" w:rsidR="008A569D" w:rsidRPr="0033189B" w:rsidRDefault="008A569D" w:rsidP="008A569D">
      <w:pPr>
        <w:keepLines/>
        <w:spacing w:after="240"/>
        <w:ind w:left="720" w:hanging="720"/>
        <w:jc w:val="both"/>
        <w:rPr>
          <w:rFonts w:ascii="Verdana" w:hAnsi="Verdana"/>
          <w:sz w:val="20"/>
          <w:szCs w:val="20"/>
          <w:lang w:val="bg-BG"/>
        </w:rPr>
      </w:pPr>
      <w:r w:rsidRPr="0033189B">
        <w:rPr>
          <w:rFonts w:ascii="Verdana" w:hAnsi="Verdana"/>
          <w:b/>
          <w:sz w:val="20"/>
          <w:szCs w:val="20"/>
          <w:lang w:val="bg-BG"/>
        </w:rPr>
        <w:t>СЪДЪРЖАНИЕ:</w:t>
      </w:r>
    </w:p>
    <w:p w14:paraId="5443D965" w14:textId="77777777" w:rsidR="008A569D" w:rsidRPr="0033189B" w:rsidRDefault="008A569D" w:rsidP="008A569D">
      <w:pPr>
        <w:keepLines/>
        <w:spacing w:before="60" w:after="60" w:line="360" w:lineRule="auto"/>
        <w:rPr>
          <w:rFonts w:ascii="Verdana" w:hAnsi="Verdana"/>
          <w:b/>
          <w:bCs/>
          <w:sz w:val="20"/>
          <w:szCs w:val="20"/>
          <w:lang w:val="bg-BG"/>
        </w:rPr>
      </w:pPr>
      <w:r w:rsidRPr="0033189B">
        <w:rPr>
          <w:rFonts w:ascii="Verdana" w:hAnsi="Verdana"/>
          <w:b/>
          <w:bCs/>
          <w:sz w:val="20"/>
          <w:szCs w:val="20"/>
          <w:lang w:val="bg-BG"/>
        </w:rPr>
        <w:t>ИНСТРУКЦИИ КЪМ КАНДИДАТИТЕ/УЧАСТНИЦИТЕ</w:t>
      </w:r>
    </w:p>
    <w:p w14:paraId="5443D966" w14:textId="77777777" w:rsidR="008A569D" w:rsidRPr="0033189B" w:rsidRDefault="008A569D" w:rsidP="008A569D">
      <w:pPr>
        <w:keepLines/>
        <w:spacing w:before="60" w:after="60" w:line="360" w:lineRule="auto"/>
        <w:rPr>
          <w:rFonts w:ascii="Verdana" w:hAnsi="Verdana"/>
          <w:b/>
          <w:bCs/>
          <w:sz w:val="20"/>
          <w:szCs w:val="20"/>
          <w:lang w:val="bg-BG"/>
        </w:rPr>
      </w:pPr>
      <w:r w:rsidRPr="0033189B">
        <w:rPr>
          <w:rFonts w:ascii="Verdana" w:hAnsi="Verdana"/>
          <w:b/>
          <w:bCs/>
          <w:sz w:val="20"/>
          <w:szCs w:val="20"/>
          <w:lang w:val="bg-BG"/>
        </w:rPr>
        <w:t>ПРОЕКТОДОГОВОР, включително:</w:t>
      </w:r>
    </w:p>
    <w:p w14:paraId="5443D967" w14:textId="77777777" w:rsidR="008A569D" w:rsidRPr="0033189B"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33189B">
        <w:rPr>
          <w:rFonts w:ascii="Verdana" w:hAnsi="Verdana"/>
          <w:b/>
          <w:bCs/>
          <w:sz w:val="20"/>
          <w:szCs w:val="20"/>
          <w:lang w:val="bg-BG"/>
        </w:rPr>
        <w:t xml:space="preserve">РАЗДЕЛ А: </w:t>
      </w:r>
      <w:r w:rsidRPr="0033189B">
        <w:rPr>
          <w:rFonts w:ascii="Verdana" w:hAnsi="Verdana"/>
          <w:bCs/>
          <w:sz w:val="20"/>
          <w:szCs w:val="20"/>
          <w:lang w:val="bg-BG"/>
        </w:rPr>
        <w:t>ТЕХНИЧЕСКО ЗАДАНИЕ – ПРЕДМЕТ НА ДОГОВОРА</w:t>
      </w:r>
    </w:p>
    <w:p w14:paraId="5443D968" w14:textId="77777777" w:rsidR="008A569D" w:rsidRPr="0033189B"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33189B">
        <w:rPr>
          <w:rFonts w:ascii="Verdana" w:hAnsi="Verdana"/>
          <w:b/>
          <w:bCs/>
          <w:sz w:val="20"/>
          <w:szCs w:val="20"/>
          <w:lang w:val="bg-BG"/>
        </w:rPr>
        <w:t xml:space="preserve">РАЗДЕЛ Б: </w:t>
      </w:r>
      <w:r w:rsidRPr="0033189B">
        <w:rPr>
          <w:rFonts w:ascii="Verdana" w:hAnsi="Verdana"/>
          <w:bCs/>
          <w:sz w:val="20"/>
          <w:szCs w:val="20"/>
          <w:lang w:val="bg-BG"/>
        </w:rPr>
        <w:t>ЦЕНИ И ДАННИ</w:t>
      </w:r>
    </w:p>
    <w:p w14:paraId="5443D969" w14:textId="77777777" w:rsidR="008A569D" w:rsidRPr="0033189B"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33189B">
        <w:rPr>
          <w:rFonts w:ascii="Verdana" w:hAnsi="Verdana"/>
          <w:b/>
          <w:bCs/>
          <w:sz w:val="20"/>
          <w:szCs w:val="20"/>
          <w:lang w:val="bg-BG"/>
        </w:rPr>
        <w:t xml:space="preserve">РАЗДЕЛ В: </w:t>
      </w:r>
      <w:r w:rsidRPr="0033189B">
        <w:rPr>
          <w:rFonts w:ascii="Verdana" w:hAnsi="Verdana"/>
          <w:bCs/>
          <w:sz w:val="20"/>
          <w:szCs w:val="20"/>
          <w:lang w:val="bg-BG"/>
        </w:rPr>
        <w:t>СПЕЦИФИЧНИ УСЛОВИЯ НА ДОГОВОРА</w:t>
      </w:r>
    </w:p>
    <w:p w14:paraId="5443D96A" w14:textId="77777777" w:rsidR="008A569D" w:rsidRPr="0033189B"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33189B">
        <w:rPr>
          <w:rFonts w:ascii="Verdana" w:hAnsi="Verdana"/>
          <w:b/>
          <w:bCs/>
          <w:sz w:val="20"/>
          <w:szCs w:val="20"/>
          <w:lang w:val="bg-BG"/>
        </w:rPr>
        <w:t xml:space="preserve">РАЗДЕЛ Г: </w:t>
      </w:r>
      <w:r w:rsidRPr="0033189B">
        <w:rPr>
          <w:rFonts w:ascii="Verdana" w:hAnsi="Verdana"/>
          <w:bCs/>
          <w:sz w:val="20"/>
          <w:szCs w:val="20"/>
          <w:lang w:val="bg-BG"/>
        </w:rPr>
        <w:t xml:space="preserve">ОБЩИ УСЛОВИЯ НА ДОГОВОРА </w:t>
      </w:r>
    </w:p>
    <w:p w14:paraId="5443D96B" w14:textId="77777777" w:rsidR="008A569D" w:rsidRPr="0033189B" w:rsidRDefault="008A569D" w:rsidP="008A569D">
      <w:pPr>
        <w:keepLines/>
        <w:spacing w:before="60" w:after="60" w:line="360" w:lineRule="auto"/>
        <w:rPr>
          <w:rFonts w:ascii="Verdana" w:hAnsi="Verdana"/>
          <w:b/>
          <w:bCs/>
          <w:sz w:val="20"/>
          <w:szCs w:val="20"/>
          <w:lang w:val="bg-BG"/>
        </w:rPr>
        <w:sectPr w:rsidR="008A569D" w:rsidRPr="0033189B" w:rsidSect="009E1A08">
          <w:headerReference w:type="default" r:id="rId14"/>
          <w:pgSz w:w="11906" w:h="16838" w:code="9"/>
          <w:pgMar w:top="1440" w:right="1440" w:bottom="1440" w:left="1440" w:header="709" w:footer="432" w:gutter="0"/>
          <w:cols w:space="708"/>
          <w:docGrid w:linePitch="360"/>
        </w:sectPr>
      </w:pPr>
      <w:r w:rsidRPr="0033189B">
        <w:rPr>
          <w:rFonts w:ascii="Verdana" w:hAnsi="Verdana"/>
          <w:b/>
          <w:bCs/>
          <w:sz w:val="20"/>
          <w:szCs w:val="20"/>
          <w:lang w:val="bg-BG"/>
        </w:rPr>
        <w:t>ПРИЛОЖЕНИЯ/ОБРАЗЦИ</w:t>
      </w:r>
    </w:p>
    <w:p w14:paraId="5443D96C" w14:textId="77777777" w:rsidR="008A569D" w:rsidRPr="0033189B" w:rsidRDefault="008A569D" w:rsidP="008A569D">
      <w:pPr>
        <w:spacing w:after="200" w:line="276" w:lineRule="auto"/>
        <w:jc w:val="center"/>
        <w:rPr>
          <w:rFonts w:ascii="Verdana" w:hAnsi="Verdana"/>
          <w:b/>
          <w:sz w:val="20"/>
          <w:szCs w:val="20"/>
          <w:lang w:val="bg-BG"/>
        </w:rPr>
      </w:pPr>
      <w:bookmarkStart w:id="0" w:name="_Ref534250921"/>
      <w:r w:rsidRPr="0033189B">
        <w:rPr>
          <w:rFonts w:ascii="Verdana" w:hAnsi="Verdana"/>
          <w:b/>
          <w:sz w:val="20"/>
          <w:szCs w:val="20"/>
          <w:lang w:val="bg-BG"/>
        </w:rPr>
        <w:lastRenderedPageBreak/>
        <w:t xml:space="preserve">ИНСТРУКЦИИ КЪМ </w:t>
      </w:r>
      <w:bookmarkEnd w:id="0"/>
      <w:r w:rsidRPr="0033189B">
        <w:rPr>
          <w:rFonts w:ascii="Verdana" w:hAnsi="Verdana"/>
          <w:b/>
          <w:sz w:val="20"/>
          <w:szCs w:val="20"/>
          <w:lang w:val="bg-BG"/>
        </w:rPr>
        <w:t>УЧАСТНИЦИТЕ</w:t>
      </w:r>
    </w:p>
    <w:p w14:paraId="5443D96D" w14:textId="77777777" w:rsidR="008A569D" w:rsidRPr="0033189B" w:rsidRDefault="008A569D" w:rsidP="008A569D">
      <w:pPr>
        <w:keepLines/>
        <w:rPr>
          <w:rFonts w:ascii="Verdana" w:hAnsi="Verdana"/>
          <w:sz w:val="20"/>
          <w:szCs w:val="20"/>
          <w:lang w:val="bg-BG"/>
        </w:rPr>
        <w:sectPr w:rsidR="008A569D" w:rsidRPr="0033189B" w:rsidSect="009E1A08">
          <w:pgSz w:w="11906" w:h="16838" w:code="9"/>
          <w:pgMar w:top="1440" w:right="1440" w:bottom="1440" w:left="1440" w:header="709" w:footer="663" w:gutter="0"/>
          <w:cols w:space="708"/>
          <w:vAlign w:val="center"/>
          <w:docGrid w:linePitch="360"/>
        </w:sectPr>
      </w:pPr>
    </w:p>
    <w:p w14:paraId="5443D96E" w14:textId="77777777" w:rsidR="008A569D" w:rsidRPr="0033189B" w:rsidRDefault="008A569D" w:rsidP="008A569D">
      <w:pPr>
        <w:keepLines/>
        <w:spacing w:after="120"/>
        <w:jc w:val="center"/>
        <w:rPr>
          <w:rFonts w:ascii="Verdana" w:hAnsi="Verdana"/>
          <w:b/>
          <w:sz w:val="20"/>
          <w:szCs w:val="20"/>
          <w:lang w:val="bg-BG"/>
        </w:rPr>
      </w:pPr>
      <w:bookmarkStart w:id="1" w:name="_Ref534249757"/>
      <w:r w:rsidRPr="0033189B">
        <w:rPr>
          <w:rFonts w:ascii="Verdana" w:hAnsi="Verdana"/>
          <w:b/>
          <w:sz w:val="20"/>
          <w:szCs w:val="20"/>
          <w:lang w:val="bg-BG"/>
        </w:rPr>
        <w:lastRenderedPageBreak/>
        <w:t xml:space="preserve">ИНСТРУКЦИИ КЪМ </w:t>
      </w:r>
      <w:bookmarkEnd w:id="1"/>
      <w:r w:rsidRPr="0033189B">
        <w:rPr>
          <w:rFonts w:ascii="Verdana" w:hAnsi="Verdana"/>
          <w:b/>
          <w:sz w:val="20"/>
          <w:szCs w:val="20"/>
          <w:lang w:val="bg-BG"/>
        </w:rPr>
        <w:t>КАНДИДАТИТЕ/УЧАСТНИЦИТЕ</w:t>
      </w:r>
    </w:p>
    <w:p w14:paraId="5443D96F" w14:textId="77777777" w:rsidR="008A569D" w:rsidRPr="0033189B"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33189B">
        <w:rPr>
          <w:rFonts w:ascii="Verdana" w:hAnsi="Verdana" w:cs="Arial"/>
          <w:sz w:val="20"/>
          <w:szCs w:val="20"/>
          <w:lang w:val="bg-BG"/>
        </w:rPr>
        <w:t>Тези инструкции се издават като ръководство на кандидатите/участниците, участващи в процедурата и не представляват част от договора.</w:t>
      </w:r>
    </w:p>
    <w:p w14:paraId="5443D970" w14:textId="77777777" w:rsidR="008A569D" w:rsidRPr="0033189B" w:rsidRDefault="008A569D" w:rsidP="008A569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33189B">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w:t>
      </w:r>
    </w:p>
    <w:p w14:paraId="5443D971" w14:textId="7FA4D7EF" w:rsidR="008A569D" w:rsidRPr="0033189B"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33189B">
        <w:rPr>
          <w:rFonts w:ascii="Verdana" w:hAnsi="Verdana" w:cs="Arial"/>
          <w:sz w:val="20"/>
          <w:szCs w:val="20"/>
          <w:lang w:val="bg-BG"/>
        </w:rPr>
        <w:t xml:space="preserve">Кандидатите/Участниците </w:t>
      </w:r>
      <w:r w:rsidR="00253300">
        <w:rPr>
          <w:rFonts w:ascii="Verdana" w:hAnsi="Verdana" w:cs="Arial"/>
          <w:sz w:val="20"/>
          <w:szCs w:val="20"/>
          <w:lang w:val="bg-BG"/>
        </w:rPr>
        <w:t>могат</w:t>
      </w:r>
      <w:r w:rsidR="00253300" w:rsidRPr="0033189B">
        <w:rPr>
          <w:rFonts w:ascii="Verdana" w:hAnsi="Verdana" w:cs="Arial"/>
          <w:sz w:val="20"/>
          <w:szCs w:val="20"/>
          <w:lang w:val="bg-BG"/>
        </w:rPr>
        <w:t xml:space="preserve"> </w:t>
      </w:r>
      <w:r w:rsidRPr="0033189B">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5443D972" w14:textId="77777777" w:rsidR="008A569D" w:rsidRPr="0033189B" w:rsidRDefault="008A569D" w:rsidP="008A569D">
      <w:pPr>
        <w:keepLines/>
        <w:numPr>
          <w:ilvl w:val="0"/>
          <w:numId w:val="3"/>
        </w:numPr>
        <w:spacing w:before="120" w:after="120"/>
        <w:jc w:val="both"/>
        <w:rPr>
          <w:rFonts w:ascii="Verdana" w:hAnsi="Verdana"/>
          <w:sz w:val="20"/>
          <w:szCs w:val="20"/>
          <w:lang w:val="bg-BG"/>
        </w:rPr>
      </w:pPr>
      <w:r w:rsidRPr="0033189B">
        <w:rPr>
          <w:rFonts w:ascii="Verdana" w:hAnsi="Verdana" w:cs="Arial"/>
          <w:b/>
          <w:sz w:val="20"/>
          <w:szCs w:val="20"/>
          <w:lang w:val="bg-BG"/>
        </w:rPr>
        <w:t>Предмет на обществената поръчка</w:t>
      </w:r>
      <w:r w:rsidRPr="0033189B">
        <w:rPr>
          <w:rFonts w:ascii="Verdana" w:hAnsi="Verdana" w:cs="Arial"/>
          <w:sz w:val="20"/>
          <w:szCs w:val="20"/>
          <w:lang w:val="bg-BG"/>
        </w:rPr>
        <w:t xml:space="preserve">: </w:t>
      </w:r>
      <w:r w:rsidR="002B4889">
        <w:rPr>
          <w:rFonts w:ascii="Verdana" w:hAnsi="Verdana" w:cs="Arial"/>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r w:rsidRPr="0033189B">
        <w:rPr>
          <w:rFonts w:ascii="Verdana" w:hAnsi="Verdana" w:cs="Arial"/>
          <w:sz w:val="20"/>
          <w:szCs w:val="20"/>
          <w:lang w:val="bg-BG"/>
        </w:rPr>
        <w:t>.</w:t>
      </w:r>
    </w:p>
    <w:p w14:paraId="36494312" w14:textId="67F59249" w:rsidR="004B612C" w:rsidRPr="00187D1C" w:rsidRDefault="004B612C" w:rsidP="004B612C">
      <w:pPr>
        <w:numPr>
          <w:ilvl w:val="0"/>
          <w:numId w:val="3"/>
        </w:numPr>
        <w:spacing w:before="120" w:after="120"/>
        <w:jc w:val="both"/>
        <w:rPr>
          <w:rFonts w:ascii="Verdana" w:hAnsi="Verdana" w:cs="Arial"/>
          <w:sz w:val="20"/>
          <w:szCs w:val="20"/>
          <w:lang w:val="bg-BG"/>
        </w:rPr>
      </w:pPr>
      <w:r w:rsidRPr="00187D1C">
        <w:rPr>
          <w:rFonts w:ascii="Verdana" w:hAnsi="Verdana" w:cs="Arial"/>
          <w:sz w:val="20"/>
          <w:szCs w:val="20"/>
          <w:lang w:val="bg-BG"/>
        </w:rPr>
        <w:t>Максималната прогнозна стойност на обществената поръчка</w:t>
      </w:r>
      <w:r w:rsidR="00B2304C">
        <w:rPr>
          <w:rFonts w:ascii="Verdana" w:hAnsi="Verdana" w:cs="Arial"/>
          <w:sz w:val="20"/>
          <w:szCs w:val="20"/>
          <w:lang w:val="bg-BG"/>
        </w:rPr>
        <w:t xml:space="preserve"> без стойността на опциите</w:t>
      </w:r>
      <w:r w:rsidRPr="00187D1C">
        <w:rPr>
          <w:rFonts w:ascii="Verdana" w:hAnsi="Verdana" w:cs="Arial"/>
          <w:sz w:val="20"/>
          <w:szCs w:val="20"/>
          <w:lang w:val="bg-BG"/>
        </w:rPr>
        <w:t>, която не е гарантирана и е само за информация е</w:t>
      </w:r>
      <w:r w:rsidR="00187D1C" w:rsidRPr="00187D1C">
        <w:rPr>
          <w:rFonts w:ascii="Verdana" w:hAnsi="Verdana"/>
          <w:spacing w:val="-5"/>
          <w:sz w:val="20"/>
          <w:szCs w:val="20"/>
          <w:lang w:val="bg-BG"/>
        </w:rPr>
        <w:t xml:space="preserve"> </w:t>
      </w:r>
      <w:r w:rsidR="00187D1C">
        <w:rPr>
          <w:rFonts w:ascii="Verdana" w:hAnsi="Verdana"/>
          <w:spacing w:val="-5"/>
          <w:sz w:val="20"/>
          <w:szCs w:val="20"/>
          <w:lang w:val="bg-BG"/>
        </w:rPr>
        <w:t xml:space="preserve">в размер на </w:t>
      </w:r>
      <w:r w:rsidR="00187D1C" w:rsidRPr="00187D1C">
        <w:rPr>
          <w:rFonts w:ascii="Verdana" w:hAnsi="Verdana"/>
          <w:spacing w:val="-5"/>
          <w:sz w:val="20"/>
          <w:szCs w:val="20"/>
          <w:lang w:val="bg-BG"/>
        </w:rPr>
        <w:t>3 200 000 лв</w:t>
      </w:r>
      <w:r w:rsidRPr="00187D1C">
        <w:rPr>
          <w:rFonts w:ascii="Verdana" w:hAnsi="Verdana"/>
          <w:spacing w:val="-5"/>
          <w:sz w:val="20"/>
          <w:szCs w:val="20"/>
          <w:lang w:val="bg-BG"/>
        </w:rPr>
        <w:t>.</w:t>
      </w:r>
      <w:r w:rsidR="00187D1C" w:rsidRPr="00187D1C">
        <w:rPr>
          <w:rFonts w:ascii="Verdana" w:hAnsi="Verdana"/>
          <w:spacing w:val="-5"/>
          <w:sz w:val="20"/>
          <w:szCs w:val="20"/>
          <w:lang w:val="bg-BG"/>
        </w:rPr>
        <w:t xml:space="preserve"> без ДДС</w:t>
      </w:r>
      <w:r w:rsidR="00187D1C">
        <w:rPr>
          <w:rFonts w:ascii="Verdana" w:hAnsi="Verdana"/>
          <w:spacing w:val="-5"/>
          <w:sz w:val="20"/>
          <w:szCs w:val="20"/>
          <w:lang w:val="bg-BG"/>
        </w:rPr>
        <w:t>, от които 1 200 000 лева без ДДС</w:t>
      </w:r>
      <w:r>
        <w:rPr>
          <w:rFonts w:ascii="Verdana" w:hAnsi="Verdana"/>
          <w:spacing w:val="-5"/>
          <w:sz w:val="20"/>
          <w:szCs w:val="20"/>
          <w:lang w:val="bg-BG"/>
        </w:rPr>
        <w:t xml:space="preserve"> </w:t>
      </w:r>
      <w:r w:rsidR="00187D1C">
        <w:rPr>
          <w:rFonts w:ascii="Verdana" w:hAnsi="Verdana"/>
          <w:spacing w:val="-5"/>
          <w:sz w:val="20"/>
          <w:szCs w:val="20"/>
          <w:lang w:val="bg-BG"/>
        </w:rPr>
        <w:t xml:space="preserve">е </w:t>
      </w:r>
      <w:r w:rsidR="00187D1C" w:rsidRPr="0033189B">
        <w:rPr>
          <w:rFonts w:ascii="Verdana" w:hAnsi="Verdana" w:cs="Arial"/>
          <w:sz w:val="20"/>
          <w:szCs w:val="20"/>
          <w:lang w:val="bg-BG"/>
        </w:rPr>
        <w:t xml:space="preserve">стойността </w:t>
      </w:r>
      <w:r w:rsidR="00187D1C" w:rsidRPr="0033189B">
        <w:rPr>
          <w:rFonts w:ascii="Verdana" w:hAnsi="Verdana"/>
          <w:spacing w:val="-5"/>
          <w:sz w:val="20"/>
          <w:szCs w:val="20"/>
          <w:lang w:val="bg-BG"/>
        </w:rPr>
        <w:t xml:space="preserve">за акциз, компонент „Задължение към обществото“ и мрежови услуги за обектите ниско напрежение, за които се прилага стандартизиран </w:t>
      </w:r>
      <w:proofErr w:type="spellStart"/>
      <w:r w:rsidR="00187D1C" w:rsidRPr="0033189B">
        <w:rPr>
          <w:rFonts w:ascii="Verdana" w:hAnsi="Verdana"/>
          <w:spacing w:val="-5"/>
          <w:sz w:val="20"/>
          <w:szCs w:val="20"/>
          <w:lang w:val="bg-BG"/>
        </w:rPr>
        <w:t>товаров</w:t>
      </w:r>
      <w:proofErr w:type="spellEnd"/>
      <w:r w:rsidR="00187D1C" w:rsidRPr="0033189B">
        <w:rPr>
          <w:rFonts w:ascii="Verdana" w:hAnsi="Verdana"/>
          <w:spacing w:val="-5"/>
          <w:sz w:val="20"/>
          <w:szCs w:val="20"/>
          <w:lang w:val="bg-BG"/>
        </w:rPr>
        <w:t xml:space="preserve"> профил</w:t>
      </w:r>
      <w:r w:rsidR="00187D1C" w:rsidRPr="0033189B">
        <w:rPr>
          <w:rFonts w:ascii="Verdana" w:hAnsi="Verdana" w:cs="Arial"/>
          <w:sz w:val="20"/>
          <w:szCs w:val="20"/>
          <w:lang w:val="bg-BG"/>
        </w:rPr>
        <w:t xml:space="preserve"> съгласно „Правилата за търговия с електрическа енергия“</w:t>
      </w:r>
      <w:r w:rsidR="00187D1C">
        <w:rPr>
          <w:rFonts w:ascii="Verdana" w:hAnsi="Verdana" w:cs="Arial"/>
          <w:sz w:val="20"/>
          <w:szCs w:val="20"/>
          <w:lang w:val="bg-BG"/>
        </w:rPr>
        <w:t xml:space="preserve">. </w:t>
      </w:r>
    </w:p>
    <w:p w14:paraId="60FBA844" w14:textId="25A9536A" w:rsidR="004B612C" w:rsidRPr="00380B5E" w:rsidRDefault="004B612C" w:rsidP="004B612C">
      <w:pPr>
        <w:numPr>
          <w:ilvl w:val="0"/>
          <w:numId w:val="3"/>
        </w:numPr>
        <w:spacing w:before="120" w:after="120"/>
        <w:jc w:val="both"/>
        <w:rPr>
          <w:rFonts w:ascii="Verdana" w:hAnsi="Verdana" w:cs="Arial"/>
          <w:sz w:val="20"/>
          <w:szCs w:val="20"/>
          <w:lang w:val="bg-BG"/>
        </w:rPr>
      </w:pPr>
      <w:r>
        <w:rPr>
          <w:rFonts w:ascii="Verdana" w:hAnsi="Verdana" w:cs="Arial"/>
          <w:sz w:val="20"/>
          <w:szCs w:val="20"/>
          <w:lang w:val="bg-BG"/>
        </w:rPr>
        <w:t xml:space="preserve">Стойност на опциите </w:t>
      </w:r>
      <w:r w:rsidR="00A75976">
        <w:rPr>
          <w:rFonts w:ascii="Verdana" w:hAnsi="Verdana" w:cs="Arial"/>
          <w:sz w:val="20"/>
          <w:szCs w:val="20"/>
          <w:lang w:val="bg-BG"/>
        </w:rPr>
        <w:t>в размер на 3 840 000</w:t>
      </w:r>
      <w:r w:rsidRPr="00380B5E">
        <w:rPr>
          <w:rFonts w:ascii="Verdana" w:hAnsi="Verdana" w:cs="Arial"/>
          <w:sz w:val="20"/>
          <w:szCs w:val="20"/>
          <w:lang w:val="bg-BG"/>
        </w:rPr>
        <w:t xml:space="preserve"> лв.</w:t>
      </w:r>
      <w:r>
        <w:rPr>
          <w:rFonts w:ascii="Verdana" w:hAnsi="Verdana" w:cs="Arial"/>
          <w:sz w:val="20"/>
          <w:szCs w:val="20"/>
          <w:lang w:val="bg-BG"/>
        </w:rPr>
        <w:t xml:space="preserve"> без ДДС</w:t>
      </w:r>
      <w:r w:rsidR="00A75976">
        <w:rPr>
          <w:rFonts w:ascii="Verdana" w:hAnsi="Verdana" w:cs="Arial"/>
          <w:sz w:val="20"/>
          <w:szCs w:val="20"/>
          <w:lang w:val="ru-RU"/>
        </w:rPr>
        <w:t xml:space="preserve">, </w:t>
      </w:r>
      <w:proofErr w:type="spellStart"/>
      <w:r w:rsidR="00A75976">
        <w:rPr>
          <w:rFonts w:ascii="Verdana" w:hAnsi="Verdana" w:cs="Arial"/>
          <w:sz w:val="20"/>
          <w:szCs w:val="20"/>
          <w:lang w:val="ru-RU"/>
        </w:rPr>
        <w:t>които</w:t>
      </w:r>
      <w:proofErr w:type="spellEnd"/>
      <w:r w:rsidR="00A75976">
        <w:rPr>
          <w:rFonts w:ascii="Verdana" w:hAnsi="Verdana" w:cs="Arial"/>
          <w:sz w:val="20"/>
          <w:szCs w:val="20"/>
          <w:lang w:val="ru-RU"/>
        </w:rPr>
        <w:t xml:space="preserve"> подробно </w:t>
      </w:r>
      <w:proofErr w:type="spellStart"/>
      <w:r w:rsidR="00A75976">
        <w:rPr>
          <w:rFonts w:ascii="Verdana" w:hAnsi="Verdana" w:cs="Arial"/>
          <w:sz w:val="20"/>
          <w:szCs w:val="20"/>
          <w:lang w:val="ru-RU"/>
        </w:rPr>
        <w:t>са</w:t>
      </w:r>
      <w:proofErr w:type="spellEnd"/>
      <w:r w:rsidR="00A75976">
        <w:rPr>
          <w:rFonts w:ascii="Verdana" w:hAnsi="Verdana" w:cs="Arial"/>
          <w:sz w:val="20"/>
          <w:szCs w:val="20"/>
          <w:lang w:val="ru-RU"/>
        </w:rPr>
        <w:t xml:space="preserve"> </w:t>
      </w:r>
      <w:proofErr w:type="spellStart"/>
      <w:r w:rsidR="00A75976">
        <w:rPr>
          <w:rFonts w:ascii="Verdana" w:hAnsi="Verdana" w:cs="Arial"/>
          <w:sz w:val="20"/>
          <w:szCs w:val="20"/>
          <w:lang w:val="ru-RU"/>
        </w:rPr>
        <w:t>описани</w:t>
      </w:r>
      <w:proofErr w:type="spellEnd"/>
      <w:r w:rsidR="00A75976">
        <w:rPr>
          <w:rFonts w:ascii="Verdana" w:hAnsi="Verdana" w:cs="Arial"/>
          <w:sz w:val="20"/>
          <w:szCs w:val="20"/>
          <w:lang w:val="ru-RU"/>
        </w:rPr>
        <w:t xml:space="preserve"> в </w:t>
      </w:r>
      <w:proofErr w:type="spellStart"/>
      <w:r w:rsidR="00A75976">
        <w:rPr>
          <w:rFonts w:ascii="Verdana" w:hAnsi="Verdana" w:cs="Arial"/>
          <w:sz w:val="20"/>
          <w:szCs w:val="20"/>
          <w:lang w:val="ru-RU"/>
        </w:rPr>
        <w:t>проекто</w:t>
      </w:r>
      <w:proofErr w:type="spellEnd"/>
      <w:r w:rsidR="00A75976">
        <w:rPr>
          <w:rFonts w:ascii="Verdana" w:hAnsi="Verdana" w:cs="Arial"/>
          <w:sz w:val="20"/>
          <w:szCs w:val="20"/>
          <w:lang w:val="ru-RU"/>
        </w:rPr>
        <w:t xml:space="preserve"> договора.</w:t>
      </w:r>
    </w:p>
    <w:p w14:paraId="5443D97C" w14:textId="77777777" w:rsidR="008A569D" w:rsidRPr="0033189B" w:rsidRDefault="008A569D" w:rsidP="008A569D">
      <w:pPr>
        <w:keepLines/>
        <w:numPr>
          <w:ilvl w:val="0"/>
          <w:numId w:val="3"/>
        </w:numPr>
        <w:spacing w:before="120" w:after="120"/>
        <w:jc w:val="both"/>
        <w:rPr>
          <w:rFonts w:ascii="Verdana" w:hAnsi="Verdana" w:cs="Arial"/>
          <w:b/>
          <w:sz w:val="20"/>
          <w:szCs w:val="20"/>
          <w:lang w:val="bg-BG"/>
        </w:rPr>
      </w:pPr>
      <w:r w:rsidRPr="0033189B">
        <w:rPr>
          <w:rFonts w:ascii="Verdana" w:hAnsi="Verdana" w:cs="Arial"/>
          <w:b/>
          <w:sz w:val="20"/>
          <w:szCs w:val="20"/>
          <w:lang w:val="bg-BG"/>
        </w:rPr>
        <w:t>Гаранция за изпълнение:</w:t>
      </w:r>
    </w:p>
    <w:p w14:paraId="5443D97D" w14:textId="0D934B77" w:rsidR="008A569D" w:rsidRPr="0033189B" w:rsidRDefault="008A569D" w:rsidP="008A569D">
      <w:pPr>
        <w:keepLines/>
        <w:numPr>
          <w:ilvl w:val="1"/>
          <w:numId w:val="3"/>
        </w:numPr>
        <w:tabs>
          <w:tab w:val="num" w:pos="851"/>
        </w:tabs>
        <w:spacing w:before="120" w:after="120"/>
        <w:ind w:left="851" w:hanging="567"/>
        <w:jc w:val="both"/>
        <w:rPr>
          <w:rFonts w:ascii="Verdana" w:hAnsi="Verdana" w:cs="Arial"/>
          <w:sz w:val="20"/>
          <w:szCs w:val="20"/>
          <w:lang w:val="bg-BG"/>
        </w:rPr>
      </w:pPr>
      <w:r w:rsidRPr="0033189B">
        <w:rPr>
          <w:rFonts w:ascii="Verdana" w:hAnsi="Verdana" w:cs="Arial"/>
          <w:sz w:val="20"/>
          <w:szCs w:val="20"/>
          <w:lang w:val="bg-BG"/>
        </w:rPr>
        <w:t xml:space="preserve">Размерът на гаранцията за изпълнение е 3% от </w:t>
      </w:r>
      <w:r w:rsidR="003424B7">
        <w:rPr>
          <w:rFonts w:ascii="Verdana" w:hAnsi="Verdana" w:cs="Arial"/>
          <w:sz w:val="20"/>
          <w:szCs w:val="20"/>
          <w:lang w:val="bg-BG"/>
        </w:rPr>
        <w:t>стойността по т.5</w:t>
      </w:r>
      <w:r w:rsidR="007208E9">
        <w:rPr>
          <w:rFonts w:ascii="Verdana" w:hAnsi="Verdana" w:cs="Arial"/>
          <w:sz w:val="20"/>
          <w:szCs w:val="20"/>
          <w:lang w:val="en-US"/>
        </w:rPr>
        <w:t xml:space="preserve"> </w:t>
      </w:r>
      <w:r w:rsidRPr="0033189B">
        <w:rPr>
          <w:rFonts w:ascii="Verdana" w:hAnsi="Verdana" w:cs="Arial"/>
          <w:sz w:val="20"/>
          <w:szCs w:val="20"/>
          <w:lang w:val="bg-BG"/>
        </w:rPr>
        <w:t xml:space="preserve">от инструкциите, </w:t>
      </w:r>
      <w:r w:rsidRPr="00ED4740">
        <w:rPr>
          <w:rFonts w:ascii="Verdana" w:hAnsi="Verdana" w:cs="Arial"/>
          <w:b/>
          <w:sz w:val="20"/>
          <w:szCs w:val="20"/>
          <w:u w:val="single"/>
          <w:lang w:val="bg-BG"/>
        </w:rPr>
        <w:t xml:space="preserve">без </w:t>
      </w:r>
      <w:r w:rsidRPr="00ED4740">
        <w:rPr>
          <w:rFonts w:ascii="Verdana" w:hAnsi="Verdana" w:cs="Arial"/>
          <w:b/>
          <w:i/>
          <w:sz w:val="20"/>
          <w:szCs w:val="20"/>
          <w:u w:val="single"/>
          <w:lang w:val="bg-BG"/>
        </w:rPr>
        <w:t xml:space="preserve">стойността </w:t>
      </w:r>
      <w:r w:rsidRPr="00ED4740">
        <w:rPr>
          <w:rFonts w:ascii="Verdana" w:hAnsi="Verdana"/>
          <w:b/>
          <w:i/>
          <w:spacing w:val="-5"/>
          <w:sz w:val="20"/>
          <w:szCs w:val="20"/>
          <w:u w:val="single"/>
          <w:lang w:val="bg-BG"/>
        </w:rPr>
        <w:t xml:space="preserve">за акциз, компонент „Задължение към обществото“ и мрежови услуги за обектите ниско напрежение, за които се прилага стандартизиран </w:t>
      </w:r>
      <w:proofErr w:type="spellStart"/>
      <w:r w:rsidRPr="00ED4740">
        <w:rPr>
          <w:rFonts w:ascii="Verdana" w:hAnsi="Verdana"/>
          <w:b/>
          <w:i/>
          <w:spacing w:val="-5"/>
          <w:sz w:val="20"/>
          <w:szCs w:val="20"/>
          <w:u w:val="single"/>
          <w:lang w:val="bg-BG"/>
        </w:rPr>
        <w:t>товаров</w:t>
      </w:r>
      <w:proofErr w:type="spellEnd"/>
      <w:r w:rsidRPr="00ED4740">
        <w:rPr>
          <w:rFonts w:ascii="Verdana" w:hAnsi="Verdana"/>
          <w:b/>
          <w:i/>
          <w:spacing w:val="-5"/>
          <w:sz w:val="20"/>
          <w:szCs w:val="20"/>
          <w:u w:val="single"/>
          <w:lang w:val="bg-BG"/>
        </w:rPr>
        <w:t xml:space="preserve"> профил</w:t>
      </w:r>
      <w:r w:rsidRPr="00ED4740">
        <w:rPr>
          <w:rFonts w:ascii="Verdana" w:hAnsi="Verdana" w:cs="Arial"/>
          <w:b/>
          <w:i/>
          <w:sz w:val="20"/>
          <w:szCs w:val="20"/>
          <w:u w:val="single"/>
          <w:lang w:val="bg-BG"/>
        </w:rPr>
        <w:t xml:space="preserve"> съгласно „Правилата за търговия с електрическа енергия“</w:t>
      </w:r>
      <w:r w:rsidR="00B2304C" w:rsidRPr="00ED4740">
        <w:rPr>
          <w:rFonts w:ascii="Verdana" w:hAnsi="Verdana" w:cs="Arial"/>
          <w:b/>
          <w:i/>
          <w:sz w:val="20"/>
          <w:szCs w:val="20"/>
          <w:u w:val="single"/>
          <w:lang w:val="bg-BG"/>
        </w:rPr>
        <w:t xml:space="preserve"> </w:t>
      </w:r>
      <w:r w:rsidRPr="00ED4740">
        <w:rPr>
          <w:rFonts w:ascii="Verdana" w:hAnsi="Verdana" w:cs="Arial"/>
          <w:b/>
          <w:sz w:val="20"/>
          <w:szCs w:val="20"/>
          <w:u w:val="single"/>
          <w:lang w:val="bg-BG"/>
        </w:rPr>
        <w:t xml:space="preserve">, и без </w:t>
      </w:r>
      <w:r w:rsidRPr="00ED4740">
        <w:rPr>
          <w:rFonts w:ascii="Verdana" w:hAnsi="Verdana" w:cs="Arial"/>
          <w:b/>
          <w:i/>
          <w:sz w:val="20"/>
          <w:szCs w:val="20"/>
          <w:u w:val="single"/>
          <w:lang w:val="bg-BG"/>
        </w:rPr>
        <w:t>стойността на опциите и измененията</w:t>
      </w:r>
      <w:r w:rsidRPr="0033189B">
        <w:rPr>
          <w:rFonts w:ascii="Verdana" w:hAnsi="Verdana" w:cs="Arial"/>
          <w:sz w:val="20"/>
          <w:szCs w:val="20"/>
          <w:lang w:val="bg-BG"/>
        </w:rPr>
        <w:t xml:space="preserve">, посочени в </w:t>
      </w:r>
      <w:proofErr w:type="spellStart"/>
      <w:r w:rsidRPr="0033189B">
        <w:rPr>
          <w:rFonts w:ascii="Verdana" w:hAnsi="Verdana" w:cs="Arial"/>
          <w:sz w:val="20"/>
          <w:szCs w:val="20"/>
          <w:lang w:val="bg-BG"/>
        </w:rPr>
        <w:t>проекто-договора</w:t>
      </w:r>
      <w:proofErr w:type="spellEnd"/>
      <w:r w:rsidRPr="0033189B">
        <w:rPr>
          <w:rFonts w:ascii="Verdana" w:hAnsi="Verdana" w:cs="Arial"/>
          <w:sz w:val="20"/>
          <w:szCs w:val="20"/>
          <w:lang w:val="bg-BG"/>
        </w:rPr>
        <w:t xml:space="preserve">. Условията й са упоменати в договора. </w:t>
      </w:r>
    </w:p>
    <w:p w14:paraId="5443D97E" w14:textId="77777777" w:rsidR="008A569D" w:rsidRPr="0033189B" w:rsidRDefault="008A569D" w:rsidP="008A569D">
      <w:pPr>
        <w:keepLines/>
        <w:numPr>
          <w:ilvl w:val="1"/>
          <w:numId w:val="3"/>
        </w:numPr>
        <w:tabs>
          <w:tab w:val="num" w:pos="851"/>
        </w:tabs>
        <w:spacing w:before="120" w:after="120"/>
        <w:ind w:left="851" w:hanging="567"/>
        <w:jc w:val="both"/>
        <w:rPr>
          <w:rFonts w:ascii="Verdana" w:hAnsi="Verdana" w:cs="Tahoma"/>
          <w:sz w:val="20"/>
          <w:szCs w:val="20"/>
          <w:lang w:val="bg-BG"/>
        </w:rPr>
      </w:pPr>
      <w:r w:rsidRPr="0033189B">
        <w:rPr>
          <w:rFonts w:ascii="Verdana" w:hAnsi="Verdana" w:cs="Tahoma"/>
          <w:sz w:val="20"/>
          <w:szCs w:val="20"/>
          <w:lang w:val="bg-BG"/>
        </w:rPr>
        <w:t xml:space="preserve">Гаранцията за изпълнение се предоставя в една от следните форми: </w:t>
      </w:r>
    </w:p>
    <w:p w14:paraId="5443D97F"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33189B">
        <w:rPr>
          <w:rFonts w:ascii="Verdana" w:hAnsi="Verdana"/>
          <w:sz w:val="20"/>
          <w:szCs w:val="20"/>
          <w:lang w:val="bg-BG"/>
        </w:rPr>
        <w:t>Парична</w:t>
      </w:r>
      <w:r w:rsidRPr="0033189B">
        <w:rPr>
          <w:rFonts w:ascii="Verdana" w:hAnsi="Verdana" w:cs="Tahoma"/>
          <w:sz w:val="20"/>
          <w:szCs w:val="20"/>
          <w:lang w:val="bg-BG"/>
        </w:rPr>
        <w:t xml:space="preserve"> сума:</w:t>
      </w:r>
    </w:p>
    <w:p w14:paraId="5443D980" w14:textId="77777777" w:rsidR="008A569D" w:rsidRPr="0033189B" w:rsidRDefault="008A569D" w:rsidP="008A569D">
      <w:pPr>
        <w:keepLines/>
        <w:numPr>
          <w:ilvl w:val="3"/>
          <w:numId w:val="3"/>
        </w:numPr>
        <w:tabs>
          <w:tab w:val="clear" w:pos="2705"/>
          <w:tab w:val="num" w:pos="1558"/>
          <w:tab w:val="num" w:pos="1843"/>
        </w:tabs>
        <w:spacing w:before="120" w:after="120"/>
        <w:ind w:left="1843" w:hanging="992"/>
        <w:jc w:val="both"/>
        <w:rPr>
          <w:rFonts w:ascii="Verdana" w:hAnsi="Verdana"/>
          <w:sz w:val="20"/>
          <w:szCs w:val="20"/>
          <w:lang w:val="bg-BG"/>
        </w:rPr>
      </w:pPr>
      <w:r w:rsidRPr="0033189B">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443D981" w14:textId="77777777" w:rsidR="008A569D" w:rsidRPr="0033189B" w:rsidRDefault="008A569D" w:rsidP="008A569D">
      <w:pPr>
        <w:keepLines/>
        <w:numPr>
          <w:ilvl w:val="3"/>
          <w:numId w:val="3"/>
        </w:numPr>
        <w:tabs>
          <w:tab w:val="clear" w:pos="2705"/>
          <w:tab w:val="num" w:pos="1558"/>
          <w:tab w:val="num" w:pos="1843"/>
        </w:tabs>
        <w:spacing w:before="120" w:after="120"/>
        <w:ind w:left="1843" w:hanging="992"/>
        <w:jc w:val="both"/>
        <w:rPr>
          <w:rFonts w:ascii="Verdana" w:hAnsi="Verdana"/>
          <w:sz w:val="20"/>
          <w:szCs w:val="20"/>
          <w:lang w:val="bg-BG"/>
        </w:rPr>
      </w:pPr>
      <w:r w:rsidRPr="0033189B">
        <w:rPr>
          <w:rFonts w:ascii="Verdana" w:hAnsi="Verdana"/>
          <w:sz w:val="20"/>
          <w:szCs w:val="20"/>
          <w:lang w:val="bg-BG"/>
        </w:rPr>
        <w:t xml:space="preserve">Преведена по банков път на сметка на "Софийска вода" АД: Общинска банка, клон </w:t>
      </w:r>
      <w:proofErr w:type="spellStart"/>
      <w:r w:rsidRPr="0033189B">
        <w:rPr>
          <w:rFonts w:ascii="Verdana" w:hAnsi="Verdana"/>
          <w:sz w:val="20"/>
          <w:szCs w:val="20"/>
          <w:lang w:val="bg-BG"/>
        </w:rPr>
        <w:t>Денкоглу</w:t>
      </w:r>
      <w:proofErr w:type="spellEnd"/>
      <w:r w:rsidRPr="0033189B">
        <w:rPr>
          <w:rFonts w:ascii="Verdana" w:hAnsi="Verdana"/>
          <w:sz w:val="20"/>
          <w:szCs w:val="20"/>
          <w:lang w:val="bg-BG"/>
        </w:rPr>
        <w:t>, IBAN: BG07 SOMB 9130 1010 3079 02, BIC: SOMB BGSF, като в основанието се посочват номерът на търга.</w:t>
      </w:r>
    </w:p>
    <w:p w14:paraId="5443D982"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33189B">
        <w:rPr>
          <w:rFonts w:ascii="Verdana" w:hAnsi="Verdana"/>
          <w:sz w:val="20"/>
          <w:szCs w:val="20"/>
          <w:lang w:val="bg-BG"/>
        </w:rPr>
        <w:t>Банкова</w:t>
      </w:r>
      <w:r w:rsidRPr="0033189B">
        <w:rPr>
          <w:rFonts w:ascii="Verdana" w:hAnsi="Verdana" w:cs="Tahoma"/>
          <w:sz w:val="20"/>
          <w:szCs w:val="20"/>
          <w:lang w:val="bg-BG"/>
        </w:rPr>
        <w:t xml:space="preserve"> </w:t>
      </w:r>
      <w:r w:rsidRPr="0033189B">
        <w:rPr>
          <w:rFonts w:ascii="Verdana" w:hAnsi="Verdana"/>
          <w:sz w:val="20"/>
          <w:szCs w:val="20"/>
          <w:lang w:val="bg-BG"/>
        </w:rPr>
        <w:t>гаранция</w:t>
      </w:r>
      <w:r w:rsidRPr="0033189B">
        <w:rPr>
          <w:rFonts w:ascii="Verdana" w:hAnsi="Verdana" w:cs="Tahoma"/>
          <w:sz w:val="20"/>
          <w:szCs w:val="20"/>
          <w:lang w:val="bg-BG"/>
        </w:rPr>
        <w:t>:</w:t>
      </w:r>
      <w:r w:rsidRPr="0033189B">
        <w:rPr>
          <w:rFonts w:ascii="Verdana" w:hAnsi="Verdana"/>
          <w:sz w:val="20"/>
          <w:szCs w:val="20"/>
          <w:lang w:val="bg-BG"/>
        </w:rPr>
        <w:t xml:space="preserve"> оригинал за съответния предвиден в проекта на договор срок. </w:t>
      </w:r>
    </w:p>
    <w:p w14:paraId="5443D983"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sz w:val="20"/>
          <w:szCs w:val="20"/>
          <w:lang w:val="bg-BG"/>
        </w:rPr>
        <w:t>Застраховка</w:t>
      </w:r>
      <w:r w:rsidRPr="0033189B">
        <w:rPr>
          <w:rFonts w:ascii="Verdana" w:hAnsi="Verdana" w:cs="Tahoma"/>
          <w:sz w:val="20"/>
          <w:szCs w:val="20"/>
          <w:lang w:val="bg-BG"/>
        </w:rPr>
        <w:t>, която обезпечава изпълнението чрез покритие на отговорността на изпълнителя.</w:t>
      </w:r>
    </w:p>
    <w:p w14:paraId="5443D984" w14:textId="77777777" w:rsidR="008A569D" w:rsidRPr="0033189B" w:rsidRDefault="008A569D" w:rsidP="008A569D">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33189B">
        <w:rPr>
          <w:rFonts w:ascii="Verdana" w:hAnsi="Verdana" w:cs="Tahoma"/>
          <w:sz w:val="20"/>
          <w:szCs w:val="20"/>
          <w:lang w:val="bg-BG"/>
        </w:rPr>
        <w:t>Изисквания към гаранцията за изпълнение:</w:t>
      </w:r>
    </w:p>
    <w:p w14:paraId="5443D985"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t xml:space="preserve">Участникът, определен за изпълнител, избира сам формата на гаранцията. </w:t>
      </w:r>
    </w:p>
    <w:p w14:paraId="5443D986"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t xml:space="preserve">При представяне на застраховка или банкова гаранция, същите следва да бъдат </w:t>
      </w:r>
      <w:r w:rsidRPr="0033189B">
        <w:rPr>
          <w:rFonts w:ascii="Verdana" w:hAnsi="Verdana"/>
          <w:b/>
          <w:bCs/>
          <w:sz w:val="20"/>
          <w:szCs w:val="20"/>
          <w:lang w:val="bg-BG"/>
        </w:rPr>
        <w:t>неотменими и безусловни.</w:t>
      </w:r>
    </w:p>
    <w:p w14:paraId="5443D987"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5443D988"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lastRenderedPageBreak/>
        <w:t xml:space="preserve">Когато избраният изпълнител е обединение, което не е юридическо лице, всеки от </w:t>
      </w:r>
      <w:proofErr w:type="spellStart"/>
      <w:r w:rsidRPr="0033189B">
        <w:rPr>
          <w:rFonts w:ascii="Verdana" w:hAnsi="Verdana" w:cs="Tahoma"/>
          <w:sz w:val="20"/>
          <w:szCs w:val="20"/>
          <w:lang w:val="bg-BG"/>
        </w:rPr>
        <w:t>съдружниците</w:t>
      </w:r>
      <w:proofErr w:type="spellEnd"/>
      <w:r w:rsidRPr="0033189B">
        <w:rPr>
          <w:rFonts w:ascii="Verdana" w:hAnsi="Verdana" w:cs="Tahoma"/>
          <w:sz w:val="20"/>
          <w:szCs w:val="20"/>
          <w:lang w:val="bg-BG"/>
        </w:rPr>
        <w:t xml:space="preserve"> в него може да е </w:t>
      </w:r>
      <w:proofErr w:type="spellStart"/>
      <w:r w:rsidRPr="0033189B">
        <w:rPr>
          <w:rFonts w:ascii="Verdana" w:hAnsi="Verdana" w:cs="Tahoma"/>
          <w:sz w:val="20"/>
          <w:szCs w:val="20"/>
          <w:lang w:val="bg-BG"/>
        </w:rPr>
        <w:t>наредител</w:t>
      </w:r>
      <w:proofErr w:type="spellEnd"/>
      <w:r w:rsidRPr="0033189B">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5443D989" w14:textId="77777777" w:rsidR="008A569D" w:rsidRPr="00B85561"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1961C42" w14:textId="23EE7D27" w:rsidR="00F72DB4" w:rsidRPr="00B85561" w:rsidRDefault="00F72DB4" w:rsidP="00F72DB4">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F72DB4">
        <w:rPr>
          <w:rFonts w:ascii="Verdana" w:hAnsi="Verdana" w:cs="Tahoma"/>
          <w:sz w:val="20"/>
          <w:szCs w:val="20"/>
          <w:lang w:val="bg-BG"/>
        </w:rPr>
        <w:t>В</w:t>
      </w:r>
      <w:r w:rsidRPr="00B85561">
        <w:rPr>
          <w:rFonts w:ascii="Verdana" w:hAnsi="Verdana" w:cs="Tahoma"/>
          <w:sz w:val="20"/>
          <w:szCs w:val="20"/>
          <w:lang w:val="bg-BG"/>
        </w:rPr>
        <w:t xml:space="preserve"> </w:t>
      </w:r>
      <w:r w:rsidRPr="00F72DB4">
        <w:rPr>
          <w:rFonts w:ascii="Verdana" w:hAnsi="Verdana" w:cs="Tahoma"/>
          <w:sz w:val="20"/>
          <w:szCs w:val="20"/>
          <w:lang w:val="bg-BG"/>
        </w:rPr>
        <w:t xml:space="preserve">издадената банкова гаранция трябва да е посочено, че същата се подчинява на “Еднообразните правила за гаранции до поискване” (URDG – </w:t>
      </w:r>
      <w:proofErr w:type="spellStart"/>
      <w:r w:rsidRPr="00F72DB4">
        <w:rPr>
          <w:rFonts w:ascii="Verdana" w:hAnsi="Verdana" w:cs="Tahoma"/>
          <w:sz w:val="20"/>
          <w:szCs w:val="20"/>
          <w:lang w:val="bg-BG"/>
        </w:rPr>
        <w:t>Uniform</w:t>
      </w:r>
      <w:proofErr w:type="spellEnd"/>
      <w:r w:rsidRPr="00F72DB4">
        <w:rPr>
          <w:rFonts w:ascii="Verdana" w:hAnsi="Verdana" w:cs="Tahoma"/>
          <w:sz w:val="20"/>
          <w:szCs w:val="20"/>
          <w:lang w:val="bg-BG"/>
        </w:rPr>
        <w:t xml:space="preserve"> </w:t>
      </w:r>
      <w:proofErr w:type="spellStart"/>
      <w:r w:rsidRPr="00F72DB4">
        <w:rPr>
          <w:rFonts w:ascii="Verdana" w:hAnsi="Verdana" w:cs="Tahoma"/>
          <w:sz w:val="20"/>
          <w:szCs w:val="20"/>
          <w:lang w:val="bg-BG"/>
        </w:rPr>
        <w:t>Rules</w:t>
      </w:r>
      <w:proofErr w:type="spellEnd"/>
      <w:r w:rsidRPr="00F72DB4">
        <w:rPr>
          <w:rFonts w:ascii="Verdana" w:hAnsi="Verdana" w:cs="Tahoma"/>
          <w:sz w:val="20"/>
          <w:szCs w:val="20"/>
          <w:lang w:val="bg-BG"/>
        </w:rPr>
        <w:t xml:space="preserve"> </w:t>
      </w:r>
      <w:proofErr w:type="spellStart"/>
      <w:r w:rsidRPr="00F72DB4">
        <w:rPr>
          <w:rFonts w:ascii="Verdana" w:hAnsi="Verdana" w:cs="Tahoma"/>
          <w:sz w:val="20"/>
          <w:szCs w:val="20"/>
          <w:lang w:val="bg-BG"/>
        </w:rPr>
        <w:t>for</w:t>
      </w:r>
      <w:proofErr w:type="spellEnd"/>
      <w:r w:rsidRPr="00F72DB4">
        <w:rPr>
          <w:rFonts w:ascii="Verdana" w:hAnsi="Verdana" w:cs="Tahoma"/>
          <w:sz w:val="20"/>
          <w:szCs w:val="20"/>
          <w:lang w:val="bg-BG"/>
        </w:rPr>
        <w:t xml:space="preserve"> </w:t>
      </w:r>
      <w:proofErr w:type="spellStart"/>
      <w:r w:rsidRPr="00F72DB4">
        <w:rPr>
          <w:rFonts w:ascii="Verdana" w:hAnsi="Verdana" w:cs="Tahoma"/>
          <w:sz w:val="20"/>
          <w:szCs w:val="20"/>
          <w:lang w:val="bg-BG"/>
        </w:rPr>
        <w:t>Demand</w:t>
      </w:r>
      <w:proofErr w:type="spellEnd"/>
      <w:r w:rsidRPr="00F72DB4">
        <w:rPr>
          <w:rFonts w:ascii="Verdana" w:hAnsi="Verdana" w:cs="Tahoma"/>
          <w:sz w:val="20"/>
          <w:szCs w:val="20"/>
          <w:lang w:val="bg-BG"/>
        </w:rPr>
        <w:t xml:space="preserve"> </w:t>
      </w:r>
      <w:proofErr w:type="spellStart"/>
      <w:r w:rsidRPr="00F72DB4">
        <w:rPr>
          <w:rFonts w:ascii="Verdana" w:hAnsi="Verdana" w:cs="Tahoma"/>
          <w:sz w:val="20"/>
          <w:szCs w:val="20"/>
          <w:lang w:val="bg-BG"/>
        </w:rPr>
        <w:t>Guarantees</w:t>
      </w:r>
      <w:proofErr w:type="spellEnd"/>
      <w:r w:rsidRPr="00F72DB4">
        <w:rPr>
          <w:rFonts w:ascii="Verdana" w:hAnsi="Verdana" w:cs="Tahoma"/>
          <w:sz w:val="20"/>
          <w:szCs w:val="20"/>
          <w:lang w:val="bg-BG"/>
        </w:rPr>
        <w:t>) на Международната търговска камара (ICC), Париж и тяхната последна действаща публикация и ревизия.</w:t>
      </w:r>
      <w:r w:rsidRPr="00B85561">
        <w:rPr>
          <w:rFonts w:ascii="Verdana" w:hAnsi="Verdana" w:cs="Tahoma"/>
          <w:sz w:val="20"/>
          <w:szCs w:val="20"/>
          <w:lang w:val="bg-BG"/>
        </w:rPr>
        <w:t xml:space="preserve"> </w:t>
      </w:r>
    </w:p>
    <w:p w14:paraId="5443D98A"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33189B">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33189B">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5F56BB5" w14:textId="77777777" w:rsidR="00F72DB4"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5443D98B" w14:textId="77F7B0A8" w:rsidR="008A569D" w:rsidRPr="0033189B" w:rsidRDefault="00F72DB4" w:rsidP="00B85561">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Pr>
          <w:rFonts w:ascii="Verdana" w:hAnsi="Verdana" w:cs="Tahoma"/>
          <w:sz w:val="20"/>
          <w:szCs w:val="20"/>
          <w:lang w:val="bg-BG"/>
        </w:rPr>
        <w:t xml:space="preserve">В </w:t>
      </w:r>
      <w:r w:rsidRPr="00F72DB4">
        <w:rPr>
          <w:rFonts w:ascii="Verdana" w:hAnsi="Verdana" w:cs="Tahoma"/>
          <w:sz w:val="20"/>
          <w:szCs w:val="20"/>
          <w:lang w:val="bg-BG"/>
        </w:rPr>
        <w:t>случай</w:t>
      </w:r>
      <w:r>
        <w:rPr>
          <w:rFonts w:ascii="Verdana" w:hAnsi="Verdana" w:cs="Tahoma"/>
          <w:sz w:val="20"/>
          <w:szCs w:val="20"/>
          <w:lang w:val="bg-BG"/>
        </w:rPr>
        <w:t>,</w:t>
      </w:r>
      <w:r w:rsidRPr="00F72DB4">
        <w:rPr>
          <w:rFonts w:ascii="Verdana" w:hAnsi="Verdana" w:cs="Tahoma"/>
          <w:sz w:val="20"/>
          <w:szCs w:val="20"/>
          <w:lang w:val="bg-BG"/>
        </w:rPr>
        <w:t xml:space="preserve">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5443D98C"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443D98D" w14:textId="77777777" w:rsidR="008A569D" w:rsidRPr="0033189B"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3189B">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5443D98E" w14:textId="6772078C" w:rsidR="008A569D" w:rsidRPr="0033189B" w:rsidRDefault="008A569D" w:rsidP="008A569D">
      <w:pPr>
        <w:keepLines/>
        <w:numPr>
          <w:ilvl w:val="1"/>
          <w:numId w:val="3"/>
        </w:numPr>
        <w:tabs>
          <w:tab w:val="clear" w:pos="567"/>
          <w:tab w:val="num" w:pos="-1"/>
        </w:tabs>
        <w:spacing w:before="120" w:after="120"/>
        <w:ind w:left="851" w:hanging="633"/>
        <w:jc w:val="both"/>
        <w:rPr>
          <w:rFonts w:ascii="Verdana" w:hAnsi="Verdana" w:cs="Arial"/>
          <w:sz w:val="20"/>
          <w:szCs w:val="20"/>
          <w:lang w:val="bg-BG"/>
        </w:rPr>
      </w:pPr>
      <w:r w:rsidRPr="0033189B">
        <w:rPr>
          <w:rFonts w:ascii="Verdana" w:hAnsi="Verdana" w:cs="Arial"/>
          <w:b/>
          <w:sz w:val="20"/>
          <w:szCs w:val="20"/>
          <w:lang w:val="bg-BG"/>
        </w:rPr>
        <w:t>Възложител</w:t>
      </w:r>
      <w:r w:rsidRPr="0033189B">
        <w:rPr>
          <w:rFonts w:ascii="Verdana" w:hAnsi="Verdana" w:cs="Arial"/>
          <w:sz w:val="20"/>
          <w:szCs w:val="20"/>
          <w:lang w:val="bg-BG"/>
        </w:rPr>
        <w:t>:</w:t>
      </w:r>
      <w:r w:rsidR="00C07909" w:rsidRPr="00B85561">
        <w:rPr>
          <w:rFonts w:ascii="Verdana" w:hAnsi="Verdana" w:cs="Arial"/>
          <w:sz w:val="20"/>
          <w:szCs w:val="20"/>
          <w:lang w:val="ru-RU"/>
        </w:rPr>
        <w:t xml:space="preserve"> </w:t>
      </w:r>
      <w:r w:rsidR="00253300">
        <w:rPr>
          <w:rFonts w:ascii="Verdana" w:hAnsi="Verdana" w:cs="Arial"/>
          <w:sz w:val="20"/>
          <w:szCs w:val="20"/>
          <w:lang w:val="bg-BG"/>
        </w:rPr>
        <w:t xml:space="preserve">Фредерик Лоран </w:t>
      </w:r>
      <w:proofErr w:type="spellStart"/>
      <w:r w:rsidR="00253300">
        <w:rPr>
          <w:rFonts w:ascii="Verdana" w:hAnsi="Verdana" w:cs="Arial"/>
          <w:sz w:val="20"/>
          <w:szCs w:val="20"/>
          <w:lang w:val="bg-BG"/>
        </w:rPr>
        <w:t>Фарош</w:t>
      </w:r>
      <w:proofErr w:type="spellEnd"/>
      <w:r w:rsidR="00253300">
        <w:rPr>
          <w:rFonts w:ascii="Verdana" w:hAnsi="Verdana" w:cs="Arial"/>
          <w:sz w:val="20"/>
          <w:szCs w:val="20"/>
          <w:lang w:val="bg-BG"/>
        </w:rPr>
        <w:t xml:space="preserve"> – изпълнителен директор на </w:t>
      </w:r>
      <w:r w:rsidRPr="0033189B">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6A0EAE">
        <w:rPr>
          <w:rFonts w:ascii="Verdana" w:hAnsi="Verdana" w:cs="Arial"/>
          <w:sz w:val="20"/>
          <w:szCs w:val="20"/>
          <w:lang w:val="bg-BG"/>
        </w:rPr>
        <w:t xml:space="preserve">Камелия Георгиева </w:t>
      </w:r>
      <w:r w:rsidRPr="0033189B">
        <w:rPr>
          <w:rFonts w:ascii="Verdana" w:hAnsi="Verdana" w:cs="Arial"/>
          <w:sz w:val="20"/>
          <w:szCs w:val="20"/>
          <w:lang w:val="bg-BG"/>
        </w:rPr>
        <w:t>, тел: +359 2 81 22 </w:t>
      </w:r>
      <w:r w:rsidR="006A0EAE">
        <w:rPr>
          <w:rFonts w:ascii="Verdana" w:hAnsi="Verdana" w:cs="Arial"/>
          <w:sz w:val="20"/>
          <w:szCs w:val="20"/>
          <w:lang w:val="bg-BG"/>
        </w:rPr>
        <w:t>457</w:t>
      </w:r>
      <w:r w:rsidRPr="0033189B">
        <w:rPr>
          <w:rFonts w:ascii="Verdana" w:hAnsi="Verdana" w:cs="Arial"/>
          <w:sz w:val="20"/>
          <w:szCs w:val="20"/>
          <w:lang w:val="bg-BG"/>
        </w:rPr>
        <w:t xml:space="preserve">, Факс: +359 2 81 22 588/589, имейл: </w:t>
      </w:r>
      <w:proofErr w:type="spellStart"/>
      <w:r w:rsidR="006A0EAE">
        <w:rPr>
          <w:rFonts w:ascii="Verdana" w:hAnsi="Verdana" w:cs="Arial"/>
          <w:sz w:val="20"/>
          <w:szCs w:val="20"/>
          <w:lang w:val="en-US"/>
        </w:rPr>
        <w:t>kgeorgieva</w:t>
      </w:r>
      <w:proofErr w:type="spellEnd"/>
      <w:r w:rsidRPr="0033189B">
        <w:rPr>
          <w:rFonts w:ascii="Verdana" w:hAnsi="Verdana" w:cs="Arial"/>
          <w:sz w:val="20"/>
          <w:szCs w:val="20"/>
          <w:lang w:val="bg-BG"/>
        </w:rPr>
        <w:t>@</w:t>
      </w:r>
      <w:proofErr w:type="spellStart"/>
      <w:r w:rsidRPr="0033189B">
        <w:rPr>
          <w:rFonts w:ascii="Verdana" w:hAnsi="Verdana" w:cs="Arial"/>
          <w:sz w:val="20"/>
          <w:szCs w:val="20"/>
          <w:lang w:val="bg-BG"/>
        </w:rPr>
        <w:t>sofiyskavoda</w:t>
      </w:r>
      <w:proofErr w:type="spellEnd"/>
      <w:r w:rsidRPr="0033189B">
        <w:rPr>
          <w:rFonts w:ascii="Verdana" w:hAnsi="Verdana" w:cs="Arial"/>
          <w:sz w:val="20"/>
          <w:szCs w:val="20"/>
          <w:lang w:val="bg-BG"/>
        </w:rPr>
        <w:t>.</w:t>
      </w:r>
      <w:proofErr w:type="spellStart"/>
      <w:r w:rsidRPr="0033189B">
        <w:rPr>
          <w:rFonts w:ascii="Verdana" w:hAnsi="Verdana" w:cs="Arial"/>
          <w:sz w:val="20"/>
          <w:szCs w:val="20"/>
          <w:lang w:val="bg-BG"/>
        </w:rPr>
        <w:t>bg</w:t>
      </w:r>
      <w:proofErr w:type="spellEnd"/>
      <w:r w:rsidRPr="0033189B">
        <w:rPr>
          <w:rFonts w:ascii="Verdana" w:hAnsi="Verdana" w:cs="Arial"/>
          <w:sz w:val="20"/>
          <w:szCs w:val="20"/>
          <w:lang w:val="bg-BG"/>
        </w:rPr>
        <w:t>.</w:t>
      </w:r>
    </w:p>
    <w:p w14:paraId="5443D98F" w14:textId="77777777" w:rsidR="008A569D" w:rsidRPr="0033189B" w:rsidRDefault="008A569D" w:rsidP="008A569D">
      <w:pPr>
        <w:keepLines/>
        <w:numPr>
          <w:ilvl w:val="0"/>
          <w:numId w:val="3"/>
        </w:numPr>
        <w:spacing w:before="120" w:after="120"/>
        <w:jc w:val="both"/>
        <w:rPr>
          <w:rFonts w:ascii="Verdana" w:hAnsi="Verdana" w:cs="Tahoma"/>
          <w:b/>
          <w:sz w:val="20"/>
          <w:szCs w:val="20"/>
          <w:lang w:val="bg-BG"/>
        </w:rPr>
      </w:pPr>
      <w:r w:rsidRPr="0033189B">
        <w:rPr>
          <w:rFonts w:ascii="Verdana" w:hAnsi="Verdana" w:cs="Tahoma"/>
          <w:b/>
          <w:sz w:val="20"/>
          <w:szCs w:val="20"/>
          <w:lang w:val="bg-BG"/>
        </w:rPr>
        <w:t xml:space="preserve">Срокът на договора </w:t>
      </w:r>
      <w:r w:rsidRPr="0033189B">
        <w:rPr>
          <w:rFonts w:ascii="Verdana" w:hAnsi="Verdana" w:cs="Tahoma"/>
          <w:sz w:val="20"/>
          <w:szCs w:val="20"/>
          <w:lang w:val="bg-BG"/>
        </w:rPr>
        <w:t>е посочен в проекта на договор.</w:t>
      </w:r>
    </w:p>
    <w:p w14:paraId="5443D990" w14:textId="77777777" w:rsidR="008A569D" w:rsidRPr="0033189B" w:rsidRDefault="008A569D" w:rsidP="008A569D">
      <w:pPr>
        <w:keepLines/>
        <w:numPr>
          <w:ilvl w:val="0"/>
          <w:numId w:val="3"/>
        </w:numPr>
        <w:spacing w:before="120" w:after="120"/>
        <w:jc w:val="both"/>
        <w:rPr>
          <w:rFonts w:ascii="Verdana" w:hAnsi="Verdana" w:cs="Tahoma"/>
          <w:b/>
          <w:sz w:val="20"/>
          <w:szCs w:val="20"/>
          <w:lang w:val="bg-BG"/>
        </w:rPr>
      </w:pPr>
      <w:r w:rsidRPr="0033189B">
        <w:rPr>
          <w:rFonts w:ascii="Verdana" w:hAnsi="Verdana" w:cs="Tahoma"/>
          <w:b/>
          <w:sz w:val="20"/>
          <w:szCs w:val="20"/>
          <w:lang w:val="bg-BG"/>
        </w:rPr>
        <w:t xml:space="preserve">Техническите спецификации, </w:t>
      </w:r>
      <w:r w:rsidRPr="0033189B">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5443D991" w14:textId="77777777" w:rsidR="008A569D" w:rsidRPr="0033189B" w:rsidRDefault="008A569D" w:rsidP="008A569D">
      <w:pPr>
        <w:keepLines/>
        <w:numPr>
          <w:ilvl w:val="0"/>
          <w:numId w:val="3"/>
        </w:numPr>
        <w:spacing w:before="120" w:after="120"/>
        <w:jc w:val="both"/>
        <w:rPr>
          <w:rFonts w:ascii="Verdana" w:hAnsi="Verdana" w:cs="Tahoma"/>
          <w:b/>
          <w:sz w:val="20"/>
          <w:szCs w:val="20"/>
          <w:lang w:val="bg-BG"/>
        </w:rPr>
      </w:pPr>
      <w:r w:rsidRPr="0033189B">
        <w:rPr>
          <w:rFonts w:ascii="Verdana" w:hAnsi="Verdana" w:cs="Tahoma"/>
          <w:b/>
          <w:sz w:val="20"/>
          <w:szCs w:val="20"/>
          <w:lang w:val="bg-BG"/>
        </w:rPr>
        <w:t>Разяснения по условията на процедурата</w:t>
      </w:r>
    </w:p>
    <w:p w14:paraId="358C9840" w14:textId="77777777" w:rsidR="008764A4" w:rsidRPr="0063242C" w:rsidRDefault="008764A4" w:rsidP="008764A4">
      <w:pPr>
        <w:pStyle w:val="ListParagraph"/>
        <w:numPr>
          <w:ilvl w:val="1"/>
          <w:numId w:val="3"/>
        </w:numPr>
        <w:tabs>
          <w:tab w:val="clear" w:pos="567"/>
          <w:tab w:val="num" w:pos="-1137"/>
          <w:tab w:val="num" w:pos="993"/>
        </w:tabs>
        <w:spacing w:before="120" w:after="120"/>
        <w:ind w:left="1673"/>
        <w:contextualSpacing w:val="0"/>
        <w:jc w:val="both"/>
        <w:rPr>
          <w:rFonts w:ascii="Verdana" w:hAnsi="Verdana" w:cs="Tahoma"/>
          <w:color w:val="000000"/>
          <w:sz w:val="20"/>
          <w:szCs w:val="20"/>
          <w:lang w:val="bg-BG"/>
        </w:rPr>
      </w:pPr>
      <w:r w:rsidRPr="0063242C">
        <w:rPr>
          <w:rStyle w:val="ala30"/>
          <w:rFonts w:ascii="Verdana" w:hAnsi="Verdana" w:cs="Tahoma"/>
          <w:color w:val="000000"/>
          <w:sz w:val="20"/>
          <w:szCs w:val="20"/>
          <w:lang w:val="bg-BG"/>
        </w:rPr>
        <w:t>Лицата могат да поискат писмено</w:t>
      </w:r>
      <w:r w:rsidRPr="0063242C">
        <w:rPr>
          <w:rStyle w:val="FootnoteReference"/>
          <w:rFonts w:ascii="Verdana" w:hAnsi="Verdana" w:cs="Tahoma"/>
          <w:color w:val="000000"/>
          <w:sz w:val="20"/>
          <w:szCs w:val="20"/>
          <w:lang w:val="bg-BG"/>
        </w:rPr>
        <w:footnoteReference w:id="1"/>
      </w:r>
      <w:r w:rsidRPr="0063242C">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63242C">
        <w:rPr>
          <w:rStyle w:val="ala30"/>
          <w:rFonts w:ascii="Verdana" w:hAnsi="Verdana" w:cs="Tahoma"/>
          <w:color w:val="000000"/>
          <w:sz w:val="20"/>
          <w:szCs w:val="20"/>
          <w:lang w:val="bg-BG"/>
        </w:rPr>
        <w:lastRenderedPageBreak/>
        <w:t xml:space="preserve">до </w:t>
      </w:r>
      <w:r w:rsidRPr="003A7A0C">
        <w:rPr>
          <w:rStyle w:val="ala30"/>
          <w:rFonts w:ascii="Verdana" w:hAnsi="Verdana" w:cs="Tahoma"/>
          <w:sz w:val="20"/>
          <w:szCs w:val="20"/>
          <w:lang w:val="bg-BG"/>
        </w:rPr>
        <w:t>10 дни преди изтичане на срока за получаване на офертите за участие</w:t>
      </w:r>
      <w:r w:rsidRPr="0063242C">
        <w:rPr>
          <w:rStyle w:val="ala30"/>
          <w:rFonts w:ascii="Verdana" w:hAnsi="Verdana" w:cs="Tahoma"/>
          <w:color w:val="000000"/>
          <w:sz w:val="20"/>
          <w:szCs w:val="20"/>
          <w:lang w:val="bg-BG"/>
        </w:rPr>
        <w:t xml:space="preserve">. </w:t>
      </w:r>
    </w:p>
    <w:p w14:paraId="6DB99F6C" w14:textId="77777777" w:rsidR="008764A4" w:rsidRPr="0063242C" w:rsidRDefault="008764A4" w:rsidP="008764A4">
      <w:pPr>
        <w:spacing w:before="120" w:after="120"/>
        <w:ind w:firstLine="567"/>
        <w:jc w:val="both"/>
        <w:rPr>
          <w:rFonts w:ascii="Verdana" w:hAnsi="Verdana" w:cs="Tahoma"/>
          <w:color w:val="000000"/>
          <w:sz w:val="20"/>
          <w:szCs w:val="20"/>
          <w:lang w:val="bg-BG"/>
        </w:rPr>
      </w:pPr>
      <w:r w:rsidRPr="00635A62">
        <w:rPr>
          <w:rFonts w:ascii="Verdana" w:hAnsi="Verdana" w:cs="Tahoma"/>
          <w:color w:val="000000"/>
          <w:sz w:val="20"/>
          <w:szCs w:val="20"/>
          <w:lang w:val="bg-BG"/>
        </w:rPr>
        <w:t>Възложителят предоставя разясненията в 4-дневен срок от получаване на искането, но не по-късно от 6 дни преди с</w:t>
      </w:r>
      <w:r w:rsidRPr="002730B2">
        <w:rPr>
          <w:rFonts w:ascii="Verdana" w:hAnsi="Verdana" w:cs="Tahoma"/>
          <w:color w:val="000000"/>
          <w:sz w:val="20"/>
          <w:szCs w:val="20"/>
          <w:lang w:val="bg-BG"/>
        </w:rPr>
        <w:t xml:space="preserve">рока за получаване </w:t>
      </w:r>
      <w:r w:rsidRPr="0063242C">
        <w:rPr>
          <w:rFonts w:ascii="Verdana" w:hAnsi="Verdana" w:cs="Tahoma"/>
          <w:color w:val="000000"/>
          <w:sz w:val="20"/>
          <w:szCs w:val="20"/>
          <w:lang w:val="bg-BG"/>
        </w:rPr>
        <w:t xml:space="preserve">на оферти за участие. В разясненията не се посочва лицето, направило запитването. </w:t>
      </w:r>
    </w:p>
    <w:p w14:paraId="0525D9B7" w14:textId="77777777" w:rsidR="008764A4" w:rsidRPr="0063242C" w:rsidRDefault="008764A4" w:rsidP="008764A4">
      <w:pPr>
        <w:spacing w:before="120" w:after="120"/>
        <w:ind w:firstLine="567"/>
        <w:jc w:val="both"/>
        <w:rPr>
          <w:rFonts w:ascii="Verdana" w:hAnsi="Verdana" w:cs="Tahoma"/>
          <w:color w:val="000000"/>
          <w:sz w:val="20"/>
          <w:szCs w:val="20"/>
          <w:lang w:val="bg-BG"/>
        </w:rPr>
      </w:pPr>
      <w:r w:rsidRPr="0063242C">
        <w:rPr>
          <w:rFonts w:ascii="Verdana" w:hAnsi="Verdana" w:cs="Tahoma"/>
          <w:color w:val="000000"/>
          <w:sz w:val="20"/>
          <w:szCs w:val="20"/>
          <w:lang w:val="bg-BG"/>
        </w:rPr>
        <w:t xml:space="preserve">Възложителят </w:t>
      </w:r>
      <w:r w:rsidRPr="0063242C">
        <w:rPr>
          <w:rFonts w:ascii="Verdana" w:hAnsi="Verdana" w:cs="Tahoma"/>
          <w:b/>
          <w:color w:val="000000"/>
          <w:sz w:val="20"/>
          <w:szCs w:val="20"/>
          <w:lang w:val="bg-BG"/>
        </w:rPr>
        <w:t>не</w:t>
      </w:r>
      <w:r w:rsidRPr="0063242C">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181DEF1D" w14:textId="77777777" w:rsidR="008764A4" w:rsidRPr="00475B8B" w:rsidRDefault="008764A4" w:rsidP="008764A4">
      <w:pPr>
        <w:spacing w:before="120" w:after="120"/>
        <w:ind w:firstLine="480"/>
        <w:jc w:val="both"/>
        <w:rPr>
          <w:rFonts w:ascii="Verdana" w:hAnsi="Verdana" w:cs="Tahoma"/>
          <w:color w:val="000000"/>
          <w:sz w:val="20"/>
          <w:szCs w:val="20"/>
          <w:lang w:val="bg-BG"/>
        </w:rPr>
      </w:pPr>
      <w:r w:rsidRPr="0063242C">
        <w:rPr>
          <w:rFonts w:ascii="Verdana" w:hAnsi="Verdana" w:cs="Tahoma"/>
          <w:color w:val="000000"/>
          <w:sz w:val="20"/>
          <w:szCs w:val="20"/>
          <w:lang w:val="bg-BG"/>
        </w:rPr>
        <w:t>Разясненията се предоставят чрез публикуване на профила на купувача.</w:t>
      </w:r>
      <w:r w:rsidRPr="00475B8B">
        <w:rPr>
          <w:rFonts w:ascii="Verdana" w:hAnsi="Verdana" w:cs="Tahoma"/>
          <w:color w:val="000000"/>
          <w:sz w:val="20"/>
          <w:szCs w:val="20"/>
          <w:lang w:val="bg-BG"/>
        </w:rPr>
        <w:t xml:space="preserve"> </w:t>
      </w:r>
    </w:p>
    <w:p w14:paraId="4F6AF6C3" w14:textId="77777777" w:rsidR="008764A4" w:rsidRDefault="008764A4" w:rsidP="008764A4">
      <w:pPr>
        <w:ind w:firstLine="480"/>
        <w:jc w:val="both"/>
        <w:rPr>
          <w:rStyle w:val="ala151"/>
          <w:rFonts w:ascii="Verdana" w:hAnsi="Verdana"/>
          <w:color w:val="FF0000"/>
          <w:sz w:val="20"/>
          <w:szCs w:val="20"/>
          <w:lang w:val="bg-BG"/>
        </w:rPr>
      </w:pPr>
    </w:p>
    <w:p w14:paraId="55897EC4" w14:textId="77777777" w:rsidR="008764A4" w:rsidRPr="00475B8B" w:rsidRDefault="008764A4" w:rsidP="008764A4">
      <w:pPr>
        <w:pStyle w:val="ListParagraph"/>
        <w:numPr>
          <w:ilvl w:val="1"/>
          <w:numId w:val="3"/>
        </w:numPr>
        <w:tabs>
          <w:tab w:val="clear" w:pos="567"/>
          <w:tab w:val="num" w:pos="-1137"/>
          <w:tab w:val="num" w:pos="993"/>
        </w:tabs>
        <w:spacing w:before="120" w:after="120"/>
        <w:ind w:left="1673"/>
        <w:contextualSpacing w:val="0"/>
        <w:jc w:val="both"/>
        <w:rPr>
          <w:rFonts w:ascii="Verdana" w:hAnsi="Verdana"/>
          <w:sz w:val="20"/>
          <w:szCs w:val="20"/>
          <w:lang w:val="bg-BG"/>
        </w:rPr>
      </w:pPr>
      <w:r w:rsidRPr="00475B8B">
        <w:rPr>
          <w:rFonts w:ascii="Verdana" w:hAnsi="Verdana" w:cs="Arial"/>
          <w:sz w:val="20"/>
          <w:szCs w:val="20"/>
          <w:lang w:val="bg-BG"/>
        </w:rPr>
        <w:t>Исканията се адресират и се изпращат само до лицето за контакт по процедурата по начините</w:t>
      </w:r>
      <w:r>
        <w:rPr>
          <w:rFonts w:ascii="Verdana" w:hAnsi="Verdana" w:cs="Arial"/>
          <w:sz w:val="20"/>
          <w:szCs w:val="20"/>
          <w:lang w:val="bg-BG"/>
        </w:rPr>
        <w:t>,</w:t>
      </w:r>
      <w:r w:rsidRPr="00475B8B">
        <w:rPr>
          <w:rFonts w:ascii="Verdana" w:hAnsi="Verdana" w:cs="Arial"/>
          <w:sz w:val="20"/>
          <w:szCs w:val="20"/>
          <w:lang w:val="bg-BG"/>
        </w:rPr>
        <w:t xml:space="preserve"> определени в тази документация.</w:t>
      </w:r>
    </w:p>
    <w:p w14:paraId="16D0FC93" w14:textId="77777777" w:rsidR="008764A4" w:rsidRPr="00475B8B" w:rsidRDefault="008764A4" w:rsidP="008764A4">
      <w:pPr>
        <w:pStyle w:val="ListParagraph"/>
        <w:numPr>
          <w:ilvl w:val="1"/>
          <w:numId w:val="3"/>
        </w:numPr>
        <w:tabs>
          <w:tab w:val="clear" w:pos="567"/>
          <w:tab w:val="num" w:pos="-1137"/>
          <w:tab w:val="num" w:pos="993"/>
        </w:tabs>
        <w:spacing w:before="120" w:after="120"/>
        <w:ind w:left="1673"/>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Pr="00475B8B">
        <w:rPr>
          <w:rFonts w:ascii="Verdana" w:hAnsi="Verdana" w:cs="Arial"/>
          <w:sz w:val="20"/>
          <w:szCs w:val="20"/>
          <w:lang w:val="bg-BG"/>
        </w:rPr>
        <w:t xml:space="preserve">важи датата на получаване на писмото в Деловодството на “Софийска вода” АД. </w:t>
      </w:r>
    </w:p>
    <w:p w14:paraId="6A763EEF" w14:textId="77777777" w:rsidR="008764A4" w:rsidRPr="00475B8B" w:rsidRDefault="008764A4" w:rsidP="008764A4">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е с </w:t>
      </w:r>
      <w:r w:rsidRPr="00475B8B">
        <w:rPr>
          <w:rFonts w:ascii="Verdana" w:hAnsi="Verdana" w:cs="Arial"/>
          <w:i/>
          <w:sz w:val="20"/>
          <w:szCs w:val="20"/>
          <w:lang w:val="bg-BG"/>
        </w:rPr>
        <w:t>работно време</w:t>
      </w:r>
      <w:r w:rsidRPr="00475B8B">
        <w:rPr>
          <w:rFonts w:ascii="Verdana" w:hAnsi="Verdana" w:cs="Arial"/>
          <w:sz w:val="20"/>
          <w:szCs w:val="20"/>
          <w:lang w:val="bg-BG"/>
        </w:rPr>
        <w:t xml:space="preserve"> от 08:00 до 16:30 часа всеки работен ден и </w:t>
      </w:r>
      <w:r>
        <w:rPr>
          <w:rFonts w:ascii="Verdana" w:hAnsi="Verdana" w:cs="Arial"/>
          <w:sz w:val="20"/>
          <w:szCs w:val="20"/>
          <w:lang w:val="bg-BG"/>
        </w:rPr>
        <w:t xml:space="preserve">с </w:t>
      </w:r>
      <w:r w:rsidRPr="00475B8B">
        <w:rPr>
          <w:rFonts w:ascii="Verdana" w:hAnsi="Verdana" w:cs="Arial"/>
          <w:i/>
          <w:sz w:val="20"/>
          <w:szCs w:val="20"/>
          <w:lang w:val="bg-BG"/>
        </w:rPr>
        <w:t>адрес</w:t>
      </w:r>
      <w:r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559451E" w14:textId="77777777" w:rsidR="008764A4" w:rsidRPr="00475B8B" w:rsidRDefault="008764A4" w:rsidP="008764A4">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5CBD781F" w14:textId="77777777" w:rsidR="008764A4" w:rsidRPr="00475B8B" w:rsidRDefault="008764A4" w:rsidP="008764A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Подготовка на офертата</w:t>
      </w:r>
    </w:p>
    <w:p w14:paraId="6BB63080"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76F8647"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1C7F1B4D"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sz w:val="20"/>
          <w:szCs w:val="20"/>
          <w:lang w:val="bg-BG"/>
        </w:rPr>
      </w:pPr>
      <w:r w:rsidRPr="00475B8B">
        <w:rPr>
          <w:rStyle w:val="alcapt2"/>
          <w:rFonts w:ascii="Verdana" w:hAnsi="Verdana" w:cs="Tahoma"/>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534713B7"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sz w:val="20"/>
          <w:szCs w:val="20"/>
          <w:lang w:val="bg-BG"/>
        </w:rPr>
      </w:pPr>
      <w:r w:rsidRPr="00475B8B">
        <w:rPr>
          <w:rFonts w:ascii="Verdana" w:hAnsi="Verdana" w:cs="Tahoma"/>
          <w:sz w:val="20"/>
          <w:szCs w:val="20"/>
          <w:lang w:val="bg-BG"/>
        </w:rPr>
        <w:t xml:space="preserve">Когато участник подава оферта за </w:t>
      </w:r>
      <w:r w:rsidRPr="00475B8B">
        <w:rPr>
          <w:rFonts w:ascii="Verdana" w:hAnsi="Verdana" w:cs="Tahoma"/>
          <w:b/>
          <w:sz w:val="20"/>
          <w:szCs w:val="20"/>
          <w:lang w:val="bg-BG"/>
        </w:rPr>
        <w:t>повече от една обособена позиция</w:t>
      </w:r>
      <w:r w:rsidRPr="00475B8B">
        <w:rPr>
          <w:rFonts w:ascii="Verdana" w:hAnsi="Verdana" w:cs="Tahoma"/>
          <w:sz w:val="20"/>
          <w:szCs w:val="20"/>
          <w:lang w:val="bg-BG"/>
        </w:rPr>
        <w:t xml:space="preserve">, в опаковката по горната точка за всяка от позициите се представят </w:t>
      </w:r>
      <w:r w:rsidRPr="00475B8B">
        <w:rPr>
          <w:rFonts w:ascii="Verdana" w:hAnsi="Verdana" w:cs="Tahoma"/>
          <w:b/>
          <w:sz w:val="20"/>
          <w:szCs w:val="20"/>
          <w:lang w:val="bg-BG"/>
        </w:rPr>
        <w:t>поотделно комплектувани документи по чл.39, ал.3, т.1 от ППЗОП</w:t>
      </w:r>
      <w:r w:rsidRPr="00475B8B">
        <w:rPr>
          <w:rFonts w:ascii="Verdana" w:hAnsi="Verdana" w:cs="Tahoma"/>
          <w:sz w:val="20"/>
          <w:szCs w:val="20"/>
          <w:lang w:val="bg-BG"/>
        </w:rPr>
        <w:t xml:space="preserve"> и </w:t>
      </w:r>
      <w:r w:rsidRPr="00475B8B">
        <w:rPr>
          <w:rFonts w:ascii="Verdana" w:hAnsi="Verdana" w:cs="Tahoma"/>
          <w:b/>
          <w:sz w:val="20"/>
          <w:szCs w:val="20"/>
          <w:lang w:val="bg-BG"/>
        </w:rPr>
        <w:t>отделни непрозрачни пликове с надпис „Предлагани ценови параметри"</w:t>
      </w:r>
      <w:r w:rsidRPr="00475B8B">
        <w:rPr>
          <w:rFonts w:ascii="Verdana" w:hAnsi="Verdana" w:cs="Tahoma"/>
          <w:sz w:val="20"/>
          <w:szCs w:val="20"/>
          <w:lang w:val="bg-BG"/>
        </w:rPr>
        <w:t xml:space="preserve">, с посочване на позицията, за която се отнасят. </w:t>
      </w:r>
    </w:p>
    <w:p w14:paraId="68CC3CE7"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7E49598F" w14:textId="77777777" w:rsidR="008764A4" w:rsidRPr="00475B8B" w:rsidDel="00BD2CF4"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5EFDB583"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475B8B">
        <w:rPr>
          <w:rFonts w:ascii="Verdana" w:hAnsi="Verdana" w:cs="Arial"/>
          <w:sz w:val="20"/>
          <w:szCs w:val="20"/>
          <w:lang w:val="bg-BG"/>
        </w:rPr>
        <w:lastRenderedPageBreak/>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295874" w14:textId="77777777" w:rsidR="008764A4" w:rsidRPr="00475B8B" w:rsidRDefault="008764A4" w:rsidP="008764A4">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color w:val="000000"/>
          <w:sz w:val="20"/>
          <w:szCs w:val="20"/>
          <w:lang w:val="bg-BG"/>
        </w:rPr>
        <w:t>Подаване на офертата</w:t>
      </w:r>
    </w:p>
    <w:p w14:paraId="3B332944"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 xml:space="preserve">Офертата се представя </w:t>
      </w:r>
      <w:r w:rsidRPr="00475B8B">
        <w:rPr>
          <w:rFonts w:ascii="Verdana" w:hAnsi="Verdana" w:cs="Tahoma"/>
          <w:color w:val="000000"/>
          <w:sz w:val="20"/>
          <w:szCs w:val="20"/>
          <w:lang w:val="bg-BG"/>
        </w:rPr>
        <w:t xml:space="preserve">в </w:t>
      </w:r>
      <w:r w:rsidRPr="00475B8B">
        <w:rPr>
          <w:rFonts w:ascii="Verdana" w:hAnsi="Verdana" w:cs="Tahoma"/>
          <w:b/>
          <w:color w:val="000000"/>
          <w:sz w:val="20"/>
          <w:szCs w:val="20"/>
          <w:lang w:val="bg-BG"/>
        </w:rPr>
        <w:t>запечатана непрозрачна опаковка</w:t>
      </w:r>
      <w:r w:rsidRPr="00475B8B">
        <w:rPr>
          <w:rFonts w:ascii="Verdana" w:hAnsi="Verdana" w:cs="Tahoma"/>
          <w:color w:val="000000"/>
          <w:sz w:val="20"/>
          <w:szCs w:val="20"/>
          <w:lang w:val="bg-BG"/>
        </w:rPr>
        <w:t xml:space="preserve">, върху която се </w:t>
      </w:r>
      <w:r w:rsidRPr="00475B8B">
        <w:rPr>
          <w:rFonts w:ascii="Verdana" w:hAnsi="Verdana" w:cs="Arial"/>
          <w:sz w:val="20"/>
          <w:szCs w:val="20"/>
          <w:lang w:val="bg-BG"/>
        </w:rPr>
        <w:t xml:space="preserve"> </w:t>
      </w:r>
      <w:r w:rsidRPr="00475B8B">
        <w:rPr>
          <w:rFonts w:ascii="Verdana" w:hAnsi="Verdana" w:cs="Tahoma"/>
          <w:color w:val="000000"/>
          <w:sz w:val="20"/>
          <w:szCs w:val="20"/>
          <w:lang w:val="bg-BG"/>
        </w:rPr>
        <w:t xml:space="preserve">посочват: </w:t>
      </w:r>
    </w:p>
    <w:p w14:paraId="34C2E85A" w14:textId="77777777" w:rsidR="008764A4" w:rsidRPr="00475B8B"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34588596" w14:textId="77777777" w:rsidR="008764A4" w:rsidRPr="00475B8B"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43098A82" w14:textId="77777777" w:rsidR="008764A4" w:rsidRPr="00475B8B"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60136DD9"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475B8B">
        <w:rPr>
          <w:rStyle w:val="alcapt2"/>
          <w:rFonts w:ascii="Verdana" w:hAnsi="Verdana" w:cs="Tahoma"/>
          <w:b/>
          <w:sz w:val="20"/>
          <w:szCs w:val="20"/>
          <w:lang w:val="bg-BG"/>
        </w:rPr>
        <w:t xml:space="preserve">Място </w:t>
      </w:r>
      <w:r w:rsidRPr="00475B8B">
        <w:rPr>
          <w:rStyle w:val="alcapt2"/>
          <w:rFonts w:ascii="Verdana" w:hAnsi="Verdana" w:cs="Tahoma"/>
          <w:sz w:val="20"/>
          <w:szCs w:val="20"/>
          <w:lang w:val="bg-BG"/>
        </w:rPr>
        <w:t xml:space="preserve">за подаване на офертата: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646A08C1"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475B8B">
        <w:rPr>
          <w:rStyle w:val="alcapt2"/>
          <w:rFonts w:ascii="Verdana" w:hAnsi="Verdana" w:cs="Tahoma"/>
          <w:b/>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Pr="00475B8B">
        <w:rPr>
          <w:rFonts w:ascii="Verdana" w:hAnsi="Verdana" w:cs="Arial"/>
          <w:i/>
          <w:sz w:val="20"/>
          <w:szCs w:val="20"/>
          <w:lang w:val="bg-BG"/>
        </w:rPr>
        <w:t>на офертата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52DEB5AB"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475B8B">
        <w:rPr>
          <w:rStyle w:val="parcapt2"/>
          <w:rFonts w:ascii="Verdana" w:hAnsi="Verdana" w:cs="Tahoma"/>
          <w:color w:val="000000"/>
          <w:sz w:val="20"/>
          <w:szCs w:val="20"/>
          <w:lang w:val="bg-BG"/>
        </w:rPr>
        <w:t xml:space="preserve">Офертата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4EC4DFE" w14:textId="77777777" w:rsidR="008764A4" w:rsidRPr="00475B8B"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475B8B">
        <w:rPr>
          <w:rStyle w:val="alcapt2"/>
          <w:rFonts w:ascii="Verdana" w:hAnsi="Verdana" w:cs="Tahoma"/>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3878E031" w14:textId="77777777" w:rsidR="008764A4" w:rsidRPr="00475B8B"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103D8641" w14:textId="77777777" w:rsidR="008764A4" w:rsidRPr="00475B8B"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i/>
          <w:color w:val="000000"/>
          <w:sz w:val="20"/>
          <w:szCs w:val="20"/>
          <w:lang w:val="bg-BG"/>
        </w:rPr>
      </w:pPr>
      <w:r w:rsidRPr="00475B8B">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35425E9" w14:textId="77777777" w:rsidR="008764A4" w:rsidRPr="00475B8B"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E3F1B42" w14:textId="77777777" w:rsidR="008764A4" w:rsidRPr="00475B8B"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0594FD" w14:textId="77777777" w:rsidR="008764A4" w:rsidRPr="00475B8B" w:rsidRDefault="008764A4" w:rsidP="008764A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1F315181" w14:textId="77777777" w:rsidR="008764A4" w:rsidRPr="00475B8B" w:rsidRDefault="008764A4" w:rsidP="008764A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4210800E" w14:textId="77777777" w:rsidR="008764A4" w:rsidRPr="00475B8B" w:rsidRDefault="008764A4" w:rsidP="008764A4">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0E0D69C9" w14:textId="77777777" w:rsidR="008764A4" w:rsidRPr="00475B8B" w:rsidRDefault="008764A4" w:rsidP="008764A4">
      <w:pPr>
        <w:keepLines/>
        <w:numPr>
          <w:ilvl w:val="1"/>
          <w:numId w:val="3"/>
        </w:numPr>
        <w:tabs>
          <w:tab w:val="clear" w:pos="567"/>
          <w:tab w:val="num" w:pos="993"/>
        </w:tabs>
        <w:spacing w:before="120" w:after="120"/>
        <w:ind w:left="1673"/>
        <w:jc w:val="both"/>
        <w:rPr>
          <w:rFonts w:ascii="Verdana" w:hAnsi="Verdana" w:cs="Arial"/>
          <w:sz w:val="20"/>
          <w:szCs w:val="20"/>
          <w:lang w:val="bg-BG"/>
        </w:rPr>
      </w:pPr>
      <w:r w:rsidRPr="00475B8B">
        <w:rPr>
          <w:rStyle w:val="ala62"/>
          <w:rFonts w:ascii="Verdana" w:hAnsi="Verdana" w:cs="Tahoma"/>
          <w:sz w:val="20"/>
          <w:szCs w:val="20"/>
          <w:lang w:val="bg-BG"/>
        </w:rPr>
        <w:t xml:space="preserve">За участниците да не са налице основанията за отстраняване </w:t>
      </w:r>
      <w:r w:rsidRPr="00475B8B">
        <w:rPr>
          <w:rFonts w:ascii="Verdana" w:hAnsi="Verdana" w:cs="Arial"/>
          <w:sz w:val="20"/>
          <w:szCs w:val="20"/>
          <w:lang w:val="bg-BG"/>
        </w:rPr>
        <w:t>посочени в чл.54, ал.1, т. 1-7 и чл.55, ал.1, т.1, 3, 4, 5 от ЗОП:</w:t>
      </w:r>
    </w:p>
    <w:p w14:paraId="33A00F8C" w14:textId="77777777" w:rsidR="008764A4" w:rsidRPr="0068606A" w:rsidRDefault="008764A4" w:rsidP="008764A4">
      <w:pPr>
        <w:spacing w:before="120" w:after="120"/>
        <w:ind w:left="1247"/>
        <w:jc w:val="both"/>
        <w:rPr>
          <w:rStyle w:val="ala49"/>
          <w:rFonts w:ascii="Verdana" w:hAnsi="Verdana"/>
          <w:i/>
          <w:sz w:val="18"/>
          <w:szCs w:val="18"/>
          <w:lang w:val="bg-BG"/>
        </w:rPr>
      </w:pPr>
      <w:r w:rsidRPr="0068606A">
        <w:rPr>
          <w:rStyle w:val="ala49"/>
          <w:rFonts w:ascii="Verdana" w:hAnsi="Verdana" w:cs="Tahoma"/>
          <w:i/>
          <w:color w:val="000000"/>
          <w:sz w:val="18"/>
          <w:szCs w:val="18"/>
          <w:lang w:val="bg-BG"/>
        </w:rPr>
        <w:lastRenderedPageBreak/>
        <w:t xml:space="preserve">Възложителят отстранява от участие в процедура за възлагане на обществена поръчка участник, когато: </w:t>
      </w:r>
    </w:p>
    <w:p w14:paraId="1E814B4C" w14:textId="77777777" w:rsidR="008764A4" w:rsidRPr="0068606A" w:rsidRDefault="008764A4" w:rsidP="008764A4">
      <w:pPr>
        <w:pStyle w:val="ListParagraph"/>
        <w:numPr>
          <w:ilvl w:val="0"/>
          <w:numId w:val="17"/>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132697D"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6605DA2B"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98F83D5" w14:textId="77777777" w:rsidR="008764A4" w:rsidRPr="0068606A" w:rsidRDefault="008764A4" w:rsidP="008764A4">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1C13E8B"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4) е налице неравнопоставеност в случаите по чл. 44, ал. 5; </w:t>
      </w:r>
    </w:p>
    <w:p w14:paraId="4D89553A"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5) е установено, че: </w:t>
      </w:r>
    </w:p>
    <w:p w14:paraId="28978024" w14:textId="77777777" w:rsidR="008764A4" w:rsidRPr="00475B8B" w:rsidRDefault="008764A4" w:rsidP="008764A4">
      <w:pPr>
        <w:pStyle w:val="ListParagraph"/>
        <w:spacing w:before="120" w:after="120"/>
        <w:ind w:firstLine="696"/>
        <w:contextualSpacing w:val="0"/>
        <w:jc w:val="both"/>
        <w:rPr>
          <w:rFonts w:ascii="Verdana" w:hAnsi="Verdana" w:cs="Tahoma"/>
          <w:i/>
          <w:color w:val="000000"/>
          <w:sz w:val="18"/>
          <w:szCs w:val="18"/>
          <w:lang w:val="bg-BG"/>
        </w:rPr>
      </w:pPr>
      <w:r w:rsidRPr="0068606A">
        <w:rPr>
          <w:rStyle w:val="alcapt2"/>
          <w:rFonts w:ascii="Verdana" w:hAnsi="Verdana" w:cs="Tahoma"/>
          <w:color w:val="000000"/>
          <w:sz w:val="18"/>
          <w:szCs w:val="18"/>
          <w:lang w:val="bg-BG"/>
        </w:rPr>
        <w:t>а)</w:t>
      </w:r>
      <w:r w:rsidRPr="0068606A">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571BB866" w14:textId="77777777" w:rsidR="008764A4" w:rsidRPr="00475B8B" w:rsidRDefault="008764A4" w:rsidP="008764A4">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D7DFA4B"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6) </w:t>
      </w:r>
      <w:r w:rsidRPr="0068606A">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4F7F5E6"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7) </w:t>
      </w:r>
      <w:r w:rsidRPr="0068606A">
        <w:rPr>
          <w:rFonts w:ascii="Verdana" w:hAnsi="Verdana" w:cs="Tahoma"/>
          <w:i/>
          <w:color w:val="000000"/>
          <w:sz w:val="18"/>
          <w:szCs w:val="18"/>
          <w:lang w:val="bg-BG"/>
        </w:rPr>
        <w:t xml:space="preserve">е налице конфликт на интереси, който не може да бъде отстранен. </w:t>
      </w:r>
    </w:p>
    <w:p w14:paraId="77A14C8C" w14:textId="77777777" w:rsidR="008764A4" w:rsidRPr="0068606A" w:rsidRDefault="008764A4" w:rsidP="008764A4">
      <w:pPr>
        <w:pStyle w:val="ListParagraph"/>
        <w:spacing w:before="120" w:after="120"/>
        <w:contextualSpacing w:val="0"/>
        <w:jc w:val="both"/>
        <w:rPr>
          <w:rFonts w:ascii="Verdana" w:hAnsi="Verdana" w:cs="Tahoma"/>
          <w:color w:val="000000"/>
          <w:sz w:val="18"/>
          <w:szCs w:val="18"/>
          <w:lang w:val="bg-BG"/>
        </w:rPr>
      </w:pPr>
      <w:r w:rsidRPr="0068606A">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2028874"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Pr="0068606A">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6398BB4"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Pr="0068606A">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58B14FC2"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Pr="0068606A">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254DAE61" w14:textId="77777777" w:rsidR="008764A4" w:rsidRPr="0068606A"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5) </w:t>
      </w:r>
      <w:r w:rsidRPr="0068606A">
        <w:rPr>
          <w:rFonts w:ascii="Verdana" w:hAnsi="Verdana" w:cs="Tahoma"/>
          <w:i/>
          <w:color w:val="000000"/>
          <w:sz w:val="18"/>
          <w:szCs w:val="18"/>
          <w:lang w:val="bg-BG"/>
        </w:rPr>
        <w:t xml:space="preserve">опитал е да: </w:t>
      </w:r>
    </w:p>
    <w:p w14:paraId="30277E1B" w14:textId="77777777" w:rsidR="008764A4" w:rsidRPr="0068606A" w:rsidRDefault="008764A4" w:rsidP="008764A4">
      <w:pPr>
        <w:pStyle w:val="ListParagraph"/>
        <w:spacing w:before="120" w:after="120"/>
        <w:ind w:firstLine="696"/>
        <w:contextualSpacing w:val="0"/>
        <w:jc w:val="both"/>
        <w:rPr>
          <w:rFonts w:ascii="Verdana" w:hAnsi="Verdana" w:cs="Tahoma"/>
          <w:i/>
          <w:color w:val="000000"/>
          <w:sz w:val="18"/>
          <w:szCs w:val="18"/>
          <w:lang w:val="bg-BG"/>
        </w:rPr>
      </w:pPr>
      <w:r w:rsidRPr="0068606A">
        <w:rPr>
          <w:rStyle w:val="alcapt2"/>
          <w:rFonts w:ascii="Verdana" w:hAnsi="Verdana" w:cs="Tahoma"/>
          <w:color w:val="000000"/>
          <w:sz w:val="18"/>
          <w:szCs w:val="18"/>
          <w:lang w:val="bg-BG"/>
        </w:rPr>
        <w:t>а)</w:t>
      </w:r>
      <w:r w:rsidRPr="0068606A">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61D947E" w14:textId="77777777" w:rsidR="008764A4" w:rsidRPr="0068606A" w:rsidRDefault="008764A4" w:rsidP="008764A4">
      <w:pPr>
        <w:pStyle w:val="ListParagraph"/>
        <w:spacing w:before="120" w:after="120"/>
        <w:ind w:firstLine="696"/>
        <w:contextualSpacing w:val="0"/>
        <w:jc w:val="both"/>
        <w:rPr>
          <w:rFonts w:ascii="Verdana" w:hAnsi="Verdana" w:cs="Tahoma"/>
          <w:color w:val="000000"/>
          <w:sz w:val="18"/>
          <w:szCs w:val="18"/>
          <w:lang w:val="bg-BG"/>
        </w:rPr>
      </w:pPr>
      <w:r w:rsidRPr="0068606A">
        <w:rPr>
          <w:i/>
          <w:iCs/>
          <w:lang w:val="bg-BG"/>
        </w:rPr>
        <w:t>б)</w:t>
      </w:r>
      <w:r w:rsidRPr="0068606A">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67D698F0" w14:textId="77777777" w:rsidR="008764A4" w:rsidRPr="00475B8B"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lastRenderedPageBreak/>
        <w:t xml:space="preserve">Участникът декларира липсата на съответните посочени по-горе основания за отстраняване в Раздели А, Б и В на </w:t>
      </w:r>
      <w:r w:rsidRPr="00475B8B">
        <w:rPr>
          <w:rFonts w:ascii="Verdana" w:hAnsi="Verdana"/>
          <w:sz w:val="20"/>
          <w:szCs w:val="20"/>
          <w:lang w:val="bg-BG"/>
        </w:rPr>
        <w:t xml:space="preserve">Част III: Основания за изключване </w:t>
      </w:r>
      <w:r w:rsidRPr="00475B8B">
        <w:rPr>
          <w:rStyle w:val="ala62"/>
          <w:rFonts w:ascii="Verdana" w:hAnsi="Verdana" w:cs="Tahoma"/>
          <w:sz w:val="20"/>
          <w:szCs w:val="20"/>
          <w:lang w:val="bg-BG"/>
        </w:rPr>
        <w:t>на Единен европейски документ за обществени поръчки (</w:t>
      </w:r>
      <w:r w:rsidRPr="00475B8B">
        <w:rPr>
          <w:rStyle w:val="ala62"/>
          <w:rFonts w:ascii="Verdana" w:hAnsi="Verdana" w:cs="Tahoma"/>
          <w:b/>
          <w:sz w:val="20"/>
          <w:szCs w:val="20"/>
          <w:lang w:val="bg-BG"/>
        </w:rPr>
        <w:t>ЕЕДОП</w:t>
      </w:r>
      <w:r w:rsidRPr="00475B8B">
        <w:rPr>
          <w:rStyle w:val="ala62"/>
          <w:rFonts w:ascii="Verdana" w:hAnsi="Verdana" w:cs="Tahoma"/>
          <w:sz w:val="20"/>
          <w:szCs w:val="20"/>
          <w:lang w:val="bg-BG"/>
        </w:rPr>
        <w:t>) - по образец, приложен в документацията.</w:t>
      </w:r>
    </w:p>
    <w:p w14:paraId="2EB61012" w14:textId="77777777" w:rsidR="008764A4" w:rsidRPr="0068606A" w:rsidRDefault="008764A4" w:rsidP="008764A4">
      <w:pPr>
        <w:pStyle w:val="p50"/>
        <w:keepLines/>
        <w:numPr>
          <w:ilvl w:val="1"/>
          <w:numId w:val="3"/>
        </w:numPr>
        <w:tabs>
          <w:tab w:val="clear" w:pos="567"/>
          <w:tab w:val="clear" w:pos="760"/>
          <w:tab w:val="num" w:pos="993"/>
        </w:tabs>
        <w:spacing w:before="120" w:after="120" w:line="240" w:lineRule="auto"/>
        <w:ind w:left="1673"/>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на предприетите мерки за доказване на </w:t>
      </w:r>
      <w:proofErr w:type="spellStart"/>
      <w:r w:rsidRPr="00475B8B">
        <w:rPr>
          <w:rStyle w:val="ala33"/>
          <w:rFonts w:ascii="Verdana" w:hAnsi="Verdana" w:cs="Tahoma"/>
          <w:sz w:val="20"/>
          <w:szCs w:val="20"/>
          <w:lang w:val="bg-BG"/>
        </w:rPr>
        <w:t>надежност</w:t>
      </w:r>
      <w:proofErr w:type="spellEnd"/>
      <w:r w:rsidRPr="00475B8B">
        <w:rPr>
          <w:rStyle w:val="ala33"/>
          <w:rFonts w:ascii="Verdana" w:hAnsi="Verdana" w:cs="Tahoma"/>
          <w:sz w:val="20"/>
          <w:szCs w:val="20"/>
          <w:lang w:val="bg-BG"/>
        </w:rPr>
        <w:t xml:space="preserve"> по чл. 56 от ЗОП, </w:t>
      </w:r>
      <w:r w:rsidRPr="00475B8B">
        <w:rPr>
          <w:rStyle w:val="ala33"/>
          <w:rFonts w:ascii="Verdana" w:hAnsi="Verdana" w:cs="Tahoma"/>
          <w:b/>
          <w:sz w:val="20"/>
          <w:szCs w:val="20"/>
          <w:lang w:val="bg-BG"/>
        </w:rPr>
        <w:t>когато е приложимо</w:t>
      </w:r>
    </w:p>
    <w:p w14:paraId="19935710" w14:textId="77777777" w:rsidR="008764A4" w:rsidRPr="0068606A"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47FB018" w14:textId="77777777" w:rsidR="008764A4" w:rsidRPr="0068606A" w:rsidRDefault="008764A4" w:rsidP="008764A4">
      <w:pPr>
        <w:pStyle w:val="ListParagraph"/>
        <w:tabs>
          <w:tab w:val="num" w:pos="2717"/>
        </w:tabs>
        <w:spacing w:before="120" w:after="120"/>
        <w:ind w:left="2268"/>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За тази цел участникът може да докаже, че: </w:t>
      </w:r>
    </w:p>
    <w:p w14:paraId="719353CB" w14:textId="77777777" w:rsidR="008764A4" w:rsidRPr="0068606A"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3C029319" w14:textId="77777777" w:rsidR="008764A4" w:rsidRPr="00475B8B" w:rsidRDefault="008764A4" w:rsidP="008764A4">
      <w:pPr>
        <w:pStyle w:val="ListParagraph"/>
        <w:spacing w:before="120" w:after="120"/>
        <w:ind w:left="2705"/>
        <w:contextualSpacing w:val="0"/>
        <w:jc w:val="both"/>
        <w:rPr>
          <w:rStyle w:val="ala62"/>
          <w:rFonts w:ascii="Verdana" w:hAnsi="Verdana"/>
          <w:i/>
          <w:sz w:val="20"/>
          <w:szCs w:val="20"/>
          <w:lang w:val="bg-BG"/>
        </w:rPr>
      </w:pPr>
      <w:r w:rsidRPr="0068606A">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Pr="00475B8B">
        <w:rPr>
          <w:rStyle w:val="ala62"/>
          <w:rFonts w:ascii="Verdana" w:hAnsi="Verdana"/>
          <w:i/>
          <w:sz w:val="20"/>
          <w:szCs w:val="20"/>
          <w:lang w:val="bg-BG"/>
        </w:rPr>
        <w:t>.</w:t>
      </w:r>
    </w:p>
    <w:p w14:paraId="49D205C4" w14:textId="77777777" w:rsidR="008764A4" w:rsidRPr="0068606A"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9340852" w14:textId="77777777" w:rsidR="008764A4" w:rsidRPr="0068606A" w:rsidRDefault="008764A4" w:rsidP="008764A4">
      <w:pPr>
        <w:pStyle w:val="ListParagraph"/>
        <w:spacing w:before="120" w:after="120"/>
        <w:ind w:left="2705"/>
        <w:contextualSpacing w:val="0"/>
        <w:jc w:val="both"/>
        <w:rPr>
          <w:rStyle w:val="ala62"/>
          <w:rFonts w:ascii="Verdana" w:hAnsi="Verdana"/>
          <w:i/>
          <w:sz w:val="20"/>
          <w:szCs w:val="20"/>
          <w:lang w:val="bg-BG"/>
        </w:rPr>
      </w:pPr>
      <w:r w:rsidRPr="0068606A">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Pr="00475B8B">
        <w:rPr>
          <w:rStyle w:val="ala62"/>
          <w:rFonts w:ascii="Verdana" w:hAnsi="Verdana"/>
          <w:i/>
          <w:sz w:val="20"/>
          <w:szCs w:val="20"/>
          <w:lang w:val="bg-BG"/>
        </w:rPr>
        <w:t>.</w:t>
      </w:r>
    </w:p>
    <w:p w14:paraId="7C2FFCA4" w14:textId="77777777" w:rsidR="008764A4" w:rsidRPr="0068606A"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68606A">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57FC0B06" w14:textId="77777777" w:rsidR="008764A4" w:rsidRPr="0068606A" w:rsidRDefault="008764A4" w:rsidP="008764A4">
      <w:pPr>
        <w:pStyle w:val="ListParagraph"/>
        <w:spacing w:before="120" w:after="120"/>
        <w:ind w:left="2705"/>
        <w:contextualSpacing w:val="0"/>
        <w:jc w:val="both"/>
        <w:rPr>
          <w:rStyle w:val="ala62"/>
          <w:rFonts w:ascii="Verdana" w:hAnsi="Verdana"/>
          <w:i/>
          <w:sz w:val="20"/>
          <w:szCs w:val="20"/>
          <w:lang w:val="bg-BG"/>
        </w:rPr>
      </w:pPr>
      <w:r w:rsidRPr="0068606A">
        <w:rPr>
          <w:rStyle w:val="ala62"/>
          <w:rFonts w:ascii="Verdana" w:hAnsi="Verdana"/>
          <w:i/>
          <w:sz w:val="20"/>
          <w:szCs w:val="20"/>
          <w:lang w:val="bg-BG"/>
        </w:rPr>
        <w:t>За доказване на надеждността се представя</w:t>
      </w:r>
      <w:r w:rsidRPr="00475B8B">
        <w:rPr>
          <w:rStyle w:val="ala62"/>
          <w:rFonts w:ascii="Verdana" w:hAnsi="Verdana"/>
          <w:i/>
          <w:sz w:val="20"/>
          <w:szCs w:val="20"/>
          <w:lang w:val="bg-BG"/>
        </w:rPr>
        <w:t xml:space="preserve"> </w:t>
      </w:r>
      <w:r w:rsidRPr="0068606A">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7B3FD14C" w14:textId="77777777" w:rsidR="008764A4" w:rsidRPr="0068606A"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5A4D54EE" w14:textId="77777777" w:rsidR="008764A4" w:rsidRPr="0068606A"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eastAsiaTheme="minorHAnsi" w:hAnsi="Verdana"/>
          <w:sz w:val="20"/>
          <w:szCs w:val="20"/>
          <w:lang w:val="bg-BG"/>
        </w:rPr>
      </w:pPr>
      <w:r w:rsidRPr="0068606A">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3C02645" w14:textId="77777777" w:rsidR="008764A4" w:rsidRPr="00475B8B"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5D890FEA" w14:textId="77777777" w:rsidR="008764A4" w:rsidRDefault="008764A4" w:rsidP="008764A4">
      <w:pPr>
        <w:pStyle w:val="p50"/>
        <w:keepLines/>
        <w:numPr>
          <w:ilvl w:val="1"/>
          <w:numId w:val="3"/>
        </w:numPr>
        <w:tabs>
          <w:tab w:val="clear" w:pos="567"/>
          <w:tab w:val="clear" w:pos="760"/>
          <w:tab w:val="num" w:pos="993"/>
        </w:tabs>
        <w:spacing w:before="120" w:after="120" w:line="240" w:lineRule="auto"/>
        <w:ind w:left="1673"/>
        <w:rPr>
          <w:rFonts w:ascii="Verdana" w:hAnsi="Verdana" w:cs="Tahoma"/>
          <w:sz w:val="20"/>
          <w:szCs w:val="20"/>
          <w:lang w:val="bg-BG"/>
        </w:rPr>
      </w:pPr>
      <w:r w:rsidRPr="00475B8B">
        <w:rPr>
          <w:rFonts w:ascii="Verdana" w:hAnsi="Verdana" w:cs="Tahoma"/>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E345E98" w14:textId="77777777" w:rsidR="008764A4" w:rsidRPr="002E6531" w:rsidRDefault="008764A4" w:rsidP="008764A4">
      <w:pPr>
        <w:pStyle w:val="p50"/>
        <w:keepLines/>
        <w:spacing w:before="120" w:after="120"/>
        <w:ind w:left="1673"/>
        <w:rPr>
          <w:rFonts w:ascii="Verdana" w:hAnsi="Verdana" w:cs="Tahoma"/>
          <w:sz w:val="20"/>
          <w:szCs w:val="20"/>
          <w:lang w:val="bg-BG"/>
        </w:rPr>
      </w:pPr>
      <w:r>
        <w:rPr>
          <w:rFonts w:ascii="Verdana" w:hAnsi="Verdana" w:cs="Tahoma"/>
          <w:sz w:val="20"/>
          <w:szCs w:val="20"/>
          <w:lang w:val="bg-BG"/>
        </w:rPr>
        <w:t xml:space="preserve">        </w:t>
      </w:r>
      <w:r w:rsidRPr="002E6531">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6A1DDE35" w14:textId="77777777" w:rsidR="008764A4" w:rsidRPr="002E6531" w:rsidRDefault="008764A4" w:rsidP="008764A4">
      <w:pPr>
        <w:pStyle w:val="p50"/>
        <w:keepLines/>
        <w:numPr>
          <w:ilvl w:val="1"/>
          <w:numId w:val="3"/>
        </w:numPr>
        <w:tabs>
          <w:tab w:val="clear" w:pos="567"/>
          <w:tab w:val="clear" w:pos="760"/>
          <w:tab w:val="num" w:pos="993"/>
        </w:tabs>
        <w:spacing w:before="120" w:after="120" w:line="240" w:lineRule="auto"/>
        <w:ind w:left="1673"/>
        <w:rPr>
          <w:rFonts w:ascii="Verdana" w:hAnsi="Verdana" w:cs="Tahoma"/>
          <w:sz w:val="20"/>
          <w:szCs w:val="20"/>
          <w:lang w:val="bg-BG"/>
        </w:rPr>
      </w:pPr>
      <w:r w:rsidRPr="002E6531">
        <w:rPr>
          <w:rFonts w:ascii="Verdana" w:hAnsi="Verdana" w:cs="Tahoma"/>
          <w:sz w:val="20"/>
          <w:szCs w:val="20"/>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16E2942A" w14:textId="77BD03FA" w:rsidR="008764A4" w:rsidRPr="00475B8B" w:rsidRDefault="008764A4" w:rsidP="008764A4">
      <w:pPr>
        <w:pStyle w:val="p50"/>
        <w:keepLines/>
        <w:spacing w:before="120" w:after="120"/>
        <w:ind w:left="1701"/>
        <w:rPr>
          <w:rFonts w:ascii="Verdana" w:hAnsi="Verdana" w:cs="Tahoma"/>
          <w:sz w:val="20"/>
          <w:szCs w:val="20"/>
          <w:lang w:val="bg-BG"/>
        </w:rPr>
      </w:pPr>
      <w:r>
        <w:rPr>
          <w:rFonts w:ascii="Verdana" w:hAnsi="Verdana" w:cs="Tahoma"/>
          <w:sz w:val="20"/>
          <w:szCs w:val="20"/>
          <w:lang w:val="bg-BG"/>
        </w:rPr>
        <w:t xml:space="preserve">         </w:t>
      </w:r>
      <w:r w:rsidRPr="002E6531">
        <w:rPr>
          <w:rFonts w:ascii="Verdana" w:hAnsi="Verdana" w:cs="Tahoma"/>
          <w:sz w:val="20"/>
          <w:szCs w:val="20"/>
          <w:lang w:val="bg-BG"/>
        </w:rPr>
        <w:t>Участникът декларира липсата на посочените основания за и</w:t>
      </w:r>
      <w:r>
        <w:rPr>
          <w:rFonts w:ascii="Verdana" w:hAnsi="Verdana" w:cs="Tahoma"/>
          <w:sz w:val="20"/>
          <w:szCs w:val="20"/>
          <w:lang w:val="bg-BG"/>
        </w:rPr>
        <w:t xml:space="preserve"> и</w:t>
      </w:r>
      <w:r w:rsidRPr="002E6531">
        <w:rPr>
          <w:rFonts w:ascii="Verdana" w:hAnsi="Verdana" w:cs="Tahoma"/>
          <w:sz w:val="20"/>
          <w:szCs w:val="20"/>
          <w:lang w:val="bg-BG"/>
        </w:rPr>
        <w:t>зключване в Раздел Г на Част III: Основания за изключване на ЕЕДОП.</w:t>
      </w:r>
    </w:p>
    <w:p w14:paraId="5443D9D5" w14:textId="23120178" w:rsidR="00F23DAE" w:rsidRPr="00F23DAE" w:rsidRDefault="00F23DAE" w:rsidP="008764A4">
      <w:pPr>
        <w:pStyle w:val="p50"/>
        <w:keepLines/>
        <w:spacing w:before="120" w:after="120"/>
        <w:ind w:left="1247" w:firstLine="0"/>
        <w:rPr>
          <w:rFonts w:ascii="Verdana" w:hAnsi="Verdana" w:cs="Tahoma"/>
          <w:color w:val="auto"/>
          <w:sz w:val="20"/>
          <w:szCs w:val="20"/>
          <w:lang w:val="bg-BG"/>
        </w:rPr>
      </w:pPr>
    </w:p>
    <w:p w14:paraId="5443D9D6" w14:textId="77777777" w:rsidR="00F23DAE" w:rsidRPr="00F23DAE" w:rsidRDefault="00F23DAE" w:rsidP="008764A4">
      <w:pPr>
        <w:pStyle w:val="p50"/>
        <w:keepLines/>
        <w:spacing w:before="120" w:after="120"/>
        <w:ind w:left="1247" w:firstLine="0"/>
        <w:rPr>
          <w:rFonts w:ascii="Verdana" w:hAnsi="Verdana" w:cs="Tahoma"/>
          <w:color w:val="auto"/>
          <w:sz w:val="20"/>
          <w:szCs w:val="20"/>
          <w:lang w:val="bg-BG"/>
        </w:rPr>
      </w:pPr>
    </w:p>
    <w:p w14:paraId="5443D9D7" w14:textId="77777777" w:rsidR="008A569D" w:rsidRPr="0033189B" w:rsidRDefault="008A569D" w:rsidP="008A569D">
      <w:pPr>
        <w:keepLines/>
        <w:numPr>
          <w:ilvl w:val="0"/>
          <w:numId w:val="3"/>
        </w:numPr>
        <w:spacing w:before="120" w:after="120"/>
        <w:jc w:val="both"/>
        <w:rPr>
          <w:rFonts w:ascii="Verdana" w:hAnsi="Verdana" w:cs="Arial"/>
          <w:sz w:val="20"/>
          <w:szCs w:val="20"/>
          <w:lang w:val="bg-BG"/>
        </w:rPr>
      </w:pPr>
      <w:r w:rsidRPr="0033189B">
        <w:rPr>
          <w:rStyle w:val="alcapt2"/>
          <w:rFonts w:ascii="Verdana" w:hAnsi="Verdana" w:cs="Tahoma"/>
          <w:b/>
          <w:i w:val="0"/>
          <w:sz w:val="20"/>
          <w:szCs w:val="20"/>
          <w:lang w:val="bg-BG"/>
        </w:rPr>
        <w:t>КРИТЕРИИ</w:t>
      </w:r>
      <w:r w:rsidRPr="0033189B">
        <w:rPr>
          <w:rFonts w:ascii="Verdana" w:hAnsi="Verdana" w:cs="Arial"/>
          <w:b/>
          <w:sz w:val="20"/>
          <w:szCs w:val="20"/>
          <w:lang w:val="bg-BG"/>
        </w:rPr>
        <w:t xml:space="preserve"> ЗА ПОДБОР</w:t>
      </w:r>
      <w:r w:rsidRPr="0033189B">
        <w:rPr>
          <w:rFonts w:ascii="Verdana" w:hAnsi="Verdana" w:cs="Arial"/>
          <w:sz w:val="20"/>
          <w:szCs w:val="20"/>
          <w:lang w:val="bg-BG"/>
        </w:rPr>
        <w:t xml:space="preserve"> – </w:t>
      </w:r>
      <w:r w:rsidRPr="0033189B">
        <w:rPr>
          <w:rFonts w:ascii="Verdana" w:hAnsi="Verdana"/>
          <w:b/>
          <w:sz w:val="20"/>
          <w:szCs w:val="20"/>
          <w:lang w:val="bg-BG"/>
        </w:rPr>
        <w:t>изисквания към кандидатите и посочване на информация относно съответствието с тях в ЕЕДОП</w:t>
      </w:r>
    </w:p>
    <w:p w14:paraId="5443D9D8" w14:textId="77777777" w:rsidR="008A569D" w:rsidRPr="0033189B" w:rsidRDefault="008A569D" w:rsidP="008A569D">
      <w:pPr>
        <w:pStyle w:val="p50"/>
        <w:keepLines/>
        <w:numPr>
          <w:ilvl w:val="1"/>
          <w:numId w:val="3"/>
        </w:numPr>
        <w:tabs>
          <w:tab w:val="clear" w:pos="760"/>
        </w:tabs>
        <w:spacing w:before="120" w:after="120" w:line="240" w:lineRule="auto"/>
        <w:rPr>
          <w:rFonts w:ascii="Verdana" w:hAnsi="Verdana"/>
          <w:color w:val="auto"/>
          <w:sz w:val="20"/>
          <w:szCs w:val="20"/>
          <w:lang w:val="bg-BG"/>
        </w:rPr>
      </w:pPr>
      <w:r w:rsidRPr="0033189B">
        <w:rPr>
          <w:rFonts w:ascii="Verdana" w:hAnsi="Verdana"/>
          <w:b/>
          <w:color w:val="auto"/>
          <w:sz w:val="20"/>
          <w:szCs w:val="20"/>
          <w:lang w:val="bg-BG"/>
        </w:rPr>
        <w:t>Годност (правоспособност) за упражняване на професионална дейност</w:t>
      </w:r>
    </w:p>
    <w:p w14:paraId="5443D9D9" w14:textId="77777777" w:rsidR="008A569D" w:rsidRPr="0033189B" w:rsidRDefault="008A569D" w:rsidP="000B3D77">
      <w:pPr>
        <w:pStyle w:val="ListParagraph"/>
        <w:numPr>
          <w:ilvl w:val="2"/>
          <w:numId w:val="3"/>
        </w:numPr>
        <w:tabs>
          <w:tab w:val="clear" w:pos="2717"/>
          <w:tab w:val="num" w:pos="1843"/>
        </w:tabs>
        <w:spacing w:before="120" w:after="120"/>
        <w:ind w:left="1843" w:hanging="850"/>
        <w:contextualSpacing w:val="0"/>
        <w:jc w:val="both"/>
        <w:rPr>
          <w:rFonts w:ascii="Verdana" w:hAnsi="Verdana" w:cs="Arial"/>
          <w:sz w:val="20"/>
          <w:szCs w:val="20"/>
          <w:lang w:val="bg-BG"/>
        </w:rPr>
      </w:pPr>
      <w:r w:rsidRPr="0033189B">
        <w:rPr>
          <w:rStyle w:val="ala55"/>
          <w:rFonts w:ascii="Verdana" w:hAnsi="Verdana" w:cs="Tahoma"/>
          <w:i/>
          <w:sz w:val="20"/>
          <w:szCs w:val="20"/>
          <w:lang w:val="bg-BG"/>
        </w:rPr>
        <w:t>Изискване</w:t>
      </w:r>
      <w:r w:rsidRPr="0033189B">
        <w:rPr>
          <w:rStyle w:val="ala55"/>
          <w:rFonts w:ascii="Verdana" w:hAnsi="Verdana" w:cs="Tahoma"/>
          <w:sz w:val="20"/>
          <w:szCs w:val="20"/>
          <w:lang w:val="bg-BG"/>
        </w:rPr>
        <w:t xml:space="preserve">: </w:t>
      </w:r>
      <w:r w:rsidRPr="0033189B">
        <w:rPr>
          <w:rFonts w:ascii="Verdana" w:hAnsi="Verdana" w:cs="Arial"/>
          <w:sz w:val="20"/>
          <w:szCs w:val="20"/>
          <w:lang w:val="bg-BG"/>
        </w:rPr>
        <w:t>Кандидатът трябва да бъде лицензиран за извършване на дейността „търговия с електрическа енергия” с включени в същата, права и задължения, свързани с дейността „координатор на стандартна балансираща група“.</w:t>
      </w:r>
    </w:p>
    <w:p w14:paraId="5443D9DA" w14:textId="77777777" w:rsidR="008A569D" w:rsidRPr="0033189B" w:rsidRDefault="008A569D" w:rsidP="008A569D">
      <w:pPr>
        <w:pStyle w:val="ListParagraph"/>
        <w:spacing w:before="120" w:after="120"/>
        <w:ind w:left="0"/>
        <w:contextualSpacing w:val="0"/>
        <w:jc w:val="both"/>
        <w:rPr>
          <w:rStyle w:val="ala55"/>
          <w:rFonts w:ascii="Verdana" w:hAnsi="Verdana" w:cs="Tahoma"/>
          <w:i/>
          <w:sz w:val="20"/>
          <w:szCs w:val="20"/>
          <w:lang w:val="bg-BG"/>
        </w:rPr>
      </w:pPr>
      <w:r w:rsidRPr="0033189B">
        <w:rPr>
          <w:rFonts w:ascii="Verdana" w:hAnsi="Verdana" w:cs="Tahoma"/>
          <w:sz w:val="20"/>
          <w:szCs w:val="20"/>
          <w:lang w:val="bg-BG"/>
        </w:rPr>
        <w:t xml:space="preserve">Кандидатите </w:t>
      </w:r>
      <w:r w:rsidRPr="0033189B">
        <w:rPr>
          <w:rStyle w:val="ala55"/>
          <w:rFonts w:ascii="Verdana" w:hAnsi="Verdana" w:cs="Tahoma"/>
          <w:i/>
          <w:sz w:val="20"/>
          <w:szCs w:val="20"/>
          <w:lang w:val="bg-BG"/>
        </w:rPr>
        <w:t>следва да посочат информацията относно съответствието с изискването за годност (правоспособност) в т.1, Раздел А: Годност на Част IV: Критерии за подбор от ЕЕДОП.</w:t>
      </w:r>
    </w:p>
    <w:p w14:paraId="5443D9DB" w14:textId="07ECA1EE" w:rsidR="008A569D" w:rsidRPr="0033189B" w:rsidRDefault="008A569D" w:rsidP="008A569D">
      <w:pPr>
        <w:keepLines/>
        <w:numPr>
          <w:ilvl w:val="1"/>
          <w:numId w:val="3"/>
        </w:numPr>
        <w:spacing w:before="120" w:after="120"/>
        <w:jc w:val="both"/>
        <w:rPr>
          <w:rFonts w:ascii="Verdana" w:hAnsi="Verdana"/>
          <w:sz w:val="20"/>
          <w:szCs w:val="20"/>
          <w:lang w:val="bg-BG"/>
        </w:rPr>
      </w:pPr>
      <w:r w:rsidRPr="0033189B">
        <w:rPr>
          <w:rFonts w:ascii="Verdana" w:hAnsi="Verdana"/>
          <w:b/>
          <w:sz w:val="20"/>
          <w:szCs w:val="20"/>
          <w:lang w:val="bg-BG"/>
        </w:rPr>
        <w:t>Икономическо и финансово състояние-</w:t>
      </w:r>
      <w:r w:rsidR="00B85561">
        <w:rPr>
          <w:rFonts w:ascii="Verdana" w:hAnsi="Verdana"/>
          <w:b/>
          <w:sz w:val="20"/>
          <w:szCs w:val="20"/>
          <w:lang w:val="bg-BG"/>
        </w:rPr>
        <w:t xml:space="preserve"> </w:t>
      </w:r>
      <w:r w:rsidRPr="0033189B">
        <w:rPr>
          <w:rFonts w:ascii="Verdana" w:hAnsi="Verdana"/>
          <w:b/>
          <w:sz w:val="20"/>
          <w:szCs w:val="20"/>
          <w:lang w:val="bg-BG"/>
        </w:rPr>
        <w:t>НЕ СЕ ИЗИСКВА</w:t>
      </w:r>
    </w:p>
    <w:p w14:paraId="5443D9DC" w14:textId="77777777" w:rsidR="008A569D" w:rsidRPr="0033189B" w:rsidRDefault="008A569D" w:rsidP="008A569D">
      <w:pPr>
        <w:keepLines/>
        <w:numPr>
          <w:ilvl w:val="1"/>
          <w:numId w:val="3"/>
        </w:numPr>
        <w:spacing w:before="120" w:after="120"/>
        <w:jc w:val="both"/>
        <w:rPr>
          <w:rFonts w:ascii="Verdana" w:hAnsi="Verdana"/>
          <w:sz w:val="20"/>
          <w:szCs w:val="20"/>
          <w:lang w:val="bg-BG"/>
        </w:rPr>
      </w:pPr>
      <w:r w:rsidRPr="0033189B">
        <w:rPr>
          <w:rFonts w:ascii="Verdana" w:hAnsi="Verdana"/>
          <w:b/>
          <w:sz w:val="20"/>
          <w:szCs w:val="20"/>
          <w:lang w:val="bg-BG"/>
        </w:rPr>
        <w:t xml:space="preserve">Технически и професионални способности </w:t>
      </w:r>
    </w:p>
    <w:p w14:paraId="5443D9DD" w14:textId="77777777" w:rsidR="008A569D" w:rsidRPr="003246D0" w:rsidRDefault="008A569D" w:rsidP="008A569D">
      <w:pPr>
        <w:pStyle w:val="ListParagraph"/>
        <w:numPr>
          <w:ilvl w:val="2"/>
          <w:numId w:val="3"/>
        </w:numPr>
        <w:tabs>
          <w:tab w:val="clear" w:pos="2717"/>
          <w:tab w:val="num" w:pos="1843"/>
        </w:tabs>
        <w:spacing w:before="120" w:after="120"/>
        <w:ind w:left="1843" w:hanging="850"/>
        <w:contextualSpacing w:val="0"/>
        <w:jc w:val="both"/>
        <w:rPr>
          <w:rFonts w:ascii="Verdana" w:hAnsi="Verdana" w:cs="Tahoma"/>
          <w:sz w:val="20"/>
          <w:szCs w:val="20"/>
          <w:lang w:val="bg-BG"/>
        </w:rPr>
      </w:pPr>
      <w:r w:rsidRPr="0033189B">
        <w:rPr>
          <w:rStyle w:val="alcapt2"/>
          <w:rFonts w:ascii="Verdana" w:hAnsi="Verdana" w:cs="Tahoma"/>
          <w:sz w:val="20"/>
          <w:szCs w:val="20"/>
          <w:lang w:val="bg-BG"/>
        </w:rPr>
        <w:t xml:space="preserve">Изискване: </w:t>
      </w:r>
      <w:r w:rsidRPr="0033189B">
        <w:rPr>
          <w:rStyle w:val="alcapt2"/>
          <w:rFonts w:ascii="Verdana" w:hAnsi="Verdana" w:cs="Tahoma"/>
          <w:i w:val="0"/>
          <w:sz w:val="20"/>
          <w:szCs w:val="20"/>
          <w:lang w:val="bg-BG"/>
        </w:rPr>
        <w:t>Кандидатът</w:t>
      </w:r>
      <w:r w:rsidRPr="0033189B">
        <w:rPr>
          <w:rStyle w:val="alcapt2"/>
          <w:rFonts w:ascii="Verdana" w:hAnsi="Verdana" w:cs="Tahoma"/>
          <w:sz w:val="20"/>
          <w:szCs w:val="20"/>
          <w:lang w:val="bg-BG"/>
        </w:rPr>
        <w:t xml:space="preserve"> </w:t>
      </w:r>
      <w:r w:rsidRPr="0033189B">
        <w:rPr>
          <w:rFonts w:ascii="Verdana" w:hAnsi="Verdana" w:cs="Tahoma"/>
          <w:sz w:val="20"/>
          <w:szCs w:val="20"/>
          <w:lang w:val="bg-BG"/>
        </w:rPr>
        <w:t>да е изпълнил доставки и услуги идентични или сходни с предмета на настоящата поръчка, за последните три години от датата на подаване на заявлението.</w:t>
      </w:r>
    </w:p>
    <w:p w14:paraId="0B163981" w14:textId="588F909A" w:rsidR="003246D0" w:rsidRPr="0033189B" w:rsidRDefault="005E7DB1" w:rsidP="003246D0">
      <w:pPr>
        <w:pStyle w:val="ListParagraph"/>
        <w:numPr>
          <w:ilvl w:val="3"/>
          <w:numId w:val="3"/>
        </w:numPr>
        <w:spacing w:before="120" w:after="120"/>
        <w:contextualSpacing w:val="0"/>
        <w:jc w:val="both"/>
        <w:rPr>
          <w:rFonts w:ascii="Verdana" w:hAnsi="Verdana" w:cs="Tahoma"/>
          <w:sz w:val="20"/>
          <w:szCs w:val="20"/>
          <w:lang w:val="bg-BG"/>
        </w:rPr>
      </w:pPr>
      <w:r>
        <w:rPr>
          <w:rFonts w:ascii="Verdana" w:hAnsi="Verdana" w:cs="Tahoma"/>
          <w:sz w:val="20"/>
          <w:szCs w:val="20"/>
          <w:lang w:val="bg-BG"/>
        </w:rPr>
        <w:t>Под сходни с предмета на настоящата поръчка следва да се разбира</w:t>
      </w:r>
      <w:r w:rsidR="00142FAE">
        <w:rPr>
          <w:rFonts w:ascii="Verdana" w:hAnsi="Verdana" w:cs="Tahoma"/>
          <w:sz w:val="20"/>
          <w:szCs w:val="20"/>
          <w:lang w:val="bg-BG"/>
        </w:rPr>
        <w:t xml:space="preserve"> </w:t>
      </w:r>
      <w:r w:rsidR="00E118D1">
        <w:rPr>
          <w:rFonts w:ascii="Verdana" w:hAnsi="Verdana" w:cs="Tahoma"/>
          <w:sz w:val="20"/>
          <w:szCs w:val="20"/>
          <w:lang w:val="bg-BG"/>
        </w:rPr>
        <w:t>д</w:t>
      </w:r>
      <w:r w:rsidR="00142FAE">
        <w:rPr>
          <w:rFonts w:ascii="Verdana" w:hAnsi="Verdana" w:cs="Tahoma"/>
          <w:sz w:val="20"/>
          <w:szCs w:val="20"/>
          <w:lang w:val="bg-BG"/>
        </w:rPr>
        <w:t>оставка на активна електрическа енергия.</w:t>
      </w:r>
    </w:p>
    <w:p w14:paraId="5443D9DE" w14:textId="77777777" w:rsidR="008A569D" w:rsidRPr="0033189B" w:rsidRDefault="008A569D" w:rsidP="008A569D">
      <w:pPr>
        <w:spacing w:before="120" w:after="120"/>
        <w:jc w:val="both"/>
        <w:rPr>
          <w:rFonts w:ascii="Verdana" w:hAnsi="Verdana" w:cs="Tahoma"/>
          <w:sz w:val="20"/>
          <w:szCs w:val="20"/>
          <w:lang w:val="bg-BG"/>
        </w:rPr>
      </w:pPr>
      <w:r w:rsidRPr="0033189B">
        <w:rPr>
          <w:rFonts w:ascii="Verdana" w:hAnsi="Verdana" w:cs="Tahoma"/>
          <w:b/>
          <w:i/>
          <w:sz w:val="20"/>
          <w:szCs w:val="20"/>
          <w:lang w:val="bg-BG"/>
        </w:rPr>
        <w:t>Доказване</w:t>
      </w:r>
      <w:r w:rsidRPr="0033189B">
        <w:rPr>
          <w:rFonts w:ascii="Verdana" w:hAnsi="Verdana" w:cs="Tahoma"/>
          <w:sz w:val="20"/>
          <w:szCs w:val="20"/>
          <w:lang w:val="bg-BG"/>
        </w:rPr>
        <w:t xml:space="preserve">: </w:t>
      </w:r>
      <w:r w:rsidRPr="0033189B">
        <w:rPr>
          <w:rFonts w:ascii="Verdana" w:hAnsi="Verdana" w:cs="Tahoma"/>
          <w:i/>
          <w:sz w:val="20"/>
          <w:szCs w:val="20"/>
          <w:lang w:val="bg-BG"/>
        </w:rPr>
        <w:t xml:space="preserve">в Част IV: Критерии за подбор, Раздел В: технически и професионални способности, т.1 буква б) от ЕЕДОП </w:t>
      </w:r>
      <w:r w:rsidRPr="0033189B">
        <w:rPr>
          <w:rStyle w:val="alcapt2"/>
          <w:rFonts w:ascii="Verdana" w:hAnsi="Verdana" w:cs="Tahoma"/>
          <w:i w:val="0"/>
          <w:sz w:val="20"/>
          <w:szCs w:val="20"/>
          <w:lang w:val="bg-BG"/>
        </w:rPr>
        <w:t>кандидатът</w:t>
      </w:r>
      <w:r w:rsidRPr="0033189B">
        <w:rPr>
          <w:rStyle w:val="alcapt2"/>
          <w:rFonts w:ascii="Verdana" w:hAnsi="Verdana" w:cs="Tahoma"/>
          <w:sz w:val="20"/>
          <w:szCs w:val="20"/>
          <w:lang w:val="bg-BG"/>
        </w:rPr>
        <w:t xml:space="preserve"> </w:t>
      </w:r>
      <w:r w:rsidRPr="0033189B">
        <w:rPr>
          <w:rFonts w:ascii="Verdana" w:hAnsi="Verdana" w:cs="Tahoma"/>
          <w:sz w:val="20"/>
          <w:szCs w:val="20"/>
          <w:lang w:val="bg-BG"/>
        </w:rPr>
        <w:t>описва/декларира:</w:t>
      </w:r>
    </w:p>
    <w:p w14:paraId="5443D9DF" w14:textId="77777777" w:rsidR="008A569D" w:rsidRPr="0033189B" w:rsidRDefault="008A569D" w:rsidP="007234CA">
      <w:pPr>
        <w:numPr>
          <w:ilvl w:val="0"/>
          <w:numId w:val="38"/>
        </w:numPr>
        <w:spacing w:before="120" w:after="120"/>
        <w:ind w:left="709" w:hanging="567"/>
        <w:jc w:val="both"/>
        <w:rPr>
          <w:rFonts w:ascii="Verdana" w:hAnsi="Verdana" w:cs="Tahoma"/>
          <w:sz w:val="20"/>
          <w:szCs w:val="20"/>
          <w:lang w:val="bg-BG"/>
        </w:rPr>
      </w:pPr>
      <w:r w:rsidRPr="0033189B">
        <w:rPr>
          <w:rFonts w:ascii="Verdana" w:hAnsi="Verdana" w:cs="Tahoma"/>
          <w:sz w:val="20"/>
          <w:szCs w:val="20"/>
          <w:lang w:val="bg-BG"/>
        </w:rPr>
        <w:t xml:space="preserve">списък на изпълнените доставки/услуги, които са идентични или сходни с предмета на обществената поръчка, с посочване на датите и получателите, </w:t>
      </w:r>
    </w:p>
    <w:p w14:paraId="5443D9E1" w14:textId="4247FCF9" w:rsidR="008A569D" w:rsidRPr="0033189B" w:rsidRDefault="008A569D" w:rsidP="008A569D">
      <w:pPr>
        <w:autoSpaceDE w:val="0"/>
        <w:autoSpaceDN w:val="0"/>
        <w:adjustRightInd w:val="0"/>
        <w:spacing w:before="120" w:after="120"/>
        <w:jc w:val="both"/>
        <w:rPr>
          <w:rFonts w:ascii="Verdana" w:hAnsi="Verdana" w:cs="Tahoma"/>
          <w:i/>
          <w:sz w:val="20"/>
          <w:szCs w:val="20"/>
          <w:lang w:val="bg-BG"/>
        </w:rPr>
      </w:pPr>
      <w:r w:rsidRPr="0033189B">
        <w:rPr>
          <w:rFonts w:ascii="Verdana" w:hAnsi="Verdana" w:cs="Tahoma"/>
          <w:i/>
          <w:sz w:val="20"/>
          <w:szCs w:val="20"/>
          <w:lang w:val="bg-BG"/>
        </w:rPr>
        <w:t xml:space="preserve">Доказателствата </w:t>
      </w:r>
      <w:r w:rsidR="00982208">
        <w:rPr>
          <w:rFonts w:ascii="Verdana" w:hAnsi="Verdana" w:cs="Tahoma"/>
          <w:i/>
          <w:sz w:val="20"/>
          <w:szCs w:val="20"/>
          <w:lang w:val="bg-BG"/>
        </w:rPr>
        <w:t xml:space="preserve">за изпълнените доставки/услуги </w:t>
      </w:r>
      <w:r w:rsidRPr="0033189B">
        <w:rPr>
          <w:rFonts w:ascii="Verdana" w:hAnsi="Verdana" w:cs="Tahoma"/>
          <w:i/>
          <w:sz w:val="20"/>
          <w:szCs w:val="20"/>
          <w:lang w:val="bg-BG"/>
        </w:rPr>
        <w:t>ще бъдат представени преди сключване на договор от избрания за изпълнител кандидат.</w:t>
      </w:r>
    </w:p>
    <w:p w14:paraId="5443D9E2" w14:textId="3DC5863E" w:rsidR="008A569D" w:rsidRPr="0033189B" w:rsidRDefault="008A569D" w:rsidP="00FC610C">
      <w:pPr>
        <w:keepLines/>
        <w:spacing w:before="120" w:after="120"/>
        <w:jc w:val="both"/>
        <w:rPr>
          <w:rStyle w:val="parcapt2"/>
          <w:rFonts w:ascii="Verdana" w:hAnsi="Verdana"/>
          <w:bCs w:val="0"/>
          <w:sz w:val="20"/>
          <w:szCs w:val="20"/>
          <w:lang w:val="bg-BG"/>
        </w:rPr>
      </w:pPr>
    </w:p>
    <w:p w14:paraId="24F7D0EA" w14:textId="77777777" w:rsidR="00021442" w:rsidRPr="00475B8B" w:rsidRDefault="00021442" w:rsidP="00021442">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52167228" w14:textId="77777777" w:rsidR="00021442" w:rsidRPr="0068606A" w:rsidRDefault="00021442" w:rsidP="00021442">
      <w:pPr>
        <w:keepLines/>
        <w:numPr>
          <w:ilvl w:val="1"/>
          <w:numId w:val="3"/>
        </w:numPr>
        <w:tabs>
          <w:tab w:val="clear" w:pos="567"/>
          <w:tab w:val="num" w:pos="993"/>
        </w:tabs>
        <w:spacing w:before="120" w:after="120"/>
        <w:ind w:left="993" w:hanging="709"/>
        <w:jc w:val="both"/>
        <w:rPr>
          <w:rFonts w:ascii="Verdana" w:hAnsi="Verdana"/>
          <w:b/>
          <w:color w:val="000000"/>
          <w:sz w:val="20"/>
          <w:szCs w:val="20"/>
          <w:lang w:val="bg-BG" w:eastAsia="bg-BG"/>
        </w:rPr>
      </w:pPr>
      <w:r w:rsidRPr="00BF5EBF">
        <w:rPr>
          <w:rFonts w:ascii="Verdana" w:hAnsi="Verdana"/>
          <w:b/>
          <w:sz w:val="20"/>
          <w:szCs w:val="20"/>
          <w:lang w:val="bg-BG"/>
        </w:rPr>
        <w:lastRenderedPageBreak/>
        <w:t>Единен</w:t>
      </w:r>
      <w:r w:rsidRPr="0068606A">
        <w:rPr>
          <w:rFonts w:ascii="Verdana" w:hAnsi="Verdana"/>
          <w:b/>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2263782" w14:textId="77777777" w:rsidR="00021442" w:rsidRPr="00475B8B" w:rsidRDefault="00021442" w:rsidP="00021442">
      <w:pPr>
        <w:pStyle w:val="ListParagraph"/>
        <w:numPr>
          <w:ilvl w:val="2"/>
          <w:numId w:val="3"/>
        </w:numPr>
        <w:tabs>
          <w:tab w:val="clear" w:pos="2717"/>
          <w:tab w:val="num" w:pos="0"/>
          <w:tab w:val="num" w:pos="3284"/>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Инструкции за попълване и представяне на ЕЕДОП</w:t>
      </w:r>
      <w:r w:rsidRPr="00475B8B">
        <w:rPr>
          <w:rStyle w:val="alcapt2"/>
          <w:rFonts w:ascii="Verdana" w:hAnsi="Verdana" w:cs="Tahoma"/>
          <w:sz w:val="20"/>
          <w:szCs w:val="20"/>
          <w:lang w:val="bg-BG"/>
        </w:rPr>
        <w:t xml:space="preserve">: </w:t>
      </w:r>
    </w:p>
    <w:p w14:paraId="4F2C3AEF"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Pr>
          <w:rStyle w:val="ala33"/>
          <w:rFonts w:ascii="Verdana" w:hAnsi="Verdana" w:cs="Tahoma"/>
          <w:i/>
          <w:sz w:val="20"/>
          <w:szCs w:val="20"/>
          <w:lang w:val="bg-BG"/>
        </w:rPr>
        <w:t>, и подписан</w:t>
      </w:r>
      <w:r w:rsidRPr="00475B8B">
        <w:rPr>
          <w:rStyle w:val="ala33"/>
          <w:rFonts w:ascii="Verdana" w:hAnsi="Verdana" w:cs="Tahoma"/>
          <w:i/>
          <w:sz w:val="20"/>
          <w:szCs w:val="20"/>
          <w:lang w:val="bg-BG"/>
        </w:rPr>
        <w:t>.</w:t>
      </w:r>
    </w:p>
    <w:p w14:paraId="6EDDD251"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EDA520E"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288ABAD4"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D2E2563"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1E5D4705"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B7A4EA0"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E2738BA" w14:textId="77777777" w:rsidR="00021442" w:rsidRPr="00475B8B" w:rsidRDefault="00021442" w:rsidP="00021442">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61B800EC" w14:textId="77777777" w:rsidR="00021442" w:rsidRPr="0068606A" w:rsidRDefault="00021442" w:rsidP="00021442">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B085744" w14:textId="77777777" w:rsidR="00021442" w:rsidRPr="00475B8B" w:rsidRDefault="00021442" w:rsidP="00021442">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3A08BD5F" w14:textId="77777777" w:rsidR="00021442" w:rsidRPr="00475B8B" w:rsidRDefault="00021442" w:rsidP="00021442">
      <w:pPr>
        <w:keepLines/>
        <w:numPr>
          <w:ilvl w:val="2"/>
          <w:numId w:val="3"/>
        </w:numPr>
        <w:tabs>
          <w:tab w:val="clear" w:pos="2717"/>
          <w:tab w:val="num" w:pos="2268"/>
          <w:tab w:val="num" w:pos="3284"/>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C55AE1D" w14:textId="1AE63756" w:rsidR="00021442" w:rsidRPr="0068606A" w:rsidRDefault="00021442" w:rsidP="00021442">
      <w:pPr>
        <w:keepLines/>
        <w:numPr>
          <w:ilvl w:val="1"/>
          <w:numId w:val="3"/>
        </w:numPr>
        <w:tabs>
          <w:tab w:val="clear" w:pos="567"/>
          <w:tab w:val="num" w:pos="993"/>
        </w:tabs>
        <w:spacing w:before="120" w:after="120"/>
        <w:ind w:left="993" w:hanging="709"/>
        <w:jc w:val="both"/>
        <w:rPr>
          <w:rStyle w:val="ala62"/>
          <w:rFonts w:ascii="Verdana" w:hAnsi="Verdana" w:cs="Tahoma"/>
          <w:b/>
          <w:sz w:val="20"/>
          <w:szCs w:val="20"/>
          <w:lang w:val="bg-BG"/>
        </w:rPr>
      </w:pPr>
      <w:r>
        <w:rPr>
          <w:rStyle w:val="ala62"/>
          <w:rFonts w:ascii="Verdana" w:hAnsi="Verdana" w:cs="Tahoma"/>
          <w:b/>
          <w:sz w:val="20"/>
          <w:szCs w:val="20"/>
          <w:lang w:val="bg-BG"/>
        </w:rPr>
        <w:t>Декларация</w:t>
      </w:r>
      <w:r w:rsidRPr="0068606A">
        <w:rPr>
          <w:rStyle w:val="ala62"/>
          <w:rFonts w:ascii="Verdana" w:hAnsi="Verdana" w:cs="Tahoma"/>
          <w:b/>
          <w:sz w:val="20"/>
          <w:szCs w:val="20"/>
          <w:lang w:val="bg-BG"/>
        </w:rPr>
        <w:t xml:space="preserve">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r>
        <w:rPr>
          <w:rStyle w:val="ala62"/>
          <w:rFonts w:ascii="Verdana" w:hAnsi="Verdana" w:cs="Tahoma"/>
          <w:b/>
          <w:sz w:val="20"/>
          <w:szCs w:val="20"/>
          <w:lang w:val="bg-BG"/>
        </w:rPr>
        <w:t>(по образец)</w:t>
      </w:r>
    </w:p>
    <w:p w14:paraId="7E058F1C" w14:textId="77777777" w:rsidR="00021442" w:rsidRPr="0068606A" w:rsidRDefault="00021442" w:rsidP="00021442">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365019B0" w14:textId="77777777" w:rsidR="00021442" w:rsidRPr="00475B8B" w:rsidRDefault="00021442" w:rsidP="00021442">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39F639CC" w14:textId="77777777" w:rsidR="00021442" w:rsidRPr="00475B8B" w:rsidRDefault="00021442" w:rsidP="00021442">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информацията се представя за всеки от участниците в него. </w:t>
      </w:r>
    </w:p>
    <w:p w14:paraId="36141E2D" w14:textId="77777777" w:rsidR="00021442" w:rsidRPr="00475B8B" w:rsidRDefault="00021442" w:rsidP="00021442">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CD680BC" w14:textId="77777777" w:rsidR="00021442" w:rsidRPr="0068606A" w:rsidRDefault="00021442" w:rsidP="00021442">
      <w:pPr>
        <w:keepLines/>
        <w:numPr>
          <w:ilvl w:val="1"/>
          <w:numId w:val="3"/>
        </w:numPr>
        <w:tabs>
          <w:tab w:val="clear" w:pos="567"/>
          <w:tab w:val="num" w:pos="993"/>
        </w:tabs>
        <w:spacing w:before="120" w:after="120"/>
        <w:ind w:left="993" w:hanging="709"/>
        <w:jc w:val="both"/>
        <w:rPr>
          <w:rFonts w:ascii="Verdana" w:hAnsi="Verdana"/>
          <w:b/>
          <w:color w:val="000000"/>
          <w:sz w:val="20"/>
          <w:szCs w:val="20"/>
          <w:lang w:val="bg-BG" w:eastAsia="bg-BG"/>
        </w:rPr>
      </w:pPr>
      <w:r w:rsidRPr="0068606A">
        <w:rPr>
          <w:rFonts w:ascii="Verdana" w:hAnsi="Verdana"/>
          <w:b/>
          <w:sz w:val="20"/>
          <w:szCs w:val="20"/>
          <w:lang w:val="bg-BG"/>
        </w:rPr>
        <w:t>Документи</w:t>
      </w:r>
      <w:r w:rsidRPr="0068606A">
        <w:rPr>
          <w:rFonts w:ascii="Verdana" w:hAnsi="Verdana"/>
          <w:b/>
          <w:color w:val="000000"/>
          <w:sz w:val="20"/>
          <w:szCs w:val="20"/>
          <w:lang w:val="bg-BG" w:eastAsia="bg-BG"/>
        </w:rPr>
        <w:t xml:space="preserve"> за доказване на предприетите мерки за надеждност по чл. 56 от ЗОП, когато е приложимо;</w:t>
      </w:r>
    </w:p>
    <w:p w14:paraId="4AA5D96E" w14:textId="77777777" w:rsidR="00021442" w:rsidRPr="0068606A" w:rsidRDefault="00021442" w:rsidP="00021442">
      <w:pPr>
        <w:keepLines/>
        <w:numPr>
          <w:ilvl w:val="1"/>
          <w:numId w:val="3"/>
        </w:numPr>
        <w:tabs>
          <w:tab w:val="clear" w:pos="567"/>
          <w:tab w:val="num" w:pos="993"/>
        </w:tabs>
        <w:spacing w:before="120" w:after="120"/>
        <w:ind w:left="993" w:hanging="709"/>
        <w:jc w:val="both"/>
        <w:rPr>
          <w:rFonts w:ascii="Verdana" w:hAnsi="Verdana"/>
          <w:b/>
          <w:color w:val="000000"/>
          <w:sz w:val="20"/>
          <w:szCs w:val="20"/>
          <w:lang w:val="bg-BG" w:eastAsia="bg-BG"/>
        </w:rPr>
      </w:pPr>
      <w:r w:rsidRPr="0068606A">
        <w:rPr>
          <w:rFonts w:ascii="Verdana" w:hAnsi="Verdana"/>
          <w:b/>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7933E6E" w14:textId="77777777" w:rsidR="00021442" w:rsidRPr="00475B8B" w:rsidRDefault="00021442" w:rsidP="00021442">
      <w:pPr>
        <w:pStyle w:val="ListParagraph"/>
        <w:numPr>
          <w:ilvl w:val="0"/>
          <w:numId w:val="47"/>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46CEEA43" w14:textId="77777777" w:rsidR="00021442" w:rsidRPr="00475B8B" w:rsidRDefault="00021442" w:rsidP="00021442">
      <w:pPr>
        <w:pStyle w:val="ListParagraph"/>
        <w:numPr>
          <w:ilvl w:val="0"/>
          <w:numId w:val="47"/>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0AFDE030" w14:textId="77777777" w:rsidR="00021442" w:rsidRPr="00475B8B" w:rsidRDefault="00021442" w:rsidP="00021442">
      <w:pPr>
        <w:pStyle w:val="ListParagraph"/>
        <w:numPr>
          <w:ilvl w:val="0"/>
          <w:numId w:val="47"/>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Pr="00475B8B">
        <w:rPr>
          <w:rFonts w:ascii="Verdana" w:hAnsi="Verdana" w:cs="Tahoma"/>
          <w:color w:val="000000"/>
          <w:sz w:val="20"/>
          <w:szCs w:val="20"/>
          <w:lang w:val="bg-BG"/>
        </w:rPr>
        <w:t xml:space="preserve"> </w:t>
      </w:r>
    </w:p>
    <w:p w14:paraId="488E4EBB" w14:textId="77777777" w:rsidR="00021442" w:rsidRPr="00475B8B" w:rsidRDefault="00021442" w:rsidP="00021442">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475B8B">
        <w:rPr>
          <w:rFonts w:ascii="Verdana" w:hAnsi="Verdana"/>
          <w:b/>
          <w:color w:val="000000"/>
          <w:sz w:val="20"/>
          <w:szCs w:val="20"/>
          <w:lang w:val="bg-BG" w:eastAsia="bg-BG"/>
        </w:rPr>
        <w:t>солидарна отговорност</w:t>
      </w:r>
      <w:r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571DA0F" w14:textId="77777777" w:rsidR="00021442" w:rsidRDefault="00021442" w:rsidP="00021442">
      <w:pPr>
        <w:pStyle w:val="p50"/>
        <w:keepLines/>
        <w:tabs>
          <w:tab w:val="clear" w:pos="760"/>
        </w:tabs>
        <w:spacing w:before="120" w:after="120" w:line="240" w:lineRule="auto"/>
        <w:ind w:left="624" w:firstLine="0"/>
        <w:rPr>
          <w:rFonts w:ascii="Verdana" w:hAnsi="Verdana" w:cs="Tahoma"/>
          <w:b/>
          <w:color w:val="auto"/>
          <w:sz w:val="20"/>
          <w:szCs w:val="20"/>
          <w:lang w:val="bg-BG"/>
        </w:rPr>
      </w:pPr>
    </w:p>
    <w:p w14:paraId="5B637DE9" w14:textId="77777777" w:rsidR="00021442" w:rsidRPr="0033189B" w:rsidRDefault="00021442" w:rsidP="00021442">
      <w:pPr>
        <w:keepLines/>
        <w:numPr>
          <w:ilvl w:val="1"/>
          <w:numId w:val="3"/>
        </w:numPr>
        <w:spacing w:before="120" w:after="120"/>
        <w:jc w:val="both"/>
        <w:rPr>
          <w:rFonts w:ascii="Verdana" w:hAnsi="Verdana"/>
          <w:sz w:val="20"/>
          <w:szCs w:val="20"/>
          <w:lang w:val="bg-BG"/>
        </w:rPr>
      </w:pPr>
      <w:r w:rsidRPr="0033189B">
        <w:rPr>
          <w:rFonts w:ascii="Verdana" w:hAnsi="Verdana"/>
          <w:b/>
          <w:sz w:val="20"/>
          <w:szCs w:val="20"/>
          <w:lang w:val="bg-BG"/>
        </w:rPr>
        <w:t>Техническо предложение</w:t>
      </w:r>
      <w:r w:rsidRPr="0033189B">
        <w:rPr>
          <w:rFonts w:ascii="Verdana" w:hAnsi="Verdana"/>
          <w:sz w:val="20"/>
          <w:szCs w:val="20"/>
          <w:lang w:val="bg-BG"/>
        </w:rPr>
        <w:t xml:space="preserve">, в което участникът </w:t>
      </w:r>
      <w:r w:rsidRPr="0033189B">
        <w:rPr>
          <w:rFonts w:ascii="Verdana" w:hAnsi="Verdana"/>
          <w:b/>
          <w:sz w:val="20"/>
          <w:szCs w:val="20"/>
          <w:lang w:val="bg-BG"/>
        </w:rPr>
        <w:t>не</w:t>
      </w:r>
      <w:r w:rsidRPr="0033189B">
        <w:rPr>
          <w:rFonts w:ascii="Verdana" w:hAnsi="Verdana"/>
          <w:sz w:val="20"/>
          <w:szCs w:val="20"/>
          <w:lang w:val="bg-BG"/>
        </w:rPr>
        <w:t xml:space="preserve"> следва да посочва цени. Техническото предложение трябва да съдържа: </w:t>
      </w:r>
    </w:p>
    <w:p w14:paraId="12E242C4" w14:textId="77777777" w:rsidR="00021442" w:rsidRPr="0033189B" w:rsidRDefault="00021442" w:rsidP="00021442">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33189B">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D281AFE" w14:textId="77777777" w:rsidR="00021442" w:rsidRPr="0033189B" w:rsidRDefault="00021442" w:rsidP="00021442">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33189B">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33189B">
        <w:rPr>
          <w:rFonts w:ascii="Verdana" w:hAnsi="Verdana"/>
          <w:bCs/>
          <w:sz w:val="20"/>
          <w:szCs w:val="20"/>
          <w:lang w:val="bg-BG"/>
        </w:rPr>
        <w:t>(по образец)</w:t>
      </w:r>
      <w:r w:rsidRPr="0033189B">
        <w:rPr>
          <w:rFonts w:ascii="Verdana" w:hAnsi="Verdana" w:cs="Tahoma"/>
          <w:sz w:val="20"/>
          <w:szCs w:val="20"/>
          <w:lang w:val="bg-BG"/>
        </w:rPr>
        <w:t xml:space="preserve">. </w:t>
      </w:r>
    </w:p>
    <w:p w14:paraId="56A0482E" w14:textId="77777777" w:rsidR="00021442" w:rsidRPr="0033189B" w:rsidRDefault="00021442" w:rsidP="00021442">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33189B">
        <w:rPr>
          <w:rFonts w:ascii="Verdana" w:hAnsi="Verdana" w:cs="Tahoma"/>
          <w:sz w:val="20"/>
          <w:szCs w:val="20"/>
          <w:lang w:val="bg-BG"/>
        </w:rPr>
        <w:t xml:space="preserve">Декларация за съгласие с клаузите на приложения проект на договор </w:t>
      </w:r>
      <w:r w:rsidRPr="0033189B">
        <w:rPr>
          <w:rFonts w:ascii="Verdana" w:hAnsi="Verdana"/>
          <w:bCs/>
          <w:sz w:val="20"/>
          <w:szCs w:val="20"/>
          <w:lang w:val="bg-BG"/>
        </w:rPr>
        <w:t>(по образец)</w:t>
      </w:r>
      <w:r w:rsidRPr="0033189B">
        <w:rPr>
          <w:rFonts w:ascii="Verdana" w:hAnsi="Verdana" w:cs="Tahoma"/>
          <w:sz w:val="20"/>
          <w:szCs w:val="20"/>
          <w:lang w:val="bg-BG"/>
        </w:rPr>
        <w:t xml:space="preserve">. </w:t>
      </w:r>
    </w:p>
    <w:p w14:paraId="5DFDF89B" w14:textId="77777777" w:rsidR="00021442" w:rsidRPr="0033189B" w:rsidRDefault="00021442" w:rsidP="00021442">
      <w:pPr>
        <w:pStyle w:val="ListParagraph"/>
        <w:numPr>
          <w:ilvl w:val="2"/>
          <w:numId w:val="3"/>
        </w:numPr>
        <w:tabs>
          <w:tab w:val="clear" w:pos="2717"/>
          <w:tab w:val="num" w:pos="1701"/>
        </w:tabs>
        <w:spacing w:before="120" w:after="120"/>
        <w:ind w:left="1701" w:hanging="992"/>
        <w:contextualSpacing w:val="0"/>
        <w:jc w:val="both"/>
        <w:rPr>
          <w:rFonts w:ascii="Verdana" w:hAnsi="Verdana" w:cs="Arial"/>
          <w:sz w:val="20"/>
          <w:szCs w:val="20"/>
          <w:lang w:val="bg-BG"/>
        </w:rPr>
      </w:pPr>
      <w:r w:rsidRPr="0033189B">
        <w:rPr>
          <w:rFonts w:ascii="Verdana" w:hAnsi="Verdana" w:cs="Tahoma"/>
          <w:sz w:val="20"/>
          <w:szCs w:val="20"/>
          <w:lang w:val="bg-BG"/>
        </w:rPr>
        <w:lastRenderedPageBreak/>
        <w:t xml:space="preserve">Декларация за срока на валидност на офертата </w:t>
      </w:r>
      <w:r w:rsidRPr="0033189B">
        <w:rPr>
          <w:rFonts w:ascii="Verdana" w:hAnsi="Verdana"/>
          <w:bCs/>
          <w:sz w:val="20"/>
          <w:szCs w:val="20"/>
          <w:lang w:val="bg-BG"/>
        </w:rPr>
        <w:t>(по образец)</w:t>
      </w:r>
      <w:r w:rsidRPr="0033189B">
        <w:rPr>
          <w:rFonts w:ascii="Verdana" w:hAnsi="Verdana" w:cs="Tahoma"/>
          <w:sz w:val="20"/>
          <w:szCs w:val="20"/>
          <w:lang w:val="bg-BG"/>
        </w:rPr>
        <w:t xml:space="preserve">. </w:t>
      </w:r>
      <w:r w:rsidRPr="0033189B">
        <w:rPr>
          <w:rFonts w:ascii="Verdana" w:hAnsi="Verdana" w:cs="Arial"/>
          <w:sz w:val="20"/>
          <w:szCs w:val="20"/>
          <w:lang w:val="bg-BG"/>
        </w:rPr>
        <w:t xml:space="preserve">Офертите трябва да са със </w:t>
      </w:r>
      <w:r w:rsidRPr="0033189B">
        <w:rPr>
          <w:rFonts w:ascii="Verdana" w:hAnsi="Verdana" w:cs="Arial"/>
          <w:b/>
          <w:sz w:val="20"/>
          <w:szCs w:val="20"/>
          <w:lang w:val="bg-BG"/>
        </w:rPr>
        <w:t>срок на валидност</w:t>
      </w:r>
      <w:r w:rsidRPr="0033189B">
        <w:rPr>
          <w:rFonts w:ascii="Verdana" w:hAnsi="Verdana" w:cs="Arial"/>
          <w:sz w:val="20"/>
          <w:szCs w:val="20"/>
          <w:lang w:val="bg-BG"/>
        </w:rPr>
        <w:t xml:space="preserve"> </w:t>
      </w:r>
      <w:r w:rsidRPr="0033189B">
        <w:rPr>
          <w:rFonts w:ascii="Verdana" w:hAnsi="Verdana" w:cs="Arial"/>
          <w:b/>
          <w:sz w:val="20"/>
          <w:szCs w:val="20"/>
          <w:lang w:val="bg-BG"/>
        </w:rPr>
        <w:t>най-малко 150 дни</w:t>
      </w:r>
      <w:r w:rsidRPr="0033189B">
        <w:rPr>
          <w:rFonts w:ascii="Verdana" w:hAnsi="Verdana" w:cs="Arial"/>
          <w:sz w:val="20"/>
          <w:szCs w:val="20"/>
          <w:lang w:val="bg-BG"/>
        </w:rPr>
        <w:t>, считано</w:t>
      </w:r>
      <w:r w:rsidRPr="0033189B">
        <w:rPr>
          <w:rFonts w:ascii="Verdana" w:hAnsi="Verdana" w:cs="Arial"/>
          <w:b/>
          <w:sz w:val="20"/>
          <w:szCs w:val="20"/>
          <w:lang w:val="bg-BG"/>
        </w:rPr>
        <w:t xml:space="preserve"> </w:t>
      </w:r>
      <w:r w:rsidRPr="0033189B">
        <w:rPr>
          <w:rFonts w:ascii="Verdana" w:hAnsi="Verdana" w:cs="Arial"/>
          <w:sz w:val="20"/>
          <w:szCs w:val="20"/>
          <w:lang w:val="bg-BG"/>
        </w:rPr>
        <w:t>от датата, определена за краен срок за получаване на офертите.</w:t>
      </w:r>
    </w:p>
    <w:p w14:paraId="733741B9" w14:textId="77777777" w:rsidR="00021442" w:rsidRPr="0033189B" w:rsidRDefault="00021442" w:rsidP="00021442">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33189B">
        <w:rPr>
          <w:rStyle w:val="ala62"/>
          <w:rFonts w:ascii="Verdana" w:hAnsi="Verdana" w:cs="Tahoma"/>
          <w:sz w:val="20"/>
          <w:szCs w:val="20"/>
          <w:lang w:val="bg-BG"/>
        </w:rPr>
        <w:t>Опис</w:t>
      </w:r>
      <w:r w:rsidRPr="0033189B">
        <w:rPr>
          <w:rFonts w:ascii="Verdana" w:hAnsi="Verdana"/>
          <w:bCs/>
          <w:sz w:val="20"/>
          <w:szCs w:val="20"/>
          <w:lang w:val="bg-BG"/>
        </w:rPr>
        <w:t xml:space="preserve"> на представените документи в офертата за участие (по образец).</w:t>
      </w:r>
    </w:p>
    <w:p w14:paraId="7D5D2D3E" w14:textId="77777777" w:rsidR="00021442" w:rsidRDefault="00021442" w:rsidP="00021442">
      <w:pPr>
        <w:keepLines/>
        <w:spacing w:before="120" w:after="120"/>
        <w:ind w:left="993"/>
        <w:jc w:val="both"/>
        <w:rPr>
          <w:rFonts w:ascii="Verdana" w:hAnsi="Verdana"/>
          <w:b/>
          <w:bCs/>
          <w:sz w:val="20"/>
          <w:szCs w:val="20"/>
          <w:lang w:val="bg-BG"/>
        </w:rPr>
      </w:pPr>
    </w:p>
    <w:p w14:paraId="5443DA33" w14:textId="77777777" w:rsidR="008A569D" w:rsidRPr="0033189B" w:rsidRDefault="008A569D" w:rsidP="008A569D">
      <w:pPr>
        <w:keepLines/>
        <w:numPr>
          <w:ilvl w:val="1"/>
          <w:numId w:val="3"/>
        </w:numPr>
        <w:spacing w:before="120" w:after="120"/>
        <w:ind w:left="993" w:hanging="709"/>
        <w:jc w:val="both"/>
        <w:rPr>
          <w:rFonts w:ascii="Verdana" w:hAnsi="Verdana"/>
          <w:b/>
          <w:bCs/>
          <w:sz w:val="20"/>
          <w:szCs w:val="20"/>
          <w:lang w:val="bg-BG"/>
        </w:rPr>
      </w:pPr>
      <w:r w:rsidRPr="0033189B">
        <w:rPr>
          <w:rFonts w:ascii="Verdana" w:hAnsi="Verdana"/>
          <w:b/>
          <w:bCs/>
          <w:sz w:val="20"/>
          <w:szCs w:val="20"/>
          <w:lang w:val="bg-BG"/>
        </w:rPr>
        <w:t>ОТДЕЛЕН запечатан непрозрачен плик „</w:t>
      </w:r>
      <w:r w:rsidRPr="0033189B">
        <w:rPr>
          <w:rFonts w:ascii="Verdana" w:hAnsi="Verdana" w:cs="Tahoma"/>
          <w:b/>
          <w:sz w:val="20"/>
          <w:szCs w:val="20"/>
          <w:lang w:val="bg-BG"/>
        </w:rPr>
        <w:t>Предлагани ценови параметри</w:t>
      </w:r>
      <w:r w:rsidRPr="0033189B">
        <w:rPr>
          <w:rFonts w:ascii="Verdana" w:hAnsi="Verdana"/>
          <w:b/>
          <w:bCs/>
          <w:sz w:val="20"/>
          <w:szCs w:val="20"/>
          <w:lang w:val="bg-BG"/>
        </w:rPr>
        <w:t>”,</w:t>
      </w:r>
      <w:r w:rsidRPr="0033189B">
        <w:rPr>
          <w:rFonts w:ascii="Verdana" w:hAnsi="Verdana"/>
          <w:b/>
          <w:snapToGrid w:val="0"/>
          <w:sz w:val="20"/>
          <w:szCs w:val="20"/>
          <w:lang w:val="bg-BG"/>
        </w:rPr>
        <w:t xml:space="preserve"> </w:t>
      </w:r>
      <w:r w:rsidRPr="0033189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33189B">
        <w:rPr>
          <w:rFonts w:ascii="Verdana" w:hAnsi="Verdana" w:cs="Arial"/>
          <w:sz w:val="20"/>
          <w:szCs w:val="20"/>
          <w:lang w:val="bg-BG"/>
        </w:rPr>
        <w:t>Ценовото предложение следва да съдържа</w:t>
      </w:r>
      <w:r w:rsidRPr="0033189B">
        <w:rPr>
          <w:rFonts w:ascii="Verdana" w:hAnsi="Verdana"/>
          <w:bCs/>
          <w:sz w:val="20"/>
          <w:szCs w:val="20"/>
          <w:lang w:val="bg-BG"/>
        </w:rPr>
        <w:t>:</w:t>
      </w:r>
    </w:p>
    <w:p w14:paraId="5443DA34" w14:textId="77777777" w:rsidR="008A569D" w:rsidRPr="0033189B" w:rsidRDefault="008A569D" w:rsidP="008A569D">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33189B">
        <w:rPr>
          <w:rFonts w:ascii="Verdana" w:hAnsi="Verdana"/>
          <w:bCs/>
          <w:sz w:val="20"/>
          <w:szCs w:val="20"/>
          <w:lang w:val="bg-BG"/>
        </w:rPr>
        <w:t xml:space="preserve">Ценова таблица </w:t>
      </w:r>
      <w:r w:rsidRPr="0033189B">
        <w:rPr>
          <w:rFonts w:ascii="Verdana" w:hAnsi="Verdana"/>
          <w:sz w:val="20"/>
          <w:szCs w:val="20"/>
          <w:lang w:val="bg-BG"/>
        </w:rPr>
        <w:t>на хартиен носител</w:t>
      </w:r>
      <w:r w:rsidRPr="0033189B">
        <w:rPr>
          <w:rFonts w:ascii="Verdana" w:hAnsi="Verdana"/>
          <w:b/>
          <w:sz w:val="20"/>
          <w:szCs w:val="20"/>
          <w:lang w:val="bg-BG"/>
        </w:rPr>
        <w:t xml:space="preserve"> </w:t>
      </w:r>
      <w:r w:rsidRPr="0033189B">
        <w:rPr>
          <w:rFonts w:ascii="Verdana" w:hAnsi="Verdana"/>
          <w:bCs/>
          <w:sz w:val="20"/>
          <w:szCs w:val="20"/>
          <w:lang w:val="bg-BG"/>
        </w:rPr>
        <w:t>от Раздел Б: “Цени и данни” (по образец).</w:t>
      </w:r>
    </w:p>
    <w:p w14:paraId="5443DA35" w14:textId="77777777" w:rsidR="008A569D" w:rsidRPr="0033189B" w:rsidRDefault="008A569D" w:rsidP="008A569D">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33189B">
        <w:rPr>
          <w:rFonts w:ascii="Verdana" w:hAnsi="Verdana"/>
          <w:bCs/>
          <w:sz w:val="20"/>
          <w:szCs w:val="20"/>
          <w:lang w:val="bg-BG"/>
        </w:rPr>
        <w:t>Участникът трябва да попълни и подпише Ценов</w:t>
      </w:r>
      <w:r w:rsidR="0059623C" w:rsidRPr="0033189B">
        <w:rPr>
          <w:rFonts w:ascii="Verdana" w:hAnsi="Verdana"/>
          <w:bCs/>
          <w:sz w:val="20"/>
          <w:szCs w:val="20"/>
          <w:lang w:val="bg-BG"/>
        </w:rPr>
        <w:t>ата</w:t>
      </w:r>
      <w:r w:rsidRPr="0033189B">
        <w:rPr>
          <w:rFonts w:ascii="Verdana" w:hAnsi="Verdana"/>
          <w:bCs/>
          <w:sz w:val="20"/>
          <w:szCs w:val="20"/>
          <w:lang w:val="bg-BG"/>
        </w:rPr>
        <w:t xml:space="preserve"> таблиц</w:t>
      </w:r>
      <w:r w:rsidR="0059623C" w:rsidRPr="0033189B">
        <w:rPr>
          <w:rFonts w:ascii="Verdana" w:hAnsi="Verdana"/>
          <w:bCs/>
          <w:sz w:val="20"/>
          <w:szCs w:val="20"/>
          <w:lang w:val="bg-BG"/>
        </w:rPr>
        <w:t>а</w:t>
      </w:r>
      <w:r w:rsidRPr="0033189B">
        <w:rPr>
          <w:rFonts w:ascii="Verdana" w:hAnsi="Verdana"/>
          <w:bCs/>
          <w:sz w:val="20"/>
          <w:szCs w:val="20"/>
          <w:lang w:val="bg-BG"/>
        </w:rPr>
        <w:t>, съгласно изискванията на документацията за участие, включително:</w:t>
      </w:r>
    </w:p>
    <w:p w14:paraId="5443DA36" w14:textId="77777777" w:rsidR="008A569D" w:rsidRPr="0033189B" w:rsidRDefault="008A569D" w:rsidP="008A569D">
      <w:pPr>
        <w:pStyle w:val="p50"/>
        <w:numPr>
          <w:ilvl w:val="3"/>
          <w:numId w:val="3"/>
        </w:numPr>
        <w:tabs>
          <w:tab w:val="clear" w:pos="760"/>
          <w:tab w:val="clear" w:pos="2705"/>
          <w:tab w:val="left" w:pos="1260"/>
          <w:tab w:val="num" w:pos="2552"/>
        </w:tabs>
        <w:spacing w:before="120" w:after="120" w:line="240" w:lineRule="auto"/>
        <w:ind w:left="2552" w:hanging="1134"/>
        <w:rPr>
          <w:rFonts w:ascii="Verdana" w:hAnsi="Verdana"/>
          <w:color w:val="auto"/>
          <w:sz w:val="20"/>
          <w:szCs w:val="20"/>
          <w:lang w:val="bg-BG"/>
        </w:rPr>
      </w:pPr>
      <w:r w:rsidRPr="0033189B">
        <w:rPr>
          <w:rFonts w:ascii="Verdana" w:hAnsi="Verdana"/>
          <w:color w:val="auto"/>
          <w:sz w:val="20"/>
          <w:szCs w:val="20"/>
          <w:lang w:val="bg-BG"/>
        </w:rPr>
        <w:t>Ценовата таблица трябва да бъде попълнена и подписана.</w:t>
      </w:r>
    </w:p>
    <w:p w14:paraId="5443DA37" w14:textId="77777777" w:rsidR="008A569D" w:rsidRPr="0033189B" w:rsidRDefault="008A569D" w:rsidP="008A569D">
      <w:pPr>
        <w:pStyle w:val="p50"/>
        <w:numPr>
          <w:ilvl w:val="3"/>
          <w:numId w:val="3"/>
        </w:numPr>
        <w:tabs>
          <w:tab w:val="clear" w:pos="760"/>
          <w:tab w:val="clear" w:pos="2705"/>
          <w:tab w:val="left" w:pos="1260"/>
          <w:tab w:val="num" w:pos="2552"/>
        </w:tabs>
        <w:spacing w:before="120" w:after="120" w:line="240" w:lineRule="auto"/>
        <w:ind w:left="2552" w:hanging="1134"/>
        <w:rPr>
          <w:rFonts w:ascii="Verdana" w:hAnsi="Verdana"/>
          <w:color w:val="auto"/>
          <w:sz w:val="20"/>
          <w:szCs w:val="20"/>
          <w:lang w:val="bg-BG"/>
        </w:rPr>
      </w:pPr>
      <w:r w:rsidRPr="0033189B">
        <w:rPr>
          <w:rFonts w:ascii="Verdana" w:hAnsi="Verdana"/>
          <w:color w:val="auto"/>
          <w:sz w:val="20"/>
          <w:szCs w:val="20"/>
          <w:lang w:val="bg-BG"/>
        </w:rPr>
        <w:t>Цената в ценовата таблица се представя в български лева, без ДДС и закръглена с точност до втория знак след десетичната запетая.</w:t>
      </w:r>
    </w:p>
    <w:p w14:paraId="5443DA38" w14:textId="1F865128" w:rsidR="008A569D" w:rsidRPr="0033189B" w:rsidRDefault="008A569D" w:rsidP="008A569D">
      <w:pPr>
        <w:pStyle w:val="p50"/>
        <w:numPr>
          <w:ilvl w:val="3"/>
          <w:numId w:val="3"/>
        </w:numPr>
        <w:tabs>
          <w:tab w:val="clear" w:pos="760"/>
          <w:tab w:val="clear" w:pos="2705"/>
          <w:tab w:val="left" w:pos="1260"/>
          <w:tab w:val="num" w:pos="2552"/>
        </w:tabs>
        <w:spacing w:before="120" w:after="120" w:line="240" w:lineRule="auto"/>
        <w:ind w:left="2552" w:hanging="1134"/>
        <w:rPr>
          <w:rFonts w:ascii="Verdana" w:hAnsi="Verdana"/>
          <w:color w:val="auto"/>
          <w:sz w:val="20"/>
          <w:szCs w:val="20"/>
          <w:lang w:val="bg-BG"/>
        </w:rPr>
      </w:pPr>
      <w:r w:rsidRPr="0033189B">
        <w:rPr>
          <w:rFonts w:ascii="Verdana" w:hAnsi="Verdana"/>
          <w:color w:val="auto"/>
          <w:sz w:val="20"/>
          <w:szCs w:val="20"/>
          <w:lang w:val="bg-BG"/>
        </w:rPr>
        <w:t>Цената следва да включва всички договорни задължения на доставчика по договора, както за доставката на активна енергия, така и всички административни и други разходи (вкл. информационно осигуряване и справки) за покриването на небалансите спрямо почасовите графици и цялостното осигуряване на балансирането и участието в балансиращата група на координатора.</w:t>
      </w:r>
    </w:p>
    <w:p w14:paraId="5443DA39" w14:textId="77777777" w:rsidR="008A569D" w:rsidRPr="007208E9" w:rsidRDefault="008A569D" w:rsidP="008A569D">
      <w:pPr>
        <w:pStyle w:val="p50"/>
        <w:numPr>
          <w:ilvl w:val="3"/>
          <w:numId w:val="3"/>
        </w:numPr>
        <w:tabs>
          <w:tab w:val="clear" w:pos="760"/>
          <w:tab w:val="clear" w:pos="2705"/>
          <w:tab w:val="left" w:pos="1260"/>
          <w:tab w:val="num" w:pos="2552"/>
        </w:tabs>
        <w:spacing w:before="120" w:after="120" w:line="240" w:lineRule="auto"/>
        <w:ind w:left="2552" w:hanging="1134"/>
        <w:rPr>
          <w:rFonts w:ascii="Verdana" w:hAnsi="Verdana"/>
          <w:b/>
          <w:color w:val="auto"/>
          <w:sz w:val="20"/>
          <w:szCs w:val="20"/>
          <w:lang w:val="bg-BG"/>
        </w:rPr>
      </w:pPr>
      <w:r w:rsidRPr="007208E9">
        <w:rPr>
          <w:rFonts w:ascii="Verdana" w:hAnsi="Verdana"/>
          <w:b/>
          <w:color w:val="auto"/>
          <w:sz w:val="20"/>
          <w:szCs w:val="20"/>
          <w:lang w:val="bg-BG"/>
        </w:rPr>
        <w:t xml:space="preserve">Цената по горния член не включва регулираните от КЕВР цени за пренос през </w:t>
      </w:r>
      <w:proofErr w:type="spellStart"/>
      <w:r w:rsidRPr="007208E9">
        <w:rPr>
          <w:rFonts w:ascii="Verdana" w:hAnsi="Verdana"/>
          <w:b/>
          <w:color w:val="auto"/>
          <w:sz w:val="20"/>
          <w:szCs w:val="20"/>
          <w:lang w:val="bg-BG"/>
        </w:rPr>
        <w:t>електропреносната</w:t>
      </w:r>
      <w:proofErr w:type="spellEnd"/>
      <w:r w:rsidRPr="007208E9">
        <w:rPr>
          <w:rFonts w:ascii="Verdana" w:hAnsi="Verdana"/>
          <w:b/>
          <w:color w:val="auto"/>
          <w:sz w:val="20"/>
          <w:szCs w:val="20"/>
          <w:lang w:val="bg-BG"/>
        </w:rPr>
        <w:t xml:space="preserve"> мрежа, за достъп до </w:t>
      </w:r>
      <w:proofErr w:type="spellStart"/>
      <w:r w:rsidRPr="007208E9">
        <w:rPr>
          <w:rFonts w:ascii="Verdana" w:hAnsi="Verdana"/>
          <w:b/>
          <w:color w:val="auto"/>
          <w:sz w:val="20"/>
          <w:szCs w:val="20"/>
          <w:lang w:val="bg-BG"/>
        </w:rPr>
        <w:t>електропреносната</w:t>
      </w:r>
      <w:proofErr w:type="spellEnd"/>
      <w:r w:rsidRPr="007208E9">
        <w:rPr>
          <w:rFonts w:ascii="Verdana" w:hAnsi="Verdana"/>
          <w:b/>
          <w:color w:val="auto"/>
          <w:sz w:val="20"/>
          <w:szCs w:val="20"/>
          <w:lang w:val="bg-BG"/>
        </w:rPr>
        <w:t xml:space="preserve"> мрежа, добавка „Задължения към обществото”, както акциз или други регулирани от КЕВР цени.</w:t>
      </w:r>
    </w:p>
    <w:p w14:paraId="029B608E" w14:textId="1FB38DC8" w:rsidR="00291C73" w:rsidRDefault="008A569D" w:rsidP="00291C73">
      <w:pPr>
        <w:pStyle w:val="p50"/>
        <w:keepLines/>
        <w:numPr>
          <w:ilvl w:val="3"/>
          <w:numId w:val="3"/>
        </w:numPr>
        <w:tabs>
          <w:tab w:val="clear" w:pos="760"/>
          <w:tab w:val="clear" w:pos="2705"/>
          <w:tab w:val="num" w:pos="2552"/>
        </w:tabs>
        <w:spacing w:before="120" w:after="120" w:line="240" w:lineRule="auto"/>
        <w:ind w:left="2552" w:hanging="1134"/>
        <w:rPr>
          <w:rFonts w:ascii="Verdana" w:hAnsi="Verdana"/>
          <w:color w:val="auto"/>
          <w:sz w:val="20"/>
          <w:szCs w:val="20"/>
          <w:lang w:val="bg-BG"/>
        </w:rPr>
      </w:pPr>
      <w:r w:rsidRPr="0033189B">
        <w:rPr>
          <w:rFonts w:ascii="Verdana" w:hAnsi="Verdana"/>
          <w:color w:val="auto"/>
          <w:sz w:val="20"/>
          <w:szCs w:val="20"/>
          <w:lang w:val="bg-BG"/>
        </w:rPr>
        <w:t>Цен</w:t>
      </w:r>
      <w:r w:rsidR="0059623C" w:rsidRPr="0033189B">
        <w:rPr>
          <w:rFonts w:ascii="Verdana" w:hAnsi="Verdana"/>
          <w:color w:val="auto"/>
          <w:sz w:val="20"/>
          <w:szCs w:val="20"/>
          <w:lang w:val="bg-BG"/>
        </w:rPr>
        <w:t>ата</w:t>
      </w:r>
      <w:r w:rsidRPr="0033189B">
        <w:rPr>
          <w:rFonts w:ascii="Verdana" w:hAnsi="Verdana"/>
          <w:color w:val="auto"/>
          <w:sz w:val="20"/>
          <w:szCs w:val="20"/>
          <w:lang w:val="bg-BG"/>
        </w:rPr>
        <w:t xml:space="preserve"> на участника, избран за изпълнител, ще са постоянни за срока на договора, освен ако не е предвидено друго в проекта на договор и ЗОП.</w:t>
      </w:r>
    </w:p>
    <w:p w14:paraId="2595196F" w14:textId="77777777" w:rsidR="00291C73" w:rsidRPr="007A04BE" w:rsidRDefault="00291C73" w:rsidP="00291C73">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7A04BE">
        <w:rPr>
          <w:rFonts w:ascii="Verdana" w:hAnsi="Verdana" w:cs="Tahoma"/>
          <w:b/>
          <w:color w:val="auto"/>
          <w:sz w:val="20"/>
          <w:szCs w:val="20"/>
          <w:lang w:val="bg-BG"/>
        </w:rPr>
        <w:t>Участници, подизпълнители и ползване на капацитета на трети лица</w:t>
      </w:r>
    </w:p>
    <w:p w14:paraId="63FD8A31" w14:textId="77777777" w:rsidR="00291C73" w:rsidRPr="007A04BE" w:rsidRDefault="00291C73" w:rsidP="00291C73">
      <w:pPr>
        <w:pStyle w:val="p50"/>
        <w:keepLines/>
        <w:numPr>
          <w:ilvl w:val="1"/>
          <w:numId w:val="3"/>
        </w:numPr>
        <w:tabs>
          <w:tab w:val="clear" w:pos="567"/>
          <w:tab w:val="clear" w:pos="760"/>
          <w:tab w:val="num" w:pos="993"/>
        </w:tabs>
        <w:spacing w:before="120" w:after="120" w:line="240" w:lineRule="auto"/>
        <w:ind w:left="1673"/>
        <w:rPr>
          <w:rFonts w:ascii="Verdana" w:hAnsi="Verdana" w:cs="Tahoma"/>
          <w:color w:val="auto"/>
          <w:sz w:val="20"/>
          <w:szCs w:val="20"/>
          <w:lang w:val="bg-BG"/>
        </w:rPr>
      </w:pPr>
      <w:r w:rsidRPr="007A04BE">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C2C84">
        <w:rPr>
          <w:rFonts w:ascii="Verdana" w:hAnsi="Verdana" w:cs="Arial"/>
          <w:i/>
          <w:color w:val="auto"/>
          <w:sz w:val="20"/>
          <w:szCs w:val="20"/>
          <w:lang w:val="bg-BG"/>
        </w:rPr>
        <w:t>.</w:t>
      </w:r>
    </w:p>
    <w:p w14:paraId="10AB75F6" w14:textId="77777777" w:rsidR="00291C73" w:rsidRPr="007A04BE" w:rsidRDefault="00291C73" w:rsidP="00291C73">
      <w:pPr>
        <w:keepLines/>
        <w:numPr>
          <w:ilvl w:val="1"/>
          <w:numId w:val="3"/>
        </w:numPr>
        <w:tabs>
          <w:tab w:val="clear" w:pos="567"/>
          <w:tab w:val="num" w:pos="993"/>
        </w:tabs>
        <w:spacing w:before="120" w:after="120"/>
        <w:ind w:left="1673"/>
        <w:jc w:val="both"/>
        <w:rPr>
          <w:rFonts w:ascii="Verdana" w:hAnsi="Verdana" w:cs="Tahoma"/>
          <w:sz w:val="20"/>
          <w:szCs w:val="20"/>
          <w:lang w:val="bg-BG"/>
        </w:rPr>
      </w:pPr>
      <w:r w:rsidRPr="007A04BE">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7A04BE">
        <w:rPr>
          <w:rFonts w:ascii="Verdana" w:hAnsi="Verdana" w:cs="Tahoma"/>
          <w:b/>
          <w:sz w:val="20"/>
          <w:szCs w:val="20"/>
          <w:lang w:val="bg-BG"/>
        </w:rPr>
        <w:t>само една оферта</w:t>
      </w:r>
      <w:r w:rsidRPr="007A04BE">
        <w:rPr>
          <w:rFonts w:ascii="Verdana" w:hAnsi="Verdana" w:cs="Tahoma"/>
          <w:sz w:val="20"/>
          <w:szCs w:val="20"/>
          <w:lang w:val="bg-BG"/>
        </w:rPr>
        <w:t xml:space="preserve">. </w:t>
      </w:r>
    </w:p>
    <w:p w14:paraId="1CD91105" w14:textId="77777777" w:rsidR="00291C73" w:rsidRPr="00475B8B" w:rsidRDefault="00291C73" w:rsidP="00291C73">
      <w:pPr>
        <w:keepLines/>
        <w:numPr>
          <w:ilvl w:val="1"/>
          <w:numId w:val="3"/>
        </w:numPr>
        <w:tabs>
          <w:tab w:val="clear" w:pos="567"/>
          <w:tab w:val="num" w:pos="993"/>
        </w:tabs>
        <w:spacing w:before="120" w:after="120"/>
        <w:ind w:left="1673"/>
        <w:jc w:val="both"/>
        <w:rPr>
          <w:rFonts w:ascii="Verdana" w:hAnsi="Verdana" w:cs="Tahoma"/>
          <w:color w:val="000000"/>
          <w:sz w:val="20"/>
          <w:szCs w:val="20"/>
          <w:lang w:val="bg-BG"/>
        </w:rPr>
      </w:pPr>
      <w:r w:rsidRPr="007A04BE">
        <w:rPr>
          <w:rFonts w:ascii="Verdana" w:hAnsi="Verdana" w:cs="Tahoma"/>
          <w:sz w:val="20"/>
          <w:szCs w:val="20"/>
          <w:lang w:val="bg-BG"/>
        </w:rPr>
        <w:t>Лице, което участва в обединение или е дало съгласие да бъде подизпълнител на друг участник</w:t>
      </w:r>
      <w:r w:rsidRPr="00475B8B">
        <w:rPr>
          <w:rFonts w:ascii="Verdana" w:hAnsi="Verdana" w:cs="Tahoma"/>
          <w:color w:val="000000"/>
          <w:sz w:val="20"/>
          <w:szCs w:val="20"/>
          <w:lang w:val="bg-BG"/>
        </w:rPr>
        <w:t xml:space="preserve">, не може да подава самостоятелно оферта за участие. </w:t>
      </w:r>
    </w:p>
    <w:p w14:paraId="4E6EBE90" w14:textId="77777777" w:rsidR="00291C73" w:rsidRPr="00475B8B" w:rsidRDefault="00291C73" w:rsidP="00291C73">
      <w:pPr>
        <w:keepLines/>
        <w:numPr>
          <w:ilvl w:val="1"/>
          <w:numId w:val="3"/>
        </w:numPr>
        <w:tabs>
          <w:tab w:val="clear" w:pos="567"/>
          <w:tab w:val="num" w:pos="993"/>
        </w:tabs>
        <w:spacing w:before="120" w:after="120"/>
        <w:ind w:left="16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917AAD" w14:textId="77777777" w:rsidR="00291C73" w:rsidRPr="00475B8B" w:rsidRDefault="00291C73" w:rsidP="00291C73">
      <w:pPr>
        <w:keepLines/>
        <w:numPr>
          <w:ilvl w:val="1"/>
          <w:numId w:val="3"/>
        </w:numPr>
        <w:tabs>
          <w:tab w:val="clear" w:pos="567"/>
          <w:tab w:val="num" w:pos="993"/>
        </w:tabs>
        <w:spacing w:before="120" w:after="120"/>
        <w:ind w:left="16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2D1BE297" w14:textId="77777777" w:rsidR="00291C73" w:rsidRPr="00475B8B" w:rsidRDefault="00291C73" w:rsidP="00291C73">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lastRenderedPageBreak/>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475B8B">
        <w:rPr>
          <w:rFonts w:ascii="Verdana" w:hAnsi="Verdana" w:cs="Tahoma"/>
          <w:sz w:val="20"/>
          <w:szCs w:val="20"/>
          <w:lang w:val="bg-BG"/>
        </w:rPr>
        <w:t xml:space="preserve"> </w:t>
      </w:r>
    </w:p>
    <w:p w14:paraId="21D086FC" w14:textId="77777777" w:rsidR="00291C73" w:rsidRPr="00475B8B" w:rsidRDefault="00291C73" w:rsidP="00291C73">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57D73A00" w14:textId="77777777" w:rsidR="00291C73" w:rsidRPr="00475B8B" w:rsidRDefault="00291C73" w:rsidP="00291C73">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76D904A3" w14:textId="77777777" w:rsidR="00291C73" w:rsidRPr="00475B8B" w:rsidRDefault="00291C73" w:rsidP="00291C73">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7E93DDF8" w14:textId="77777777" w:rsidR="00291C73" w:rsidRPr="00475B8B" w:rsidRDefault="00291C73" w:rsidP="00291C73">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475B8B">
        <w:rPr>
          <w:rFonts w:ascii="Verdana" w:eastAsiaTheme="minorHAnsi" w:hAnsi="Verdana" w:cs="TimesNewRomanPSMT"/>
          <w:i/>
          <w:sz w:val="20"/>
          <w:szCs w:val="20"/>
          <w:lang w:val="bg-BG"/>
        </w:rPr>
        <w:t>включително.</w:t>
      </w:r>
    </w:p>
    <w:p w14:paraId="09B75D92" w14:textId="77777777" w:rsidR="00291C73" w:rsidRPr="00475B8B" w:rsidRDefault="00291C73" w:rsidP="00291C73">
      <w:pPr>
        <w:pStyle w:val="ListParagraph"/>
        <w:numPr>
          <w:ilvl w:val="1"/>
          <w:numId w:val="3"/>
        </w:numPr>
        <w:tabs>
          <w:tab w:val="clear" w:pos="567"/>
          <w:tab w:val="num" w:pos="993"/>
        </w:tabs>
        <w:ind w:left="1673"/>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A8D61DC" w14:textId="77777777" w:rsidR="00291C73" w:rsidRPr="00475B8B" w:rsidRDefault="00291C73" w:rsidP="00291C73">
      <w:pPr>
        <w:pStyle w:val="p50"/>
        <w:keepLines/>
        <w:numPr>
          <w:ilvl w:val="1"/>
          <w:numId w:val="3"/>
        </w:numPr>
        <w:tabs>
          <w:tab w:val="clear" w:pos="567"/>
          <w:tab w:val="clear" w:pos="760"/>
          <w:tab w:val="num" w:pos="993"/>
        </w:tabs>
        <w:spacing w:before="120" w:after="120" w:line="240" w:lineRule="auto"/>
        <w:ind w:left="1673"/>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w:t>
      </w:r>
      <w:r w:rsidRPr="008D6E47">
        <w:rPr>
          <w:rFonts w:ascii="Verdana" w:hAnsi="Verdana" w:cs="Tahoma"/>
          <w:sz w:val="20"/>
          <w:szCs w:val="20"/>
          <w:lang w:val="bg-BG"/>
        </w:rPr>
        <w:t>(когато са налице такива)</w:t>
      </w:r>
      <w:r>
        <w:rPr>
          <w:rFonts w:ascii="Verdana" w:hAnsi="Verdana" w:cs="Tahoma"/>
          <w:sz w:val="20"/>
          <w:szCs w:val="20"/>
          <w:lang w:val="bg-BG"/>
        </w:rPr>
        <w:t xml:space="preserve"> </w:t>
      </w:r>
      <w:r w:rsidRPr="00475B8B">
        <w:rPr>
          <w:rFonts w:ascii="Verdana" w:hAnsi="Verdana" w:cs="Tahoma"/>
          <w:sz w:val="20"/>
          <w:szCs w:val="20"/>
          <w:lang w:val="bg-BG"/>
        </w:rPr>
        <w:t xml:space="preserve">се доказва от обединението участник, а не от всяко от лицата, включени в него, с </w:t>
      </w:r>
      <w:r w:rsidRPr="0068606A">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CF01B1F" w14:textId="77777777" w:rsidR="00291C73" w:rsidRPr="00475B8B" w:rsidRDefault="00291C73" w:rsidP="00291C73">
      <w:pPr>
        <w:pStyle w:val="p50"/>
        <w:keepLines/>
        <w:numPr>
          <w:ilvl w:val="1"/>
          <w:numId w:val="3"/>
        </w:numPr>
        <w:tabs>
          <w:tab w:val="clear" w:pos="567"/>
          <w:tab w:val="clear" w:pos="760"/>
          <w:tab w:val="num" w:pos="993"/>
        </w:tabs>
        <w:spacing w:before="120" w:after="120" w:line="240" w:lineRule="auto"/>
        <w:ind w:left="1673"/>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24D6B2D"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155B04" w14:textId="77777777" w:rsidR="00291C73" w:rsidRPr="00475B8B" w:rsidRDefault="00291C73" w:rsidP="00291C73">
      <w:pPr>
        <w:pStyle w:val="p50"/>
        <w:keepLines/>
        <w:numPr>
          <w:ilvl w:val="1"/>
          <w:numId w:val="3"/>
        </w:numPr>
        <w:tabs>
          <w:tab w:val="clear" w:pos="567"/>
          <w:tab w:val="clear" w:pos="760"/>
          <w:tab w:val="num" w:pos="993"/>
        </w:tabs>
        <w:spacing w:before="120" w:after="120" w:line="240" w:lineRule="auto"/>
        <w:ind w:left="1673"/>
        <w:rPr>
          <w:rFonts w:ascii="Verdana" w:hAnsi="Verdana" w:cs="Tahoma"/>
          <w:sz w:val="20"/>
          <w:szCs w:val="20"/>
          <w:lang w:val="bg-BG"/>
        </w:rPr>
      </w:pPr>
      <w:r w:rsidRPr="00475B8B">
        <w:rPr>
          <w:rFonts w:ascii="Verdana" w:hAnsi="Verdana" w:cs="Tahoma"/>
          <w:b/>
          <w:sz w:val="20"/>
          <w:szCs w:val="20"/>
          <w:lang w:val="bg-BG"/>
        </w:rPr>
        <w:t>Подизпълнители</w:t>
      </w:r>
    </w:p>
    <w:p w14:paraId="41516EBC"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475B8B">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475B8B">
        <w:rPr>
          <w:rStyle w:val="ala61"/>
          <w:rFonts w:ascii="Verdana" w:hAnsi="Verdana" w:cs="Tahoma"/>
          <w:sz w:val="20"/>
          <w:szCs w:val="20"/>
          <w:lang w:val="bg-BG"/>
        </w:rPr>
        <w:t xml:space="preserve"> </w:t>
      </w:r>
    </w:p>
    <w:p w14:paraId="6C120AAB"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B30434D"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55929A24" w14:textId="77777777" w:rsidR="00291C73" w:rsidRPr="00475B8B" w:rsidRDefault="00291C73" w:rsidP="00291C73">
      <w:pPr>
        <w:pStyle w:val="p50"/>
        <w:keepLines/>
        <w:numPr>
          <w:ilvl w:val="1"/>
          <w:numId w:val="3"/>
        </w:numPr>
        <w:tabs>
          <w:tab w:val="clear" w:pos="567"/>
          <w:tab w:val="clear" w:pos="760"/>
          <w:tab w:val="num" w:pos="993"/>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7430479E"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B3871DB"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lastRenderedPageBreak/>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F74C955"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475B8B">
        <w:rPr>
          <w:rFonts w:ascii="Verdana" w:hAnsi="Verdana" w:cs="Tahoma"/>
          <w:b/>
          <w:sz w:val="20"/>
          <w:szCs w:val="20"/>
          <w:lang w:val="bg-BG"/>
        </w:rPr>
        <w:t>като представи документи за поетите от третите лица задължения</w:t>
      </w:r>
      <w:r w:rsidRPr="00475B8B">
        <w:rPr>
          <w:rFonts w:ascii="Verdana" w:hAnsi="Verdana" w:cs="Tahoma"/>
          <w:sz w:val="20"/>
          <w:szCs w:val="20"/>
          <w:lang w:val="bg-BG"/>
        </w:rPr>
        <w:t xml:space="preserve">. </w:t>
      </w:r>
    </w:p>
    <w:p w14:paraId="7E5C9592"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w:t>
      </w:r>
      <w:r w:rsidRPr="003341F6">
        <w:rPr>
          <w:rFonts w:ascii="Verdana" w:hAnsi="Verdana" w:cs="Tahoma"/>
          <w:sz w:val="20"/>
          <w:szCs w:val="20"/>
          <w:lang w:val="bg-BG"/>
        </w:rPr>
        <w:t>подбор</w:t>
      </w:r>
      <w:r w:rsidRPr="00AB4B2F">
        <w:rPr>
          <w:rFonts w:ascii="Verdana" w:hAnsi="Verdana" w:cs="Tahoma"/>
          <w:sz w:val="20"/>
          <w:szCs w:val="20"/>
          <w:lang w:val="bg-BG"/>
        </w:rPr>
        <w:t xml:space="preserve"> </w:t>
      </w:r>
      <w:r w:rsidRPr="0068606A">
        <w:rPr>
          <w:rFonts w:ascii="Verdana" w:hAnsi="Verdana" w:cs="Tahoma"/>
          <w:sz w:val="20"/>
          <w:szCs w:val="20"/>
          <w:lang w:val="bg-BG"/>
        </w:rPr>
        <w:t>(когато е приложимо)</w:t>
      </w:r>
      <w:r w:rsidRPr="003341F6">
        <w:rPr>
          <w:rFonts w:ascii="Verdana" w:hAnsi="Verdana" w:cs="Tahoma"/>
          <w:sz w:val="20"/>
          <w:szCs w:val="20"/>
          <w:lang w:val="bg-BG"/>
        </w:rPr>
        <w:t>,</w:t>
      </w:r>
      <w:r w:rsidRPr="00475B8B">
        <w:rPr>
          <w:rFonts w:ascii="Verdana" w:hAnsi="Verdana" w:cs="Tahoma"/>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40E2FE1F"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5F3BBD4E"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11DA5592" w14:textId="77777777" w:rsidR="00291C73" w:rsidRPr="00475B8B" w:rsidRDefault="00291C73" w:rsidP="00291C73">
      <w:pPr>
        <w:keepLines/>
        <w:numPr>
          <w:ilvl w:val="2"/>
          <w:numId w:val="3"/>
        </w:numPr>
        <w:tabs>
          <w:tab w:val="clear" w:pos="2717"/>
          <w:tab w:val="num" w:pos="3284"/>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00117BAA" w14:textId="77777777" w:rsidR="00291C73" w:rsidRPr="00475B8B" w:rsidRDefault="00291C73" w:rsidP="00291C73">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9C1D005" w14:textId="77777777" w:rsidR="00291C73" w:rsidRPr="00475B8B"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5B56308D" w14:textId="77777777" w:rsidR="00291C73" w:rsidRPr="00475B8B"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14916572" w14:textId="77777777" w:rsidR="00291C73" w:rsidRPr="00475B8B"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8ED802F" w14:textId="77777777" w:rsidR="00291C73" w:rsidRPr="00475B8B"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3A5B66A3" w14:textId="77777777" w:rsidR="00291C73" w:rsidRPr="00475B8B"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lastRenderedPageBreak/>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5F7D53B4" w14:textId="77777777" w:rsidR="00291C73" w:rsidRPr="00475B8B"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019252A" w14:textId="77777777" w:rsidR="00291C73" w:rsidRPr="00291C73" w:rsidRDefault="00291C73" w:rsidP="00291C73">
      <w:pPr>
        <w:pStyle w:val="p50"/>
        <w:keepLines/>
        <w:tabs>
          <w:tab w:val="clear" w:pos="760"/>
        </w:tabs>
        <w:spacing w:before="120" w:after="120" w:line="240" w:lineRule="auto"/>
        <w:ind w:left="1985" w:firstLine="0"/>
        <w:rPr>
          <w:rFonts w:ascii="Verdana" w:hAnsi="Verdana"/>
          <w:color w:val="auto"/>
          <w:sz w:val="20"/>
          <w:szCs w:val="20"/>
          <w:lang w:val="bg-BG"/>
        </w:rPr>
      </w:pPr>
    </w:p>
    <w:p w14:paraId="5443DA3C" w14:textId="77777777" w:rsidR="008A569D" w:rsidRPr="0033189B" w:rsidRDefault="008A569D" w:rsidP="008A569D">
      <w:pPr>
        <w:numPr>
          <w:ilvl w:val="0"/>
          <w:numId w:val="3"/>
        </w:numPr>
        <w:tabs>
          <w:tab w:val="clear" w:pos="624"/>
        </w:tabs>
        <w:spacing w:before="120" w:after="120"/>
        <w:ind w:left="567" w:hanging="567"/>
        <w:jc w:val="both"/>
        <w:rPr>
          <w:rFonts w:ascii="Verdana" w:hAnsi="Verdana"/>
          <w:sz w:val="20"/>
          <w:szCs w:val="20"/>
          <w:lang w:val="bg-BG"/>
        </w:rPr>
      </w:pPr>
      <w:r w:rsidRPr="0033189B">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5443DA3D" w14:textId="77777777" w:rsidR="008A569D" w:rsidRPr="0033189B" w:rsidRDefault="008A569D" w:rsidP="008A569D">
      <w:pPr>
        <w:numPr>
          <w:ilvl w:val="0"/>
          <w:numId w:val="3"/>
        </w:numPr>
        <w:tabs>
          <w:tab w:val="clear" w:pos="624"/>
        </w:tabs>
        <w:spacing w:before="120" w:after="120"/>
        <w:ind w:left="567" w:hanging="567"/>
        <w:jc w:val="both"/>
        <w:rPr>
          <w:rFonts w:ascii="Verdana" w:hAnsi="Verdana"/>
          <w:sz w:val="20"/>
          <w:szCs w:val="20"/>
          <w:lang w:val="bg-BG"/>
        </w:rPr>
      </w:pPr>
      <w:r w:rsidRPr="0033189B">
        <w:rPr>
          <w:rFonts w:ascii="Verdana" w:hAnsi="Verdana"/>
          <w:sz w:val="20"/>
          <w:szCs w:val="20"/>
          <w:lang w:val="bg-BG"/>
        </w:rPr>
        <w:t xml:space="preserve">Не по-късно от два работни дни преди датата на отваряне на ценовите </w:t>
      </w:r>
      <w:r w:rsidRPr="0033189B">
        <w:rPr>
          <w:rFonts w:ascii="Verdana" w:hAnsi="Verdana"/>
          <w:bCs/>
          <w:sz w:val="20"/>
          <w:szCs w:val="20"/>
          <w:lang w:val="bg-BG"/>
        </w:rPr>
        <w:t>предложения</w:t>
      </w:r>
      <w:r w:rsidRPr="0033189B">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5443DA3E" w14:textId="7EE43DCD" w:rsidR="008A569D" w:rsidRPr="0033189B" w:rsidRDefault="008A569D" w:rsidP="008A569D">
      <w:pPr>
        <w:numPr>
          <w:ilvl w:val="0"/>
          <w:numId w:val="3"/>
        </w:numPr>
        <w:tabs>
          <w:tab w:val="clear" w:pos="624"/>
        </w:tabs>
        <w:spacing w:before="120" w:after="120"/>
        <w:ind w:left="567" w:hanging="567"/>
        <w:jc w:val="both"/>
        <w:rPr>
          <w:rFonts w:ascii="Verdana" w:hAnsi="Verdana"/>
          <w:bCs/>
          <w:sz w:val="20"/>
          <w:szCs w:val="20"/>
          <w:lang w:val="bg-BG"/>
        </w:rPr>
      </w:pPr>
      <w:r w:rsidRPr="0033189B">
        <w:rPr>
          <w:rFonts w:ascii="Verdana" w:hAnsi="Verdana"/>
          <w:bCs/>
          <w:sz w:val="20"/>
          <w:szCs w:val="20"/>
          <w:lang w:val="bg-BG"/>
        </w:rPr>
        <w:t>Комисията</w:t>
      </w:r>
      <w:r w:rsidRPr="0033189B">
        <w:rPr>
          <w:rFonts w:ascii="Verdana" w:hAnsi="Verdana"/>
          <w:sz w:val="20"/>
          <w:szCs w:val="20"/>
          <w:lang w:val="bg-BG"/>
        </w:rPr>
        <w:t xml:space="preserve"> разглежда представените от участниците ценови предложения, </w:t>
      </w:r>
      <w:r w:rsidRPr="0033189B">
        <w:rPr>
          <w:rFonts w:ascii="Verdana" w:hAnsi="Verdana"/>
          <w:bCs/>
          <w:sz w:val="20"/>
          <w:szCs w:val="20"/>
          <w:lang w:val="bg-BG"/>
        </w:rPr>
        <w:t>като</w:t>
      </w:r>
      <w:r w:rsidRPr="0033189B">
        <w:rPr>
          <w:rFonts w:ascii="Verdana" w:hAnsi="Verdana"/>
          <w:sz w:val="20"/>
          <w:szCs w:val="20"/>
          <w:lang w:val="bg-BG"/>
        </w:rPr>
        <w:t xml:space="preserve"> на </w:t>
      </w:r>
      <w:r w:rsidRPr="0033189B">
        <w:rPr>
          <w:rFonts w:ascii="Verdana" w:hAnsi="Verdana"/>
          <w:bCs/>
          <w:sz w:val="20"/>
          <w:szCs w:val="20"/>
          <w:lang w:val="bg-BG"/>
        </w:rPr>
        <w:t>оценка</w:t>
      </w:r>
      <w:r w:rsidRPr="0033189B">
        <w:rPr>
          <w:rFonts w:ascii="Verdana" w:hAnsi="Verdana"/>
          <w:sz w:val="20"/>
          <w:szCs w:val="20"/>
          <w:lang w:val="bg-BG"/>
        </w:rPr>
        <w:t xml:space="preserve"> подлежат тези, които отговорят на изискванията на Възложителя.</w:t>
      </w:r>
    </w:p>
    <w:p w14:paraId="5443DA3F" w14:textId="77777777" w:rsidR="008A569D" w:rsidRPr="0033189B" w:rsidRDefault="008A569D" w:rsidP="008A569D">
      <w:pPr>
        <w:numPr>
          <w:ilvl w:val="0"/>
          <w:numId w:val="3"/>
        </w:numPr>
        <w:tabs>
          <w:tab w:val="clear" w:pos="624"/>
        </w:tabs>
        <w:spacing w:before="120" w:after="120"/>
        <w:ind w:left="567" w:hanging="567"/>
        <w:jc w:val="both"/>
        <w:rPr>
          <w:rFonts w:ascii="Verdana" w:hAnsi="Verdana"/>
          <w:bCs/>
          <w:sz w:val="20"/>
          <w:szCs w:val="20"/>
          <w:lang w:val="bg-BG"/>
        </w:rPr>
      </w:pPr>
      <w:r w:rsidRPr="0033189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5443DA40" w14:textId="77777777" w:rsidR="008A569D" w:rsidRPr="0033189B" w:rsidRDefault="008A569D" w:rsidP="008A569D">
      <w:pPr>
        <w:pStyle w:val="ListParagraph"/>
        <w:numPr>
          <w:ilvl w:val="1"/>
          <w:numId w:val="3"/>
        </w:numPr>
        <w:spacing w:before="120" w:after="120"/>
        <w:contextualSpacing w:val="0"/>
        <w:jc w:val="both"/>
        <w:rPr>
          <w:rFonts w:ascii="Verdana" w:hAnsi="Verdana"/>
          <w:bCs/>
          <w:sz w:val="20"/>
          <w:szCs w:val="20"/>
          <w:lang w:val="bg-BG"/>
        </w:rPr>
      </w:pPr>
      <w:r w:rsidRPr="0033189B">
        <w:rPr>
          <w:rFonts w:ascii="Verdana" w:hAnsi="Verdana"/>
          <w:bCs/>
          <w:sz w:val="20"/>
          <w:szCs w:val="20"/>
          <w:lang w:val="bg-BG"/>
        </w:rPr>
        <w:t xml:space="preserve">При различия между суми, изразени с цифри и думи, за вярно се приема </w:t>
      </w:r>
      <w:r w:rsidRPr="0033189B">
        <w:rPr>
          <w:rFonts w:ascii="Verdana" w:hAnsi="Verdana"/>
          <w:sz w:val="20"/>
          <w:szCs w:val="20"/>
          <w:lang w:val="bg-BG"/>
        </w:rPr>
        <w:t>словесното</w:t>
      </w:r>
      <w:r w:rsidRPr="0033189B">
        <w:rPr>
          <w:rFonts w:ascii="Verdana" w:hAnsi="Verdana"/>
          <w:bCs/>
          <w:sz w:val="20"/>
          <w:szCs w:val="20"/>
          <w:lang w:val="bg-BG"/>
        </w:rPr>
        <w:t xml:space="preserve"> изражение на сумата.</w:t>
      </w:r>
    </w:p>
    <w:p w14:paraId="5443DA46" w14:textId="6267024C" w:rsidR="008A569D" w:rsidRPr="0033189B" w:rsidRDefault="00FC610C" w:rsidP="008A569D">
      <w:pPr>
        <w:keepLines/>
        <w:numPr>
          <w:ilvl w:val="0"/>
          <w:numId w:val="3"/>
        </w:numPr>
        <w:tabs>
          <w:tab w:val="clear" w:pos="624"/>
          <w:tab w:val="num" w:pos="567"/>
        </w:tabs>
        <w:spacing w:before="120" w:after="120"/>
        <w:ind w:left="567" w:hanging="567"/>
        <w:jc w:val="both"/>
        <w:rPr>
          <w:rFonts w:ascii="Verdana" w:hAnsi="Verdana"/>
          <w:sz w:val="20"/>
          <w:szCs w:val="20"/>
          <w:lang w:val="bg-BG"/>
        </w:rPr>
      </w:pPr>
      <w:r w:rsidRPr="00475B8B">
        <w:rPr>
          <w:rFonts w:ascii="Verdana" w:hAnsi="Verdana"/>
          <w:sz w:val="20"/>
          <w:szCs w:val="20"/>
          <w:lang w:val="bg-BG"/>
        </w:rPr>
        <w:t>Преди оценката по съответните показатели</w:t>
      </w:r>
      <w:r>
        <w:rPr>
          <w:rFonts w:ascii="Verdana" w:hAnsi="Verdana"/>
          <w:sz w:val="20"/>
          <w:szCs w:val="20"/>
          <w:lang w:val="bg-BG"/>
        </w:rPr>
        <w:t xml:space="preserve"> к</w:t>
      </w:r>
      <w:r w:rsidR="008A569D" w:rsidRPr="0033189B">
        <w:rPr>
          <w:rFonts w:ascii="Verdana" w:hAnsi="Verdana"/>
          <w:sz w:val="20"/>
          <w:szCs w:val="20"/>
          <w:lang w:val="bg-BG"/>
        </w:rPr>
        <w:t xml:space="preserve">омисията извършва проверка за </w:t>
      </w:r>
      <w:r w:rsidR="008A569D" w:rsidRPr="0033189B">
        <w:rPr>
          <w:rFonts w:ascii="Verdana" w:hAnsi="Verdana"/>
          <w:bCs/>
          <w:sz w:val="20"/>
          <w:szCs w:val="20"/>
          <w:lang w:val="bg-BG"/>
        </w:rPr>
        <w:t>наличие</w:t>
      </w:r>
      <w:r w:rsidR="008A569D" w:rsidRPr="0033189B">
        <w:rPr>
          <w:rFonts w:ascii="Verdana" w:hAnsi="Verdana"/>
          <w:sz w:val="20"/>
          <w:szCs w:val="20"/>
          <w:lang w:val="bg-BG"/>
        </w:rPr>
        <w:t xml:space="preserve"> на основания по чл.72, ал.1 от ЗОП за необичайно благоприятни </w:t>
      </w:r>
      <w:r w:rsidR="008A569D" w:rsidRPr="0033189B">
        <w:rPr>
          <w:rFonts w:ascii="Verdana" w:hAnsi="Verdana"/>
          <w:bCs/>
          <w:sz w:val="20"/>
          <w:szCs w:val="20"/>
          <w:lang w:val="bg-BG"/>
        </w:rPr>
        <w:t>оферти</w:t>
      </w:r>
      <w:r w:rsidR="008A569D" w:rsidRPr="0033189B">
        <w:rPr>
          <w:rFonts w:ascii="Verdana" w:hAnsi="Verdana"/>
          <w:sz w:val="20"/>
          <w:szCs w:val="20"/>
          <w:lang w:val="bg-BG"/>
        </w:rPr>
        <w:t>. Когато предложение в офертата на участник, свързано с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5443DA47" w14:textId="77777777" w:rsidR="008A569D" w:rsidRPr="0033189B" w:rsidRDefault="008A569D" w:rsidP="008A569D">
      <w:pPr>
        <w:keepLines/>
        <w:numPr>
          <w:ilvl w:val="0"/>
          <w:numId w:val="3"/>
        </w:numPr>
        <w:tabs>
          <w:tab w:val="clear" w:pos="624"/>
          <w:tab w:val="num" w:pos="567"/>
        </w:tabs>
        <w:spacing w:before="120" w:after="120"/>
        <w:ind w:left="567" w:hanging="567"/>
        <w:jc w:val="both"/>
        <w:rPr>
          <w:rFonts w:ascii="Verdana" w:hAnsi="Verdana" w:cs="Arial"/>
          <w:bCs/>
          <w:sz w:val="20"/>
          <w:szCs w:val="20"/>
          <w:lang w:val="bg-BG"/>
        </w:rPr>
      </w:pPr>
      <w:r w:rsidRPr="0033189B">
        <w:rPr>
          <w:rFonts w:ascii="Verdana" w:hAnsi="Verdana"/>
          <w:bCs/>
          <w:sz w:val="20"/>
          <w:szCs w:val="20"/>
          <w:lang w:val="bg-BG"/>
        </w:rPr>
        <w:t>След</w:t>
      </w:r>
      <w:r w:rsidRPr="0033189B">
        <w:rPr>
          <w:rFonts w:ascii="Verdana" w:hAnsi="Verdana"/>
          <w:sz w:val="20"/>
          <w:szCs w:val="20"/>
          <w:lang w:val="bg-BG"/>
        </w:rPr>
        <w:t xml:space="preserve"> извършване на действията по-горе, офертите, които отговарят на </w:t>
      </w:r>
      <w:r w:rsidRPr="0033189B">
        <w:rPr>
          <w:rFonts w:ascii="Verdana" w:hAnsi="Verdana"/>
          <w:bCs/>
          <w:sz w:val="20"/>
          <w:szCs w:val="20"/>
          <w:lang w:val="bg-BG"/>
        </w:rPr>
        <w:t>изискванията</w:t>
      </w:r>
      <w:r w:rsidRPr="0033189B">
        <w:rPr>
          <w:rFonts w:ascii="Verdana" w:hAnsi="Verdana"/>
          <w:sz w:val="20"/>
          <w:szCs w:val="20"/>
          <w:lang w:val="bg-BG"/>
        </w:rPr>
        <w:t xml:space="preserve"> на документацията</w:t>
      </w:r>
      <w:r w:rsidRPr="0033189B">
        <w:rPr>
          <w:rFonts w:ascii="Verdana" w:hAnsi="Verdana" w:cs="Arial"/>
          <w:sz w:val="20"/>
          <w:szCs w:val="20"/>
          <w:lang w:val="bg-BG"/>
        </w:rPr>
        <w:t xml:space="preserve"> ще бъдат оценени. </w:t>
      </w:r>
    </w:p>
    <w:p w14:paraId="5443DA48" w14:textId="77777777" w:rsidR="008A569D" w:rsidRPr="0033189B" w:rsidRDefault="008A569D" w:rsidP="008A569D">
      <w:pPr>
        <w:keepLines/>
        <w:numPr>
          <w:ilvl w:val="0"/>
          <w:numId w:val="3"/>
        </w:numPr>
        <w:tabs>
          <w:tab w:val="clear" w:pos="624"/>
          <w:tab w:val="num" w:pos="567"/>
        </w:tabs>
        <w:spacing w:before="120" w:after="120"/>
        <w:ind w:left="567" w:hanging="567"/>
        <w:jc w:val="both"/>
        <w:rPr>
          <w:rFonts w:ascii="Verdana" w:hAnsi="Verdana" w:cs="Arial"/>
          <w:bCs/>
          <w:sz w:val="20"/>
          <w:szCs w:val="20"/>
          <w:lang w:val="bg-BG"/>
        </w:rPr>
      </w:pPr>
      <w:r w:rsidRPr="0033189B">
        <w:rPr>
          <w:rFonts w:ascii="Verdana" w:hAnsi="Verdana" w:cs="Tahoma"/>
          <w:b/>
          <w:sz w:val="20"/>
          <w:szCs w:val="20"/>
          <w:lang w:val="bg-BG"/>
        </w:rPr>
        <w:t xml:space="preserve">Критерий </w:t>
      </w:r>
      <w:proofErr w:type="spellStart"/>
      <w:r w:rsidRPr="0033189B">
        <w:rPr>
          <w:rFonts w:ascii="Verdana" w:hAnsi="Verdana" w:cs="Tahoma"/>
          <w:b/>
          <w:sz w:val="20"/>
          <w:szCs w:val="20"/>
          <w:lang w:val="bg-BG"/>
        </w:rPr>
        <w:t>зa</w:t>
      </w:r>
      <w:proofErr w:type="spellEnd"/>
      <w:r w:rsidRPr="0033189B">
        <w:rPr>
          <w:rFonts w:ascii="Verdana" w:hAnsi="Verdana" w:cs="Tahoma"/>
          <w:b/>
          <w:sz w:val="20"/>
          <w:szCs w:val="20"/>
          <w:lang w:val="bg-BG"/>
        </w:rPr>
        <w:t xml:space="preserve"> възлагане на поръчката: </w:t>
      </w:r>
      <w:r w:rsidRPr="0033189B">
        <w:rPr>
          <w:rFonts w:ascii="Verdana" w:hAnsi="Verdana"/>
          <w:sz w:val="20"/>
          <w:szCs w:val="20"/>
          <w:lang w:val="bg-BG"/>
        </w:rPr>
        <w:t xml:space="preserve">Икономически най-изгодната оферта ще се определи </w:t>
      </w:r>
      <w:r w:rsidRPr="0033189B">
        <w:rPr>
          <w:rFonts w:ascii="Verdana" w:hAnsi="Verdana" w:cs="Arial"/>
          <w:sz w:val="20"/>
          <w:szCs w:val="20"/>
          <w:lang w:val="bg-BG"/>
        </w:rPr>
        <w:t>по критерий за възлагане „</w:t>
      </w:r>
      <w:r w:rsidRPr="0033189B">
        <w:rPr>
          <w:rFonts w:ascii="Verdana" w:hAnsi="Verdana" w:cs="Arial"/>
          <w:b/>
          <w:sz w:val="20"/>
          <w:szCs w:val="20"/>
          <w:lang w:val="bg-BG"/>
        </w:rPr>
        <w:t>най-ниска цена</w:t>
      </w:r>
      <w:r w:rsidRPr="0033189B">
        <w:rPr>
          <w:rFonts w:ascii="Verdana" w:hAnsi="Verdana" w:cs="Arial"/>
          <w:sz w:val="20"/>
          <w:szCs w:val="20"/>
          <w:lang w:val="bg-BG"/>
        </w:rPr>
        <w:t>“ въз основа</w:t>
      </w:r>
      <w:r w:rsidRPr="0033189B">
        <w:rPr>
          <w:rFonts w:ascii="Verdana" w:hAnsi="Verdana" w:cs="Arial"/>
          <w:b/>
          <w:sz w:val="20"/>
          <w:szCs w:val="20"/>
          <w:lang w:val="bg-BG"/>
        </w:rPr>
        <w:t xml:space="preserve"> </w:t>
      </w:r>
      <w:r w:rsidRPr="0033189B">
        <w:rPr>
          <w:rFonts w:ascii="Verdana" w:hAnsi="Verdana" w:cs="Arial"/>
          <w:sz w:val="20"/>
          <w:szCs w:val="20"/>
          <w:lang w:val="bg-BG"/>
        </w:rPr>
        <w:t>на следните показатели:</w:t>
      </w:r>
    </w:p>
    <w:p w14:paraId="5443DA49" w14:textId="393990B0" w:rsidR="008A569D" w:rsidRPr="0033189B" w:rsidRDefault="008A569D" w:rsidP="008A569D">
      <w:pPr>
        <w:spacing w:before="120" w:after="120"/>
        <w:jc w:val="both"/>
        <w:rPr>
          <w:rFonts w:ascii="Verdana" w:hAnsi="Verdana"/>
          <w:sz w:val="20"/>
          <w:szCs w:val="20"/>
          <w:lang w:val="bg-BG"/>
        </w:rPr>
      </w:pPr>
    </w:p>
    <w:p w14:paraId="5443DA4A" w14:textId="77777777" w:rsidR="008A569D" w:rsidRPr="0033189B" w:rsidRDefault="008A569D" w:rsidP="008A569D">
      <w:pPr>
        <w:tabs>
          <w:tab w:val="left" w:pos="993"/>
        </w:tabs>
        <w:spacing w:before="120" w:after="120"/>
        <w:jc w:val="both"/>
        <w:rPr>
          <w:rFonts w:ascii="Verdana" w:hAnsi="Verdana"/>
          <w:bCs/>
          <w:spacing w:val="-3"/>
          <w:sz w:val="20"/>
          <w:szCs w:val="20"/>
          <w:lang w:val="bg-BG"/>
        </w:rPr>
      </w:pPr>
      <w:r w:rsidRPr="0033189B">
        <w:rPr>
          <w:rFonts w:ascii="Verdana" w:hAnsi="Verdana"/>
          <w:b/>
          <w:sz w:val="20"/>
          <w:szCs w:val="20"/>
          <w:lang w:val="bg-BG"/>
        </w:rPr>
        <w:t>Методика за оценка</w:t>
      </w:r>
      <w:r w:rsidRPr="0033189B">
        <w:rPr>
          <w:rFonts w:ascii="Verdana" w:hAnsi="Verdana"/>
          <w:b/>
          <w:bCs/>
          <w:spacing w:val="-3"/>
          <w:sz w:val="20"/>
          <w:szCs w:val="20"/>
          <w:lang w:val="bg-BG"/>
        </w:rPr>
        <w:t>:</w:t>
      </w:r>
      <w:r w:rsidRPr="0033189B">
        <w:rPr>
          <w:rFonts w:ascii="Verdana" w:hAnsi="Verdana"/>
          <w:bCs/>
          <w:spacing w:val="-3"/>
          <w:sz w:val="20"/>
          <w:szCs w:val="20"/>
          <w:lang w:val="bg-BG"/>
        </w:rPr>
        <w:t xml:space="preserve"> Участникът предложил най-ниска </w:t>
      </w:r>
      <w:r w:rsidRPr="0033189B">
        <w:rPr>
          <w:rFonts w:ascii="Verdana" w:hAnsi="Verdana"/>
          <w:sz w:val="20"/>
          <w:szCs w:val="20"/>
          <w:lang w:val="bg-BG"/>
        </w:rPr>
        <w:t>„</w:t>
      </w:r>
      <w:r w:rsidRPr="0033189B">
        <w:rPr>
          <w:rFonts w:ascii="Verdana" w:hAnsi="Verdana"/>
          <w:i/>
          <w:sz w:val="20"/>
          <w:szCs w:val="20"/>
          <w:lang w:val="bg-BG"/>
        </w:rPr>
        <w:t>Единична цена за доставката на активна енергия високо, средно и ниско напрежение и за балансиране съгласно чл.1.2 от раздел Б: Цени и данни“</w:t>
      </w:r>
      <w:r w:rsidRPr="0033189B">
        <w:rPr>
          <w:rFonts w:ascii="Verdana" w:hAnsi="Verdana"/>
          <w:bCs/>
          <w:spacing w:val="-3"/>
          <w:sz w:val="20"/>
          <w:szCs w:val="20"/>
          <w:lang w:val="bg-BG"/>
        </w:rPr>
        <w:t xml:space="preserve">, получава максималния брой точки 100. </w:t>
      </w:r>
    </w:p>
    <w:p w14:paraId="5443DA4B" w14:textId="77777777" w:rsidR="008A569D" w:rsidRPr="0033189B" w:rsidRDefault="008A569D" w:rsidP="008A569D">
      <w:pPr>
        <w:tabs>
          <w:tab w:val="left" w:pos="993"/>
        </w:tabs>
        <w:spacing w:before="120" w:after="120"/>
        <w:jc w:val="both"/>
        <w:rPr>
          <w:rFonts w:ascii="Verdana" w:hAnsi="Verdana"/>
          <w:bCs/>
          <w:spacing w:val="-3"/>
          <w:sz w:val="20"/>
          <w:szCs w:val="20"/>
          <w:lang w:val="bg-BG"/>
        </w:rPr>
      </w:pPr>
      <w:r w:rsidRPr="0033189B">
        <w:rPr>
          <w:rFonts w:ascii="Verdana" w:hAnsi="Verdana"/>
          <w:sz w:val="20"/>
          <w:szCs w:val="20"/>
          <w:lang w:val="bg-BG"/>
        </w:rPr>
        <w:t>Оценката</w:t>
      </w:r>
      <w:r w:rsidRPr="0033189B">
        <w:rPr>
          <w:rFonts w:ascii="Verdana" w:hAnsi="Verdana"/>
          <w:bCs/>
          <w:spacing w:val="-3"/>
          <w:sz w:val="20"/>
          <w:szCs w:val="20"/>
          <w:lang w:val="bg-BG"/>
        </w:rPr>
        <w:t xml:space="preserve"> за всеки останал участник се получава като най-ниската предложена цена се умножи по 100 и резултатът се раздели на предложената цена на съответния участник и резултатът се закръгли до втория знак след десетичната запетая.</w:t>
      </w:r>
    </w:p>
    <w:p w14:paraId="5443DA4C" w14:textId="77777777" w:rsidR="008A569D" w:rsidRPr="0033189B" w:rsidRDefault="008A569D" w:rsidP="008A569D">
      <w:pPr>
        <w:numPr>
          <w:ilvl w:val="1"/>
          <w:numId w:val="3"/>
        </w:numPr>
        <w:tabs>
          <w:tab w:val="left" w:pos="993"/>
        </w:tabs>
        <w:spacing w:before="120" w:after="120"/>
        <w:ind w:left="993" w:hanging="709"/>
        <w:jc w:val="both"/>
        <w:rPr>
          <w:rFonts w:ascii="Verdana" w:hAnsi="Verdana"/>
          <w:sz w:val="20"/>
          <w:szCs w:val="20"/>
          <w:lang w:val="bg-BG"/>
        </w:rPr>
      </w:pPr>
      <w:r w:rsidRPr="0033189B">
        <w:rPr>
          <w:rFonts w:ascii="Verdana" w:hAnsi="Verdana"/>
          <w:sz w:val="20"/>
          <w:szCs w:val="20"/>
          <w:lang w:val="bg-BG"/>
        </w:rPr>
        <w:t>Участникът</w:t>
      </w:r>
      <w:r w:rsidRPr="0033189B">
        <w:rPr>
          <w:rFonts w:ascii="Verdana" w:hAnsi="Verdana"/>
          <w:bCs/>
          <w:spacing w:val="-3"/>
          <w:sz w:val="20"/>
          <w:szCs w:val="20"/>
          <w:lang w:val="bg-BG"/>
        </w:rPr>
        <w:t xml:space="preserve"> с най-висока оценка ще бъде класиран на първо място и избран за изпълнител на обществената поръчка.</w:t>
      </w:r>
    </w:p>
    <w:p w14:paraId="5443DA4D" w14:textId="77777777" w:rsidR="008A569D" w:rsidRPr="0033189B" w:rsidRDefault="008A569D" w:rsidP="008A569D">
      <w:pPr>
        <w:numPr>
          <w:ilvl w:val="1"/>
          <w:numId w:val="3"/>
        </w:numPr>
        <w:tabs>
          <w:tab w:val="left" w:pos="993"/>
        </w:tabs>
        <w:spacing w:before="120" w:after="120"/>
        <w:ind w:left="993" w:hanging="709"/>
        <w:jc w:val="both"/>
        <w:rPr>
          <w:rFonts w:ascii="Verdana" w:hAnsi="Verdana"/>
          <w:sz w:val="20"/>
          <w:szCs w:val="20"/>
          <w:lang w:val="bg-BG"/>
        </w:rPr>
      </w:pPr>
      <w:r w:rsidRPr="0033189B">
        <w:rPr>
          <w:rFonts w:ascii="Verdana" w:hAnsi="Verdana" w:cs="Arial"/>
          <w:sz w:val="20"/>
          <w:szCs w:val="20"/>
          <w:lang w:val="bg-BG"/>
        </w:rPr>
        <w:t>В</w:t>
      </w:r>
      <w:r w:rsidRPr="0033189B">
        <w:rPr>
          <w:rFonts w:ascii="Verdana" w:hAnsi="Verdana"/>
          <w:sz w:val="20"/>
          <w:szCs w:val="20"/>
          <w:lang w:val="bg-BG"/>
        </w:rPr>
        <w:t xml:space="preserve"> случай че на първо място бъдат класирани 2-ма или повече участника, се </w:t>
      </w:r>
      <w:r w:rsidRPr="0033189B">
        <w:rPr>
          <w:rFonts w:ascii="Verdana" w:hAnsi="Verdana"/>
          <w:bCs/>
          <w:sz w:val="20"/>
          <w:szCs w:val="20"/>
          <w:lang w:val="bg-BG"/>
        </w:rPr>
        <w:t>прилагат</w:t>
      </w:r>
      <w:r w:rsidRPr="0033189B">
        <w:rPr>
          <w:rFonts w:ascii="Verdana" w:hAnsi="Verdana"/>
          <w:sz w:val="20"/>
          <w:szCs w:val="20"/>
          <w:lang w:val="bg-BG"/>
        </w:rPr>
        <w:t xml:space="preserve"> разпоредбите на чл.58 от ППЗОП. </w:t>
      </w:r>
    </w:p>
    <w:p w14:paraId="5443DA4E" w14:textId="77777777" w:rsidR="008A569D" w:rsidRPr="0033189B" w:rsidRDefault="008A569D" w:rsidP="008A569D">
      <w:pPr>
        <w:keepLines/>
        <w:numPr>
          <w:ilvl w:val="0"/>
          <w:numId w:val="3"/>
        </w:numPr>
        <w:tabs>
          <w:tab w:val="clear" w:pos="624"/>
          <w:tab w:val="num" w:pos="567"/>
        </w:tabs>
        <w:spacing w:before="120" w:after="120"/>
        <w:ind w:left="567" w:hanging="567"/>
        <w:jc w:val="both"/>
        <w:rPr>
          <w:rStyle w:val="ala35"/>
          <w:rFonts w:ascii="Verdana" w:hAnsi="Verdana" w:cs="Tahoma"/>
          <w:iCs/>
          <w:sz w:val="20"/>
          <w:szCs w:val="20"/>
          <w:lang w:val="bg-BG"/>
        </w:rPr>
      </w:pPr>
      <w:r w:rsidRPr="0033189B">
        <w:rPr>
          <w:rStyle w:val="ala35"/>
          <w:rFonts w:ascii="Verdana" w:hAnsi="Verdana" w:cs="Tahoma"/>
          <w:sz w:val="20"/>
          <w:szCs w:val="20"/>
          <w:lang w:val="bg-BG"/>
        </w:rPr>
        <w:t>Кандидатите/участниците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5443DA4F" w14:textId="77777777" w:rsidR="008A569D" w:rsidRPr="0033189B" w:rsidRDefault="008A569D" w:rsidP="008A569D">
      <w:pPr>
        <w:keepLines/>
        <w:numPr>
          <w:ilvl w:val="0"/>
          <w:numId w:val="3"/>
        </w:numPr>
        <w:tabs>
          <w:tab w:val="clear" w:pos="624"/>
          <w:tab w:val="num" w:pos="567"/>
        </w:tabs>
        <w:spacing w:before="120" w:after="120"/>
        <w:ind w:left="567" w:hanging="567"/>
        <w:jc w:val="both"/>
        <w:rPr>
          <w:rFonts w:ascii="Verdana" w:hAnsi="Verdana"/>
          <w:sz w:val="20"/>
          <w:szCs w:val="20"/>
          <w:lang w:val="bg-BG"/>
        </w:rPr>
      </w:pPr>
      <w:r w:rsidRPr="0033189B">
        <w:rPr>
          <w:rFonts w:ascii="Verdana" w:hAnsi="Verdana"/>
          <w:bCs/>
          <w:sz w:val="20"/>
          <w:szCs w:val="20"/>
          <w:lang w:val="bg-BG"/>
        </w:rPr>
        <w:lastRenderedPageBreak/>
        <w:t>Процедурата</w:t>
      </w:r>
      <w:r w:rsidRPr="0033189B">
        <w:rPr>
          <w:rFonts w:ascii="Verdana" w:hAnsi="Verdana"/>
          <w:sz w:val="20"/>
          <w:szCs w:val="20"/>
          <w:lang w:val="bg-BG"/>
        </w:rPr>
        <w:t xml:space="preserve"> приключва с решение за определяне на изпълнител по договора </w:t>
      </w:r>
      <w:r w:rsidRPr="0033189B">
        <w:rPr>
          <w:rFonts w:ascii="Verdana" w:hAnsi="Verdana"/>
          <w:bCs/>
          <w:sz w:val="20"/>
          <w:szCs w:val="20"/>
          <w:lang w:val="bg-BG"/>
        </w:rPr>
        <w:t>или</w:t>
      </w:r>
      <w:r w:rsidRPr="0033189B">
        <w:rPr>
          <w:rFonts w:ascii="Verdana" w:hAnsi="Verdana"/>
          <w:sz w:val="20"/>
          <w:szCs w:val="20"/>
          <w:lang w:val="bg-BG"/>
        </w:rPr>
        <w:t xml:space="preserve"> решение за прекратяване на процедурата.</w:t>
      </w:r>
    </w:p>
    <w:p w14:paraId="5443DA50" w14:textId="77777777" w:rsidR="008A569D" w:rsidRPr="0033189B" w:rsidRDefault="008A569D" w:rsidP="008A569D">
      <w:pPr>
        <w:keepLines/>
        <w:numPr>
          <w:ilvl w:val="0"/>
          <w:numId w:val="3"/>
        </w:numPr>
        <w:tabs>
          <w:tab w:val="clear" w:pos="624"/>
          <w:tab w:val="num" w:pos="567"/>
        </w:tabs>
        <w:spacing w:before="120" w:after="120"/>
        <w:ind w:left="567" w:hanging="567"/>
        <w:jc w:val="both"/>
        <w:rPr>
          <w:rStyle w:val="ala101"/>
          <w:rFonts w:ascii="Verdana" w:hAnsi="Verdana"/>
          <w:sz w:val="20"/>
          <w:szCs w:val="20"/>
          <w:lang w:val="bg-BG"/>
        </w:rPr>
      </w:pPr>
      <w:r w:rsidRPr="0033189B">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33189B">
        <w:rPr>
          <w:rStyle w:val="ala101"/>
          <w:rFonts w:ascii="Verdana" w:hAnsi="Verdana" w:cs="Tahoma"/>
          <w:sz w:val="20"/>
          <w:szCs w:val="20"/>
          <w:lang w:val="bg-BG"/>
        </w:rPr>
        <w:t xml:space="preserve">: </w:t>
      </w:r>
    </w:p>
    <w:p w14:paraId="5443DA51" w14:textId="77777777" w:rsidR="008A569D" w:rsidRPr="0033189B" w:rsidRDefault="008A569D" w:rsidP="008A569D">
      <w:pPr>
        <w:keepLines/>
        <w:numPr>
          <w:ilvl w:val="1"/>
          <w:numId w:val="3"/>
        </w:numPr>
        <w:spacing w:before="120" w:after="120"/>
        <w:jc w:val="both"/>
        <w:rPr>
          <w:rFonts w:ascii="Verdana" w:hAnsi="Verdana" w:cs="Tahoma"/>
          <w:sz w:val="20"/>
          <w:szCs w:val="20"/>
          <w:lang w:val="bg-BG"/>
        </w:rPr>
      </w:pPr>
      <w:r w:rsidRPr="0033189B">
        <w:rPr>
          <w:rFonts w:ascii="Verdana" w:hAnsi="Verdana" w:cs="Tahoma"/>
          <w:sz w:val="20"/>
          <w:szCs w:val="20"/>
          <w:lang w:val="bg-BG"/>
        </w:rPr>
        <w:t xml:space="preserve">актуални документи, удостоверяващи </w:t>
      </w:r>
      <w:r w:rsidRPr="0033189B">
        <w:rPr>
          <w:rFonts w:ascii="Verdana" w:hAnsi="Verdana" w:cs="Tahoma"/>
          <w:b/>
          <w:sz w:val="20"/>
          <w:szCs w:val="20"/>
          <w:lang w:val="bg-BG"/>
        </w:rPr>
        <w:t>липсата на основанията за отстраняване от процедурата</w:t>
      </w:r>
      <w:r w:rsidRPr="0033189B">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5443DA52" w14:textId="77777777" w:rsidR="008A569D" w:rsidRPr="0033189B" w:rsidRDefault="008A569D" w:rsidP="007234CA">
      <w:pPr>
        <w:pStyle w:val="ListParagraph"/>
        <w:numPr>
          <w:ilvl w:val="0"/>
          <w:numId w:val="18"/>
        </w:numPr>
        <w:spacing w:before="120" w:after="120"/>
        <w:ind w:left="0" w:firstLine="0"/>
        <w:jc w:val="both"/>
        <w:rPr>
          <w:rFonts w:ascii="Verdana" w:hAnsi="Verdana"/>
          <w:sz w:val="20"/>
          <w:szCs w:val="20"/>
          <w:lang w:val="bg-BG"/>
        </w:rPr>
      </w:pPr>
      <w:r w:rsidRPr="0033189B">
        <w:rPr>
          <w:rFonts w:ascii="Verdana" w:hAnsi="Verdana" w:cs="Tahoma"/>
          <w:sz w:val="20"/>
          <w:szCs w:val="20"/>
          <w:lang w:val="bg-BG"/>
        </w:rPr>
        <w:t xml:space="preserve">за обстоятелствата по чл.54, ал.1, т.1 ЗОП - свидетелство за съдимост; </w:t>
      </w:r>
    </w:p>
    <w:p w14:paraId="5443DA53" w14:textId="0C664904" w:rsidR="008A569D" w:rsidRPr="0033189B" w:rsidRDefault="008A569D" w:rsidP="007234CA">
      <w:pPr>
        <w:pStyle w:val="ListParagraph"/>
        <w:numPr>
          <w:ilvl w:val="0"/>
          <w:numId w:val="18"/>
        </w:numPr>
        <w:spacing w:before="120" w:after="120"/>
        <w:ind w:left="0" w:firstLine="0"/>
        <w:jc w:val="both"/>
        <w:rPr>
          <w:rFonts w:ascii="Verdana" w:hAnsi="Verdana" w:cs="Tahoma"/>
          <w:sz w:val="20"/>
          <w:szCs w:val="20"/>
          <w:lang w:val="bg-BG"/>
        </w:rPr>
      </w:pPr>
      <w:r w:rsidRPr="0033189B">
        <w:rPr>
          <w:rFonts w:ascii="Verdana" w:hAnsi="Verdana" w:cs="Tahoma"/>
          <w:sz w:val="20"/>
          <w:szCs w:val="20"/>
          <w:lang w:val="bg-BG"/>
        </w:rPr>
        <w:t>за обстоятелство</w:t>
      </w:r>
      <w:r w:rsidR="008B56E5" w:rsidRPr="0033189B">
        <w:rPr>
          <w:rFonts w:ascii="Verdana" w:hAnsi="Verdana" w:cs="Tahoma"/>
          <w:sz w:val="20"/>
          <w:szCs w:val="20"/>
          <w:lang w:val="bg-BG"/>
        </w:rPr>
        <w:t>то по чл.54, ал.</w:t>
      </w:r>
      <w:r w:rsidRPr="0033189B">
        <w:rPr>
          <w:rFonts w:ascii="Verdana" w:hAnsi="Verdana" w:cs="Tahoma"/>
          <w:sz w:val="20"/>
          <w:szCs w:val="20"/>
          <w:lang w:val="bg-BG"/>
        </w:rPr>
        <w:t>1, т.3 ЗОП - удостоверение от органите по приходите и удостоверение от общината по седалището на възложителя и на участника</w:t>
      </w:r>
      <w:r w:rsidR="003C66DC">
        <w:rPr>
          <w:rFonts w:ascii="Verdana" w:hAnsi="Verdana" w:cs="Tahoma"/>
          <w:sz w:val="20"/>
          <w:szCs w:val="20"/>
          <w:lang w:val="bg-BG"/>
        </w:rPr>
        <w:t>, издадено не по-късно от 1 месец преди сключване на договора</w:t>
      </w:r>
      <w:r w:rsidRPr="0033189B">
        <w:rPr>
          <w:rFonts w:ascii="Verdana" w:hAnsi="Verdana" w:cs="Tahoma"/>
          <w:sz w:val="20"/>
          <w:szCs w:val="20"/>
          <w:lang w:val="bg-BG"/>
        </w:rPr>
        <w:t xml:space="preserve">; </w:t>
      </w:r>
    </w:p>
    <w:p w14:paraId="5443DA54" w14:textId="77777777" w:rsidR="008A569D" w:rsidRPr="0033189B" w:rsidRDefault="008A569D" w:rsidP="007234CA">
      <w:pPr>
        <w:pStyle w:val="ListParagraph"/>
        <w:numPr>
          <w:ilvl w:val="0"/>
          <w:numId w:val="18"/>
        </w:numPr>
        <w:spacing w:before="120" w:after="120"/>
        <w:ind w:left="0" w:firstLine="0"/>
        <w:jc w:val="both"/>
        <w:rPr>
          <w:rFonts w:ascii="Verdana" w:hAnsi="Verdana" w:cs="Tahoma"/>
          <w:sz w:val="20"/>
          <w:szCs w:val="20"/>
          <w:lang w:val="bg-BG"/>
        </w:rPr>
      </w:pPr>
      <w:r w:rsidRPr="0033189B">
        <w:rPr>
          <w:rFonts w:ascii="Verdana" w:hAnsi="Verdana" w:cs="Tahoma"/>
          <w:sz w:val="20"/>
          <w:szCs w:val="20"/>
          <w:lang w:val="bg-BG"/>
        </w:rPr>
        <w:t xml:space="preserve">за обстоятелството по чл.54, ал.1, т.6 ЗОП - удостоверение от органите на Изпълнителна агенция „Главна инспекция по труда"; </w:t>
      </w:r>
    </w:p>
    <w:p w14:paraId="5443DA56" w14:textId="77777777" w:rsidR="008A569D" w:rsidRPr="0033189B" w:rsidRDefault="008A569D" w:rsidP="008A569D">
      <w:pPr>
        <w:spacing w:before="120" w:after="120"/>
        <w:ind w:firstLine="480"/>
        <w:jc w:val="both"/>
        <w:rPr>
          <w:rFonts w:ascii="Verdana" w:hAnsi="Verdana" w:cs="Tahoma"/>
          <w:sz w:val="20"/>
          <w:szCs w:val="20"/>
          <w:lang w:val="bg-BG"/>
        </w:rPr>
      </w:pPr>
      <w:r w:rsidRPr="0033189B">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5443DA57" w14:textId="77777777" w:rsidR="008A569D" w:rsidRPr="0033189B" w:rsidRDefault="008A569D" w:rsidP="008A569D">
      <w:pPr>
        <w:spacing w:before="120" w:after="120"/>
        <w:ind w:firstLine="480"/>
        <w:jc w:val="both"/>
        <w:rPr>
          <w:rFonts w:ascii="Verdana" w:hAnsi="Verdana" w:cs="Tahoma"/>
          <w:sz w:val="20"/>
          <w:szCs w:val="20"/>
          <w:lang w:val="bg-BG"/>
        </w:rPr>
      </w:pPr>
      <w:r w:rsidRPr="0033189B">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443DA58" w14:textId="77777777" w:rsidR="008A569D" w:rsidRPr="0033189B" w:rsidRDefault="008A569D" w:rsidP="008A569D">
      <w:pPr>
        <w:spacing w:before="120" w:after="120"/>
        <w:ind w:firstLine="480"/>
        <w:jc w:val="both"/>
        <w:rPr>
          <w:rFonts w:ascii="Verdana" w:hAnsi="Verdana" w:cs="Tahoma"/>
          <w:sz w:val="20"/>
          <w:szCs w:val="20"/>
          <w:lang w:val="bg-BG"/>
        </w:rPr>
      </w:pPr>
      <w:r w:rsidRPr="0033189B">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443DA59" w14:textId="77777777" w:rsidR="008A569D" w:rsidRPr="0033189B" w:rsidRDefault="008A569D" w:rsidP="008A569D">
      <w:pPr>
        <w:spacing w:before="120" w:after="120"/>
        <w:ind w:firstLine="480"/>
        <w:jc w:val="both"/>
        <w:rPr>
          <w:rFonts w:ascii="Verdana" w:hAnsi="Verdana" w:cs="Tahoma"/>
          <w:sz w:val="20"/>
          <w:szCs w:val="20"/>
          <w:lang w:val="bg-BG"/>
        </w:rPr>
      </w:pPr>
      <w:r w:rsidRPr="0033189B">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443DA5A" w14:textId="77777777" w:rsidR="008A569D" w:rsidRPr="0033189B" w:rsidRDefault="008A569D" w:rsidP="008A569D">
      <w:pPr>
        <w:keepLines/>
        <w:numPr>
          <w:ilvl w:val="1"/>
          <w:numId w:val="3"/>
        </w:numPr>
        <w:spacing w:before="120" w:after="120"/>
        <w:jc w:val="both"/>
        <w:rPr>
          <w:rFonts w:ascii="Verdana" w:hAnsi="Verdana" w:cs="Tahoma"/>
          <w:sz w:val="20"/>
          <w:szCs w:val="20"/>
          <w:lang w:val="bg-BG"/>
        </w:rPr>
      </w:pPr>
      <w:r w:rsidRPr="0033189B">
        <w:rPr>
          <w:rFonts w:ascii="Verdana" w:hAnsi="Verdana" w:cs="Tahoma"/>
          <w:sz w:val="20"/>
          <w:szCs w:val="20"/>
          <w:lang w:val="bg-BG"/>
        </w:rPr>
        <w:t xml:space="preserve">подлежащите на представяне преди сключване на договор актуални документи, </w:t>
      </w:r>
      <w:r w:rsidRPr="0033189B">
        <w:rPr>
          <w:rFonts w:ascii="Verdana" w:hAnsi="Verdana" w:cs="Tahoma"/>
          <w:b/>
          <w:sz w:val="20"/>
          <w:szCs w:val="20"/>
          <w:lang w:val="bg-BG"/>
        </w:rPr>
        <w:t>удостоверяващи съответствието с поставените критерии за подбор</w:t>
      </w:r>
      <w:r w:rsidRPr="0033189B">
        <w:rPr>
          <w:rFonts w:ascii="Verdana" w:hAnsi="Verdana" w:cs="Tahoma"/>
          <w:sz w:val="20"/>
          <w:szCs w:val="20"/>
          <w:lang w:val="bg-BG"/>
        </w:rPr>
        <w:t>, изискани от възложителя, но несъдържащи се в ЕЕДОП (</w:t>
      </w:r>
      <w:r w:rsidRPr="0033189B">
        <w:rPr>
          <w:rFonts w:ascii="Verdana" w:hAnsi="Verdana" w:cs="Tahoma"/>
          <w:i/>
          <w:sz w:val="20"/>
          <w:szCs w:val="20"/>
          <w:lang w:val="bg-BG"/>
        </w:rPr>
        <w:t xml:space="preserve">с изключение на такива, които са били вече предоставени на възложителя </w:t>
      </w:r>
      <w:r w:rsidRPr="0033189B">
        <w:rPr>
          <w:rFonts w:ascii="Verdana" w:hAnsi="Verdana" w:cs="Tahoma"/>
          <w:b/>
          <w:i/>
          <w:sz w:val="20"/>
          <w:szCs w:val="20"/>
          <w:lang w:val="bg-BG"/>
        </w:rPr>
        <w:t>или</w:t>
      </w:r>
      <w:r w:rsidRPr="0033189B">
        <w:rPr>
          <w:rFonts w:ascii="Verdana" w:hAnsi="Verdana" w:cs="Tahoma"/>
          <w:i/>
          <w:sz w:val="20"/>
          <w:szCs w:val="20"/>
          <w:lang w:val="bg-BG"/>
        </w:rPr>
        <w:t xml:space="preserve"> са му служебно известни, </w:t>
      </w:r>
      <w:r w:rsidRPr="0033189B">
        <w:rPr>
          <w:rFonts w:ascii="Verdana" w:hAnsi="Verdana" w:cs="Tahoma"/>
          <w:b/>
          <w:i/>
          <w:sz w:val="20"/>
          <w:szCs w:val="20"/>
          <w:lang w:val="bg-BG"/>
        </w:rPr>
        <w:t>или</w:t>
      </w:r>
      <w:r w:rsidRPr="0033189B">
        <w:rPr>
          <w:rFonts w:ascii="Verdana" w:hAnsi="Verdana" w:cs="Tahoma"/>
          <w:i/>
          <w:sz w:val="20"/>
          <w:szCs w:val="20"/>
          <w:lang w:val="bg-BG"/>
        </w:rPr>
        <w:t xml:space="preserve"> се отнасят за обстоятелства, които са достъпни чрез публичен безплатен регистър или информацията </w:t>
      </w:r>
      <w:r w:rsidRPr="0033189B">
        <w:rPr>
          <w:rFonts w:ascii="Verdana" w:hAnsi="Verdana" w:cs="Tahoma"/>
          <w:b/>
          <w:i/>
          <w:sz w:val="20"/>
          <w:szCs w:val="20"/>
          <w:lang w:val="bg-BG"/>
        </w:rPr>
        <w:t>или</w:t>
      </w:r>
      <w:r w:rsidRPr="0033189B">
        <w:rPr>
          <w:rFonts w:ascii="Verdana" w:hAnsi="Verdana" w:cs="Tahoma"/>
          <w:i/>
          <w:sz w:val="20"/>
          <w:szCs w:val="20"/>
          <w:lang w:val="bg-BG"/>
        </w:rPr>
        <w:t xml:space="preserve"> достъпът до нея се предоставя от компетентния орган на възложителя по служебен път</w:t>
      </w:r>
      <w:r w:rsidRPr="0033189B">
        <w:rPr>
          <w:rFonts w:ascii="Verdana" w:hAnsi="Verdana" w:cs="Tahoma"/>
          <w:sz w:val="20"/>
          <w:szCs w:val="20"/>
          <w:lang w:val="bg-BG"/>
        </w:rPr>
        <w:t>):</w:t>
      </w:r>
    </w:p>
    <w:p w14:paraId="5443DA5B" w14:textId="77777777" w:rsidR="008A569D" w:rsidRPr="0033189B" w:rsidRDefault="008A569D" w:rsidP="008A569D">
      <w:pPr>
        <w:pStyle w:val="ListParagraph"/>
        <w:numPr>
          <w:ilvl w:val="2"/>
          <w:numId w:val="3"/>
        </w:numPr>
        <w:tabs>
          <w:tab w:val="clear" w:pos="2717"/>
          <w:tab w:val="num" w:pos="1985"/>
        </w:tabs>
        <w:spacing w:before="120" w:after="120"/>
        <w:ind w:left="1985" w:hanging="1134"/>
        <w:contextualSpacing w:val="0"/>
        <w:jc w:val="both"/>
        <w:rPr>
          <w:rFonts w:ascii="Verdana" w:hAnsi="Verdana" w:cs="Tahoma"/>
          <w:sz w:val="20"/>
          <w:szCs w:val="20"/>
          <w:lang w:val="bg-BG"/>
        </w:rPr>
      </w:pPr>
      <w:r w:rsidRPr="0033189B">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5443DA5C" w14:textId="77777777" w:rsidR="008A569D" w:rsidRPr="0033189B" w:rsidRDefault="008A569D" w:rsidP="008A569D">
      <w:pPr>
        <w:pStyle w:val="ListParagraph"/>
        <w:numPr>
          <w:ilvl w:val="3"/>
          <w:numId w:val="3"/>
        </w:numPr>
        <w:spacing w:before="120" w:after="120"/>
        <w:ind w:hanging="1145"/>
        <w:contextualSpacing w:val="0"/>
        <w:jc w:val="both"/>
        <w:rPr>
          <w:rFonts w:ascii="Verdana" w:hAnsi="Verdana"/>
          <w:bCs/>
          <w:sz w:val="20"/>
          <w:szCs w:val="20"/>
          <w:lang w:val="bg-BG"/>
        </w:rPr>
      </w:pPr>
      <w:r w:rsidRPr="0033189B">
        <w:rPr>
          <w:rFonts w:ascii="Verdana" w:eastAsia="Calibri" w:hAnsi="Verdana" w:cs="TimesNewRomanPSMT"/>
          <w:sz w:val="20"/>
          <w:szCs w:val="20"/>
          <w:lang w:val="bg-BG"/>
        </w:rPr>
        <w:t xml:space="preserve">копие на </w:t>
      </w:r>
      <w:r w:rsidRPr="0033189B">
        <w:rPr>
          <w:rFonts w:ascii="Verdana" w:hAnsi="Verdana"/>
          <w:bCs/>
          <w:sz w:val="20"/>
          <w:szCs w:val="20"/>
          <w:lang w:val="bg-BG"/>
        </w:rPr>
        <w:t>валидна лицензия издадена от КЕВР със съответните допълнения/приложения (ако има такива), от които да е видно, че има право да извършва дейността „търговия с електрическа енергия” с включени в същата лицензия, права и задължения, свързани с дейността „координатор на стандартна балансираща група“.</w:t>
      </w:r>
    </w:p>
    <w:p w14:paraId="5443DA5D" w14:textId="77777777" w:rsidR="008A569D" w:rsidRPr="0033189B" w:rsidRDefault="008A569D" w:rsidP="008A569D">
      <w:pPr>
        <w:pStyle w:val="ListParagraph"/>
        <w:numPr>
          <w:ilvl w:val="2"/>
          <w:numId w:val="3"/>
        </w:numPr>
        <w:tabs>
          <w:tab w:val="clear" w:pos="2717"/>
          <w:tab w:val="num" w:pos="1985"/>
        </w:tabs>
        <w:spacing w:before="120" w:after="120"/>
        <w:ind w:left="1985" w:hanging="1134"/>
        <w:contextualSpacing w:val="0"/>
        <w:jc w:val="both"/>
        <w:rPr>
          <w:rFonts w:ascii="Verdana" w:eastAsia="Calibri" w:hAnsi="Verdana" w:cs="TimesNewRomanPSMT"/>
          <w:sz w:val="20"/>
          <w:szCs w:val="20"/>
          <w:lang w:val="bg-BG"/>
        </w:rPr>
      </w:pPr>
      <w:r w:rsidRPr="0033189B">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33189B">
        <w:rPr>
          <w:rFonts w:ascii="Verdana" w:hAnsi="Verdana" w:cs="Tahoma"/>
          <w:sz w:val="20"/>
          <w:szCs w:val="20"/>
          <w:lang w:val="bg-BG"/>
        </w:rPr>
        <w:t>участникът</w:t>
      </w:r>
      <w:r w:rsidRPr="0033189B">
        <w:rPr>
          <w:rFonts w:ascii="Verdana" w:eastAsia="Calibri" w:hAnsi="Verdana" w:cs="TimesNewRomanPSMT"/>
          <w:sz w:val="20"/>
          <w:szCs w:val="20"/>
          <w:lang w:val="bg-BG"/>
        </w:rPr>
        <w:t xml:space="preserve"> представя:</w:t>
      </w:r>
    </w:p>
    <w:p w14:paraId="5443DA5E" w14:textId="4EC12B05" w:rsidR="008A569D" w:rsidRPr="00B85561" w:rsidRDefault="008A569D" w:rsidP="008A569D">
      <w:pPr>
        <w:pStyle w:val="ListParagraph"/>
        <w:numPr>
          <w:ilvl w:val="3"/>
          <w:numId w:val="3"/>
        </w:numPr>
        <w:spacing w:before="120" w:after="120"/>
        <w:ind w:hanging="1145"/>
        <w:contextualSpacing w:val="0"/>
        <w:jc w:val="both"/>
        <w:rPr>
          <w:rFonts w:ascii="Verdana" w:hAnsi="Verdana" w:cs="Tahoma"/>
          <w:color w:val="FF0000"/>
          <w:sz w:val="20"/>
          <w:szCs w:val="20"/>
          <w:lang w:val="bg-BG"/>
        </w:rPr>
      </w:pPr>
      <w:r w:rsidRPr="00B85561">
        <w:rPr>
          <w:rFonts w:ascii="Verdana" w:hAnsi="Verdana" w:cs="Tahoma"/>
          <w:sz w:val="20"/>
          <w:szCs w:val="20"/>
          <w:lang w:val="bg-BG"/>
        </w:rPr>
        <w:t>доказателства</w:t>
      </w:r>
      <w:r w:rsidRPr="0033189B">
        <w:rPr>
          <w:rFonts w:ascii="Verdana" w:hAnsi="Verdana" w:cs="Tahoma"/>
          <w:sz w:val="20"/>
          <w:szCs w:val="20"/>
          <w:lang w:val="bg-BG"/>
        </w:rPr>
        <w:t xml:space="preserve"> (оригинал или заверено от участника копие)</w:t>
      </w:r>
      <w:r w:rsidR="00B85561">
        <w:rPr>
          <w:rFonts w:ascii="Verdana" w:hAnsi="Verdana" w:cs="Tahoma"/>
          <w:sz w:val="20"/>
          <w:szCs w:val="20"/>
          <w:lang w:val="bg-BG"/>
        </w:rPr>
        <w:t xml:space="preserve"> за извършените доставки/услуги.</w:t>
      </w:r>
      <w:r w:rsidRPr="0033189B">
        <w:rPr>
          <w:rFonts w:ascii="Verdana" w:hAnsi="Verdana" w:cs="Tahoma"/>
          <w:sz w:val="20"/>
          <w:szCs w:val="20"/>
          <w:lang w:val="bg-BG"/>
        </w:rPr>
        <w:t xml:space="preserve"> </w:t>
      </w:r>
    </w:p>
    <w:p w14:paraId="5443DA5F" w14:textId="77777777" w:rsidR="008A569D" w:rsidRPr="0033189B" w:rsidRDefault="008A569D" w:rsidP="008A569D">
      <w:pPr>
        <w:keepLines/>
        <w:numPr>
          <w:ilvl w:val="1"/>
          <w:numId w:val="3"/>
        </w:numPr>
        <w:spacing w:before="120" w:after="120"/>
        <w:jc w:val="both"/>
        <w:rPr>
          <w:rFonts w:ascii="Verdana" w:hAnsi="Verdana"/>
          <w:sz w:val="20"/>
          <w:szCs w:val="20"/>
          <w:lang w:val="bg-BG"/>
        </w:rPr>
      </w:pPr>
      <w:r w:rsidRPr="0033189B">
        <w:rPr>
          <w:rFonts w:ascii="Verdana" w:hAnsi="Verdana" w:cs="Tahoma"/>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5443DA60" w14:textId="77777777" w:rsidR="008A569D" w:rsidRPr="0033189B" w:rsidRDefault="008A569D" w:rsidP="008A569D">
      <w:pPr>
        <w:keepLines/>
        <w:numPr>
          <w:ilvl w:val="1"/>
          <w:numId w:val="3"/>
        </w:numPr>
        <w:spacing w:before="120" w:after="120"/>
        <w:jc w:val="both"/>
        <w:rPr>
          <w:rFonts w:ascii="Verdana" w:hAnsi="Verdana" w:cs="Tahoma"/>
          <w:sz w:val="20"/>
          <w:szCs w:val="20"/>
          <w:lang w:val="bg-BG"/>
        </w:rPr>
      </w:pPr>
      <w:r w:rsidRPr="0033189B">
        <w:rPr>
          <w:rFonts w:ascii="Verdana" w:hAnsi="Verdana" w:cs="Tahoma"/>
          <w:sz w:val="20"/>
          <w:szCs w:val="20"/>
          <w:lang w:val="bg-BG"/>
        </w:rPr>
        <w:t>Определената гаранция за изпълнение на договора;</w:t>
      </w:r>
    </w:p>
    <w:p w14:paraId="5443DA61" w14:textId="77777777" w:rsidR="008A569D" w:rsidRPr="0033189B" w:rsidRDefault="008A569D" w:rsidP="008A569D">
      <w:pPr>
        <w:keepLines/>
        <w:numPr>
          <w:ilvl w:val="1"/>
          <w:numId w:val="3"/>
        </w:numPr>
        <w:spacing w:before="120" w:after="120"/>
        <w:jc w:val="both"/>
        <w:rPr>
          <w:rFonts w:ascii="Verdana" w:hAnsi="Verdana" w:cs="Tahoma"/>
          <w:sz w:val="20"/>
          <w:szCs w:val="20"/>
          <w:lang w:val="bg-BG"/>
        </w:rPr>
      </w:pPr>
      <w:r w:rsidRPr="0033189B">
        <w:rPr>
          <w:rFonts w:ascii="Verdana" w:hAnsi="Verdana"/>
          <w:bCs/>
          <w:sz w:val="20"/>
          <w:szCs w:val="20"/>
          <w:lang w:val="bg-BG"/>
        </w:rPr>
        <w:t>Договорът не се подписва с участник който не е извършил</w:t>
      </w:r>
      <w:r w:rsidRPr="0033189B">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5443DA62" w14:textId="77777777" w:rsidR="008A569D" w:rsidRPr="0033189B" w:rsidRDefault="008A569D" w:rsidP="008A569D">
      <w:pPr>
        <w:keepLines/>
        <w:spacing w:before="120" w:after="120"/>
        <w:ind w:firstLine="567"/>
        <w:jc w:val="both"/>
        <w:rPr>
          <w:rFonts w:ascii="Verdana" w:hAnsi="Verdana"/>
          <w:bCs/>
          <w:sz w:val="20"/>
          <w:szCs w:val="20"/>
          <w:lang w:val="bg-BG"/>
        </w:rPr>
      </w:pPr>
      <w:r w:rsidRPr="0033189B">
        <w:rPr>
          <w:rFonts w:ascii="Verdana" w:hAnsi="Verdana"/>
          <w:bCs/>
          <w:sz w:val="20"/>
          <w:szCs w:val="20"/>
          <w:lang w:val="bg-BG"/>
        </w:rPr>
        <w:t>Документите се представят и за подизпълнителите и третите лица, ако има такива.</w:t>
      </w:r>
    </w:p>
    <w:p w14:paraId="5443DA63" w14:textId="77777777" w:rsidR="008A569D" w:rsidRPr="0033189B" w:rsidRDefault="008A569D" w:rsidP="008A569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33189B">
        <w:rPr>
          <w:rFonts w:ascii="Verdana" w:hAnsi="Verdana" w:cs="Arial"/>
          <w:sz w:val="20"/>
          <w:szCs w:val="20"/>
          <w:lang w:val="bg-BG"/>
        </w:rPr>
        <w:t xml:space="preserve">Възложителят не дължи възстановяване на разходите, направени от Участник, </w:t>
      </w:r>
      <w:r w:rsidRPr="0033189B">
        <w:rPr>
          <w:rFonts w:ascii="Verdana" w:hAnsi="Verdana"/>
          <w:bCs/>
          <w:sz w:val="20"/>
          <w:szCs w:val="20"/>
          <w:lang w:val="bg-BG"/>
        </w:rPr>
        <w:t>във</w:t>
      </w:r>
      <w:r w:rsidRPr="0033189B">
        <w:rPr>
          <w:rFonts w:ascii="Verdana" w:hAnsi="Verdana" w:cs="Arial"/>
          <w:sz w:val="20"/>
          <w:szCs w:val="20"/>
          <w:lang w:val="bg-BG"/>
        </w:rPr>
        <w:t xml:space="preserve"> връзка с участието му по настоящата процедура.</w:t>
      </w:r>
    </w:p>
    <w:p w14:paraId="5443DA64" w14:textId="77777777" w:rsidR="008A569D" w:rsidRPr="0033189B" w:rsidRDefault="008A569D" w:rsidP="008A569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33189B">
        <w:rPr>
          <w:rFonts w:ascii="Verdana" w:hAnsi="Verdana" w:cs="Arial"/>
          <w:sz w:val="20"/>
          <w:szCs w:val="20"/>
          <w:lang w:val="bg-BG"/>
        </w:rPr>
        <w:t xml:space="preserve">По неуредените въпроси от настоящата документация ще се прилагат </w:t>
      </w:r>
      <w:r w:rsidRPr="0033189B">
        <w:rPr>
          <w:rFonts w:ascii="Verdana" w:hAnsi="Verdana"/>
          <w:bCs/>
          <w:sz w:val="20"/>
          <w:szCs w:val="20"/>
          <w:lang w:val="bg-BG"/>
        </w:rPr>
        <w:t>разпоредбите</w:t>
      </w:r>
      <w:r w:rsidRPr="0033189B">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5443DA65" w14:textId="77777777" w:rsidR="008A569D" w:rsidRDefault="008A569D" w:rsidP="008A569D">
      <w:pPr>
        <w:numPr>
          <w:ilvl w:val="0"/>
          <w:numId w:val="3"/>
        </w:numPr>
        <w:tabs>
          <w:tab w:val="num" w:pos="737"/>
        </w:tabs>
        <w:spacing w:before="90" w:after="90"/>
        <w:jc w:val="both"/>
        <w:rPr>
          <w:rFonts w:ascii="Verdana" w:hAnsi="Verdana"/>
          <w:sz w:val="20"/>
          <w:szCs w:val="20"/>
          <w:lang w:val="bg-BG"/>
        </w:rPr>
      </w:pPr>
      <w:r w:rsidRPr="0033189B">
        <w:rPr>
          <w:rFonts w:ascii="Verdana" w:hAnsi="Verdana"/>
          <w:sz w:val="20"/>
          <w:szCs w:val="20"/>
          <w:lang w:val="bg-BG"/>
        </w:rPr>
        <w:t>За улеснение на участниците в подготовката на ценовото си предложение, Възложителят предоставя информация за заявената и консумирана ел. енергия, високо, средно и ниско напрежение за предходната 201</w:t>
      </w:r>
      <w:r w:rsidR="00CB3E12">
        <w:rPr>
          <w:rFonts w:ascii="Verdana" w:hAnsi="Verdana"/>
          <w:sz w:val="20"/>
          <w:szCs w:val="20"/>
          <w:lang w:val="bg-BG"/>
        </w:rPr>
        <w:t>6</w:t>
      </w:r>
      <w:r w:rsidRPr="0033189B">
        <w:rPr>
          <w:rFonts w:ascii="Verdana" w:hAnsi="Verdana"/>
          <w:sz w:val="20"/>
          <w:szCs w:val="20"/>
          <w:lang w:val="bg-BG"/>
        </w:rPr>
        <w:t xml:space="preserve"> г.:</w:t>
      </w:r>
    </w:p>
    <w:tbl>
      <w:tblPr>
        <w:tblW w:w="9087" w:type="dxa"/>
        <w:tblInd w:w="55" w:type="dxa"/>
        <w:tblCellMar>
          <w:left w:w="0" w:type="dxa"/>
          <w:right w:w="0" w:type="dxa"/>
        </w:tblCellMar>
        <w:tblLook w:val="04A0" w:firstRow="1" w:lastRow="0" w:firstColumn="1" w:lastColumn="0" w:noHBand="0" w:noVBand="1"/>
      </w:tblPr>
      <w:tblGrid>
        <w:gridCol w:w="1433"/>
        <w:gridCol w:w="1198"/>
        <w:gridCol w:w="1365"/>
        <w:gridCol w:w="1198"/>
        <w:gridCol w:w="1625"/>
        <w:gridCol w:w="2268"/>
      </w:tblGrid>
      <w:tr w:rsidR="00CB3E12" w:rsidRPr="004B612C" w14:paraId="5443DA67" w14:textId="77777777" w:rsidTr="00D70C51">
        <w:trPr>
          <w:trHeight w:val="329"/>
        </w:trPr>
        <w:tc>
          <w:tcPr>
            <w:tcW w:w="9087" w:type="dxa"/>
            <w:gridSpan w:val="6"/>
            <w:tcBorders>
              <w:top w:val="single" w:sz="8" w:space="0" w:color="auto"/>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center"/>
            <w:hideMark/>
          </w:tcPr>
          <w:p w14:paraId="5443DA66"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Справка за ел. енергия, [</w:t>
            </w:r>
            <w:proofErr w:type="spellStart"/>
            <w:r w:rsidRPr="00CB3E12">
              <w:rPr>
                <w:rFonts w:asciiTheme="minorHAnsi" w:eastAsiaTheme="minorHAnsi" w:hAnsiTheme="minorHAnsi"/>
                <w:sz w:val="22"/>
                <w:szCs w:val="22"/>
                <w:lang w:val="bg-BG"/>
              </w:rPr>
              <w:t>MWh</w:t>
            </w:r>
            <w:proofErr w:type="spellEnd"/>
            <w:r w:rsidRPr="00CB3E12">
              <w:rPr>
                <w:rFonts w:asciiTheme="minorHAnsi" w:eastAsiaTheme="minorHAnsi" w:hAnsiTheme="minorHAnsi"/>
                <w:sz w:val="22"/>
                <w:szCs w:val="22"/>
                <w:lang w:val="bg-BG"/>
              </w:rPr>
              <w:t>], 2016 г.</w:t>
            </w:r>
          </w:p>
        </w:tc>
      </w:tr>
      <w:tr w:rsidR="00CB3E12" w:rsidRPr="00CB3E12" w14:paraId="5443DA6C" w14:textId="77777777" w:rsidTr="00D70C51">
        <w:trPr>
          <w:trHeight w:val="293"/>
        </w:trPr>
        <w:tc>
          <w:tcPr>
            <w:tcW w:w="1433" w:type="dxa"/>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14:paraId="5443DA68"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Месец</w:t>
            </w:r>
          </w:p>
        </w:tc>
        <w:tc>
          <w:tcPr>
            <w:tcW w:w="2563"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14:paraId="5443DA69"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Ел. енергия - [ВН]</w:t>
            </w:r>
          </w:p>
        </w:tc>
        <w:tc>
          <w:tcPr>
            <w:tcW w:w="2823"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14:paraId="5443DA6A"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Ел. енергия - [СН]</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6B"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Ел. енергия - [НН]</w:t>
            </w:r>
          </w:p>
        </w:tc>
      </w:tr>
      <w:tr w:rsidR="00CB3E12" w:rsidRPr="00CB3E12" w14:paraId="5443DA73" w14:textId="77777777" w:rsidTr="00D70C51">
        <w:trPr>
          <w:trHeight w:val="268"/>
        </w:trPr>
        <w:tc>
          <w:tcPr>
            <w:tcW w:w="0" w:type="auto"/>
            <w:vMerge/>
            <w:tcBorders>
              <w:top w:val="nil"/>
              <w:left w:val="single" w:sz="8" w:space="0" w:color="auto"/>
              <w:bottom w:val="single" w:sz="8" w:space="0" w:color="000000"/>
              <w:right w:val="single" w:sz="8" w:space="0" w:color="auto"/>
            </w:tcBorders>
            <w:vAlign w:val="center"/>
            <w:hideMark/>
          </w:tcPr>
          <w:p w14:paraId="5443DA6D" w14:textId="77777777" w:rsidR="00CB3E12" w:rsidRPr="00CB3E12" w:rsidRDefault="00CB3E12" w:rsidP="00CB3E12">
            <w:pPr>
              <w:rPr>
                <w:rFonts w:asciiTheme="minorHAnsi" w:eastAsiaTheme="minorHAnsi" w:hAnsiTheme="minorHAnsi"/>
                <w:sz w:val="22"/>
                <w:szCs w:val="22"/>
                <w:lang w:val="bg-BG"/>
              </w:rPr>
            </w:pP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6E"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Заявена</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6F"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Закупена</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0"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Заявена</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1"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Закупена</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72"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Закупена</w:t>
            </w:r>
          </w:p>
        </w:tc>
      </w:tr>
      <w:tr w:rsidR="00CB3E12" w:rsidRPr="00CB3E12" w14:paraId="5443DA7A"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4"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Януари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5"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0,000</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6"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225,871</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7"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171,555</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8"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202,370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79" w14:textId="64FDAB96"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383,264</w:t>
            </w:r>
          </w:p>
        </w:tc>
      </w:tr>
      <w:tr w:rsidR="00CB3E12" w:rsidRPr="00CB3E12" w14:paraId="5443DA81"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B"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Февруари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C"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200,990</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D"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186,315</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E"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159,717</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7F"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160,657</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80" w14:textId="72AC95A5"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412,570</w:t>
            </w:r>
          </w:p>
        </w:tc>
      </w:tr>
      <w:tr w:rsidR="00CB3E12" w:rsidRPr="00CB3E12" w14:paraId="5443DA88"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2"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Март</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3"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177,318</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4"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228,033</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5"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150,449</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6"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164,680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87" w14:textId="61F5DA51"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368,776</w:t>
            </w:r>
          </w:p>
        </w:tc>
      </w:tr>
      <w:tr w:rsidR="00CB3E12" w:rsidRPr="00CB3E12" w14:paraId="5443DA8F"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9"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Април</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A"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1,100</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B"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9,122</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C"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142,098</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8D"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148,296</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8E" w14:textId="2FC54D8A"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310,431</w:t>
            </w:r>
          </w:p>
        </w:tc>
      </w:tr>
      <w:tr w:rsidR="00CB3E12" w:rsidRPr="00CB3E12" w14:paraId="5443DA96"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0"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Май</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1"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29,558</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2"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52,092</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3"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145,314</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4"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157,199</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95" w14:textId="3F3C6121"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316,148</w:t>
            </w:r>
          </w:p>
        </w:tc>
      </w:tr>
      <w:tr w:rsidR="00CB3E12" w:rsidRPr="00CB3E12" w14:paraId="5443DA9D"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7"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Юни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8"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4,088</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9"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9,346</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A"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139,632</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B"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137,939</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9C" w14:textId="0A66F919"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216,245</w:t>
            </w:r>
          </w:p>
        </w:tc>
      </w:tr>
      <w:tr w:rsidR="00CB3E12" w:rsidRPr="00CB3E12" w14:paraId="5443DAA4"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E"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Юли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9F"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0,000</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0"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7,519</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1"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147,366</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2"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162,537</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A3" w14:textId="2B6ED9D9"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265,715</w:t>
            </w:r>
          </w:p>
        </w:tc>
      </w:tr>
      <w:tr w:rsidR="00CB3E12" w:rsidRPr="00CB3E12" w14:paraId="5443DAAB"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5"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Август</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6"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76,976</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7"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97,759</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8" w14:textId="77777777" w:rsidR="00CB3E12" w:rsidRPr="00CB3E12" w:rsidRDefault="00CB3E12" w:rsidP="00CB3E12">
            <w:pPr>
              <w:jc w:val="center"/>
              <w:rPr>
                <w:rFonts w:asciiTheme="minorHAnsi" w:eastAsiaTheme="minorHAnsi" w:hAnsiTheme="minorHAnsi"/>
                <w:bCs/>
                <w:sz w:val="22"/>
                <w:szCs w:val="22"/>
                <w:lang w:val="en-US"/>
              </w:rPr>
            </w:pPr>
            <w:r w:rsidRPr="00CB3E12">
              <w:rPr>
                <w:rFonts w:asciiTheme="minorHAnsi" w:eastAsiaTheme="minorHAnsi" w:hAnsiTheme="minorHAnsi"/>
                <w:bCs/>
                <w:sz w:val="22"/>
                <w:szCs w:val="22"/>
                <w:lang w:val="bg-BG"/>
              </w:rPr>
              <w:t>144,17</w:t>
            </w:r>
            <w:r w:rsidRPr="00CB3E12">
              <w:rPr>
                <w:rFonts w:asciiTheme="minorHAnsi" w:eastAsiaTheme="minorHAnsi" w:hAnsiTheme="minorHAnsi"/>
                <w:bCs/>
                <w:sz w:val="22"/>
                <w:szCs w:val="22"/>
                <w:lang w:val="en-US"/>
              </w:rPr>
              <w:t>3</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9"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146,345</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AA" w14:textId="56A82249"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269,724</w:t>
            </w:r>
          </w:p>
        </w:tc>
      </w:tr>
      <w:tr w:rsidR="00CB3E12" w:rsidRPr="00CB3E12" w14:paraId="5443DAB2"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C"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Септември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D"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36,901</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E"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50,743</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AF" w14:textId="77777777" w:rsidR="00CB3E12" w:rsidRPr="00CB3E12" w:rsidRDefault="00CB3E12" w:rsidP="00CB3E12">
            <w:pPr>
              <w:jc w:val="center"/>
              <w:rPr>
                <w:rFonts w:asciiTheme="minorHAnsi" w:eastAsiaTheme="minorHAnsi" w:hAnsiTheme="minorHAnsi"/>
                <w:bCs/>
                <w:sz w:val="22"/>
                <w:szCs w:val="22"/>
                <w:lang w:val="en-US"/>
              </w:rPr>
            </w:pPr>
            <w:r w:rsidRPr="00CB3E12">
              <w:rPr>
                <w:rFonts w:asciiTheme="minorHAnsi" w:eastAsiaTheme="minorHAnsi" w:hAnsiTheme="minorHAnsi"/>
                <w:bCs/>
                <w:sz w:val="22"/>
                <w:szCs w:val="22"/>
                <w:lang w:val="bg-BG"/>
              </w:rPr>
              <w:t>143,57</w:t>
            </w:r>
            <w:r w:rsidRPr="00CB3E12">
              <w:rPr>
                <w:rFonts w:asciiTheme="minorHAnsi" w:eastAsiaTheme="minorHAnsi" w:hAnsiTheme="minorHAnsi"/>
                <w:bCs/>
                <w:sz w:val="22"/>
                <w:szCs w:val="22"/>
                <w:lang w:val="en-US"/>
              </w:rPr>
              <w:t>7</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0"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136,684</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B1" w14:textId="0B383D2A"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241,893</w:t>
            </w:r>
          </w:p>
        </w:tc>
      </w:tr>
      <w:tr w:rsidR="00CB3E12" w:rsidRPr="00CB3E12" w14:paraId="5443DAB9"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3"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Октомври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4"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4,400</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5"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5,732</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6"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166,889</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7"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166,858</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B8" w14:textId="078F244A"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249,275</w:t>
            </w:r>
          </w:p>
        </w:tc>
      </w:tr>
      <w:tr w:rsidR="00CB3E12" w:rsidRPr="00CB3E12" w14:paraId="5443DAC0"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A"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Ноември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B"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0,000</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C"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2,802</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D"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166,557</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BE"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171,300</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BF" w14:textId="196FEEEC"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277,304</w:t>
            </w:r>
          </w:p>
        </w:tc>
      </w:tr>
      <w:tr w:rsidR="00CB3E12" w:rsidRPr="00CB3E12" w14:paraId="5443DAC7" w14:textId="77777777" w:rsidTr="00D70C51">
        <w:trPr>
          <w:trHeight w:val="329"/>
        </w:trPr>
        <w:tc>
          <w:tcPr>
            <w:tcW w:w="143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C1"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Декември</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C2"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0,420</w:t>
            </w:r>
          </w:p>
        </w:tc>
        <w:tc>
          <w:tcPr>
            <w:tcW w:w="13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C3"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2,855</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C4" w14:textId="77777777" w:rsidR="00CB3E12" w:rsidRPr="00CB3E12" w:rsidRDefault="00CB3E12" w:rsidP="00CB3E12">
            <w:pPr>
              <w:jc w:val="center"/>
              <w:rPr>
                <w:rFonts w:asciiTheme="minorHAnsi" w:eastAsiaTheme="minorHAnsi" w:hAnsiTheme="minorHAnsi"/>
                <w:bCs/>
                <w:sz w:val="22"/>
                <w:szCs w:val="22"/>
                <w:lang w:val="bg-BG"/>
              </w:rPr>
            </w:pPr>
            <w:r w:rsidRPr="00CB3E12">
              <w:rPr>
                <w:rFonts w:asciiTheme="minorHAnsi" w:eastAsiaTheme="minorHAnsi" w:hAnsiTheme="minorHAnsi"/>
                <w:bCs/>
                <w:sz w:val="22"/>
                <w:szCs w:val="22"/>
                <w:lang w:val="bg-BG"/>
              </w:rPr>
              <w:t>186,514</w:t>
            </w:r>
          </w:p>
        </w:tc>
        <w:tc>
          <w:tcPr>
            <w:tcW w:w="16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43DAC5" w14:textId="77777777" w:rsidR="00CB3E12" w:rsidRPr="00CB3E12" w:rsidRDefault="00CB3E12" w:rsidP="00CB3E12">
            <w:pPr>
              <w:jc w:val="center"/>
              <w:rPr>
                <w:rFonts w:asciiTheme="minorHAnsi" w:eastAsiaTheme="minorHAnsi" w:hAnsiTheme="minorHAnsi"/>
                <w:sz w:val="22"/>
                <w:szCs w:val="22"/>
                <w:lang w:val="bg-BG"/>
              </w:rPr>
            </w:pPr>
            <w:r w:rsidRPr="00CB3E12">
              <w:rPr>
                <w:rFonts w:asciiTheme="minorHAnsi" w:eastAsiaTheme="minorHAnsi" w:hAnsiTheme="minorHAnsi"/>
                <w:sz w:val="22"/>
                <w:szCs w:val="22"/>
                <w:lang w:val="bg-BG"/>
              </w:rPr>
              <w:t>213,579</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3DAC6" w14:textId="762D8482" w:rsidR="00CB3E12" w:rsidRPr="00CB3E12" w:rsidRDefault="008C1A1E" w:rsidP="00CB3E12">
            <w:pPr>
              <w:jc w:val="center"/>
              <w:rPr>
                <w:rFonts w:asciiTheme="minorHAnsi" w:eastAsiaTheme="minorHAnsi" w:hAnsiTheme="minorHAnsi"/>
                <w:sz w:val="22"/>
                <w:szCs w:val="22"/>
                <w:lang w:val="bg-BG"/>
              </w:rPr>
            </w:pPr>
            <w:r>
              <w:rPr>
                <w:rFonts w:asciiTheme="minorHAnsi" w:eastAsiaTheme="minorHAnsi" w:hAnsiTheme="minorHAnsi"/>
                <w:sz w:val="22"/>
                <w:szCs w:val="22"/>
                <w:lang w:val="bg-BG"/>
              </w:rPr>
              <w:t>345,918</w:t>
            </w:r>
          </w:p>
        </w:tc>
      </w:tr>
    </w:tbl>
    <w:p w14:paraId="5443DAC8" w14:textId="77777777" w:rsidR="00CB3E12" w:rsidRPr="0033189B" w:rsidRDefault="00CB3E12" w:rsidP="00CB3E12">
      <w:pPr>
        <w:tabs>
          <w:tab w:val="num" w:pos="737"/>
        </w:tabs>
        <w:spacing w:before="90" w:after="90"/>
        <w:ind w:left="624"/>
        <w:jc w:val="both"/>
        <w:rPr>
          <w:rFonts w:ascii="Verdana" w:hAnsi="Verdana"/>
          <w:sz w:val="20"/>
          <w:szCs w:val="20"/>
          <w:lang w:val="bg-BG"/>
        </w:rPr>
      </w:pPr>
    </w:p>
    <w:p w14:paraId="5443DACB" w14:textId="2D007345" w:rsidR="008A569D" w:rsidRPr="00191DF7" w:rsidRDefault="00191DF7" w:rsidP="00191DF7">
      <w:pPr>
        <w:numPr>
          <w:ilvl w:val="0"/>
          <w:numId w:val="3"/>
        </w:numPr>
        <w:tabs>
          <w:tab w:val="num" w:pos="737"/>
        </w:tabs>
        <w:spacing w:before="90" w:after="90"/>
        <w:jc w:val="both"/>
        <w:rPr>
          <w:rFonts w:ascii="Verdana" w:hAnsi="Verdana"/>
          <w:sz w:val="20"/>
          <w:szCs w:val="20"/>
          <w:lang w:val="bg-BG"/>
        </w:rPr>
      </w:pPr>
      <w:r>
        <w:rPr>
          <w:rFonts w:ascii="Verdana" w:hAnsi="Verdana"/>
          <w:sz w:val="20"/>
          <w:szCs w:val="20"/>
          <w:lang w:val="bg-BG"/>
        </w:rPr>
        <w:t xml:space="preserve"> </w:t>
      </w:r>
      <w:r w:rsidRPr="0033189B">
        <w:rPr>
          <w:rFonts w:ascii="Verdana" w:hAnsi="Verdana"/>
          <w:sz w:val="20"/>
          <w:szCs w:val="20"/>
          <w:lang w:val="bg-BG"/>
        </w:rPr>
        <w:t>За</w:t>
      </w:r>
      <w:r>
        <w:rPr>
          <w:rFonts w:ascii="Verdana" w:hAnsi="Verdana"/>
          <w:sz w:val="20"/>
          <w:szCs w:val="20"/>
          <w:lang w:val="bg-BG"/>
        </w:rPr>
        <w:t xml:space="preserve"> информация на Участниците</w:t>
      </w:r>
      <w:r w:rsidRPr="0033189B">
        <w:rPr>
          <w:rFonts w:ascii="Verdana" w:hAnsi="Verdana"/>
          <w:sz w:val="20"/>
          <w:szCs w:val="20"/>
          <w:lang w:val="bg-BG"/>
        </w:rPr>
        <w:t xml:space="preserve">, Възложителят предоставя </w:t>
      </w:r>
      <w:r>
        <w:rPr>
          <w:rFonts w:ascii="Verdana" w:hAnsi="Verdana"/>
          <w:sz w:val="20"/>
          <w:szCs w:val="20"/>
          <w:lang w:val="bg-BG"/>
        </w:rPr>
        <w:t xml:space="preserve">ориентировъчно, </w:t>
      </w:r>
      <w:r w:rsidRPr="00191DF7">
        <w:rPr>
          <w:rFonts w:ascii="Verdana" w:hAnsi="Verdana"/>
          <w:sz w:val="20"/>
          <w:szCs w:val="20"/>
          <w:lang w:val="bg-BG"/>
        </w:rPr>
        <w:t>прогнозно количество на активна електрическа енергия високо, средно и ниско напрежение, необходимо за срока на договора</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088"/>
        <w:gridCol w:w="2590"/>
      </w:tblGrid>
      <w:tr w:rsidR="00191DF7" w:rsidRPr="00D26D8B" w14:paraId="22DD2FD5" w14:textId="77777777" w:rsidTr="00191DF7">
        <w:tc>
          <w:tcPr>
            <w:tcW w:w="7338" w:type="dxa"/>
            <w:gridSpan w:val="3"/>
            <w:tcBorders>
              <w:top w:val="single" w:sz="4" w:space="0" w:color="auto"/>
              <w:left w:val="single" w:sz="4" w:space="0" w:color="auto"/>
              <w:bottom w:val="single" w:sz="4" w:space="0" w:color="auto"/>
              <w:right w:val="single" w:sz="4" w:space="0" w:color="auto"/>
            </w:tcBorders>
            <w:hideMark/>
          </w:tcPr>
          <w:p w14:paraId="6931497D" w14:textId="6E80D547" w:rsidR="00191DF7" w:rsidRPr="00CB3E12" w:rsidRDefault="00191DF7" w:rsidP="003424B7">
            <w:pPr>
              <w:overflowPunct w:val="0"/>
              <w:autoSpaceDE w:val="0"/>
              <w:autoSpaceDN w:val="0"/>
              <w:adjustRightInd w:val="0"/>
              <w:spacing w:line="276" w:lineRule="auto"/>
              <w:ind w:right="170"/>
              <w:jc w:val="center"/>
              <w:textAlignment w:val="baseline"/>
              <w:rPr>
                <w:rFonts w:ascii="Verdana" w:hAnsi="Verdana"/>
                <w:b/>
                <w:sz w:val="20"/>
                <w:szCs w:val="20"/>
                <w:lang w:val="bg-BG"/>
              </w:rPr>
            </w:pPr>
          </w:p>
        </w:tc>
      </w:tr>
      <w:tr w:rsidR="00191DF7" w:rsidRPr="00D26D8B" w14:paraId="6958C737" w14:textId="77777777" w:rsidTr="00191DF7">
        <w:trPr>
          <w:trHeight w:val="621"/>
        </w:trPr>
        <w:tc>
          <w:tcPr>
            <w:tcW w:w="2660" w:type="dxa"/>
            <w:tcBorders>
              <w:top w:val="single" w:sz="4" w:space="0" w:color="auto"/>
              <w:left w:val="single" w:sz="4" w:space="0" w:color="auto"/>
              <w:bottom w:val="single" w:sz="4" w:space="0" w:color="auto"/>
              <w:right w:val="single" w:sz="4" w:space="0" w:color="auto"/>
            </w:tcBorders>
            <w:vAlign w:val="center"/>
            <w:hideMark/>
          </w:tcPr>
          <w:p w14:paraId="1A80B5AE"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t>Описание</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6C689A2"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t xml:space="preserve">При условия на работеща </w:t>
            </w:r>
            <w:proofErr w:type="spellStart"/>
            <w:r w:rsidRPr="00CB3E12">
              <w:rPr>
                <w:rFonts w:ascii="Verdana" w:hAnsi="Verdana"/>
                <w:sz w:val="20"/>
                <w:szCs w:val="20"/>
                <w:lang w:val="bg-BG"/>
              </w:rPr>
              <w:t>ко-генерационна</w:t>
            </w:r>
            <w:proofErr w:type="spellEnd"/>
            <w:r w:rsidRPr="00CB3E12">
              <w:rPr>
                <w:rFonts w:ascii="Verdana" w:hAnsi="Verdana"/>
                <w:sz w:val="20"/>
                <w:szCs w:val="20"/>
                <w:lang w:val="bg-BG"/>
              </w:rPr>
              <w:t xml:space="preserve"> инсталация </w:t>
            </w:r>
            <w:r w:rsidRPr="00CB3E12">
              <w:rPr>
                <w:rFonts w:ascii="Verdana" w:hAnsi="Verdana"/>
                <w:sz w:val="20"/>
                <w:szCs w:val="20"/>
                <w:lang w:val="bg-BG"/>
              </w:rPr>
              <w:lastRenderedPageBreak/>
              <w:t>(</w:t>
            </w:r>
            <w:proofErr w:type="spellStart"/>
            <w:r w:rsidRPr="00CB3E12">
              <w:rPr>
                <w:rFonts w:ascii="Verdana" w:hAnsi="Verdana"/>
                <w:sz w:val="20"/>
                <w:szCs w:val="20"/>
                <w:lang w:val="bg-BG"/>
              </w:rPr>
              <w:t>MWh</w:t>
            </w:r>
            <w:proofErr w:type="spellEnd"/>
            <w:r w:rsidRPr="00CB3E12">
              <w:rPr>
                <w:rFonts w:ascii="Verdana" w:hAnsi="Verdana"/>
                <w:sz w:val="20"/>
                <w:szCs w:val="20"/>
                <w:lang w:val="bg-BG"/>
              </w:rPr>
              <w:t>)</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99AF940"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lastRenderedPageBreak/>
              <w:t xml:space="preserve">При условия на неработеща </w:t>
            </w:r>
            <w:proofErr w:type="spellStart"/>
            <w:r w:rsidRPr="00CB3E12">
              <w:rPr>
                <w:rFonts w:ascii="Verdana" w:hAnsi="Verdana"/>
                <w:sz w:val="20"/>
                <w:szCs w:val="20"/>
                <w:lang w:val="bg-BG"/>
              </w:rPr>
              <w:t>ко-генерационна</w:t>
            </w:r>
            <w:proofErr w:type="spellEnd"/>
            <w:r w:rsidRPr="00CB3E12">
              <w:rPr>
                <w:rFonts w:ascii="Verdana" w:hAnsi="Verdana"/>
                <w:sz w:val="20"/>
                <w:szCs w:val="20"/>
                <w:lang w:val="bg-BG"/>
              </w:rPr>
              <w:t xml:space="preserve"> инсталация (</w:t>
            </w:r>
            <w:proofErr w:type="spellStart"/>
            <w:r w:rsidRPr="00CB3E12">
              <w:rPr>
                <w:rFonts w:ascii="Verdana" w:hAnsi="Verdana"/>
                <w:sz w:val="20"/>
                <w:szCs w:val="20"/>
                <w:lang w:val="bg-BG"/>
              </w:rPr>
              <w:t>MWh</w:t>
            </w:r>
            <w:proofErr w:type="spellEnd"/>
            <w:r w:rsidRPr="00CB3E12">
              <w:rPr>
                <w:rFonts w:ascii="Verdana" w:hAnsi="Verdana"/>
                <w:sz w:val="20"/>
                <w:szCs w:val="20"/>
                <w:lang w:val="bg-BG"/>
              </w:rPr>
              <w:t>)</w:t>
            </w:r>
          </w:p>
        </w:tc>
      </w:tr>
      <w:tr w:rsidR="00191DF7" w:rsidRPr="00CB3E12" w14:paraId="3200CC73" w14:textId="77777777" w:rsidTr="00191DF7">
        <w:tc>
          <w:tcPr>
            <w:tcW w:w="2660" w:type="dxa"/>
            <w:tcBorders>
              <w:top w:val="single" w:sz="4" w:space="0" w:color="auto"/>
              <w:left w:val="single" w:sz="4" w:space="0" w:color="auto"/>
              <w:bottom w:val="single" w:sz="4" w:space="0" w:color="auto"/>
              <w:right w:val="single" w:sz="4" w:space="0" w:color="auto"/>
            </w:tcBorders>
            <w:vAlign w:val="center"/>
            <w:hideMark/>
          </w:tcPr>
          <w:p w14:paraId="0DDF8750" w14:textId="77777777" w:rsidR="00191DF7" w:rsidRPr="00CB3E12" w:rsidRDefault="00191DF7" w:rsidP="003424B7">
            <w:pPr>
              <w:spacing w:line="276" w:lineRule="auto"/>
              <w:rPr>
                <w:rFonts w:ascii="Verdana" w:hAnsi="Verdana"/>
                <w:sz w:val="20"/>
                <w:szCs w:val="20"/>
                <w:lang w:val="bg-BG"/>
              </w:rPr>
            </w:pPr>
            <w:r w:rsidRPr="00CB3E12">
              <w:rPr>
                <w:rFonts w:ascii="Verdana" w:hAnsi="Verdana"/>
                <w:sz w:val="20"/>
                <w:szCs w:val="20"/>
                <w:lang w:val="bg-BG"/>
              </w:rPr>
              <w:lastRenderedPageBreak/>
              <w:t>ниско напрежение</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56C4FA"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t>4 000</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2CF9E82"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t>4 000</w:t>
            </w:r>
          </w:p>
        </w:tc>
      </w:tr>
      <w:tr w:rsidR="00191DF7" w:rsidRPr="00CB3E12" w14:paraId="42940C2F" w14:textId="77777777" w:rsidTr="00191DF7">
        <w:tc>
          <w:tcPr>
            <w:tcW w:w="2660" w:type="dxa"/>
            <w:tcBorders>
              <w:top w:val="single" w:sz="4" w:space="0" w:color="auto"/>
              <w:left w:val="single" w:sz="4" w:space="0" w:color="auto"/>
              <w:bottom w:val="single" w:sz="4" w:space="0" w:color="auto"/>
              <w:right w:val="single" w:sz="4" w:space="0" w:color="auto"/>
            </w:tcBorders>
            <w:vAlign w:val="center"/>
            <w:hideMark/>
          </w:tcPr>
          <w:p w14:paraId="63B02ED8" w14:textId="77777777" w:rsidR="00191DF7" w:rsidRPr="00CB3E12" w:rsidRDefault="00191DF7" w:rsidP="003424B7">
            <w:pPr>
              <w:spacing w:line="276" w:lineRule="auto"/>
              <w:rPr>
                <w:rFonts w:ascii="Verdana" w:hAnsi="Verdana"/>
                <w:sz w:val="20"/>
                <w:szCs w:val="20"/>
                <w:lang w:val="bg-BG"/>
              </w:rPr>
            </w:pPr>
            <w:r w:rsidRPr="00CB3E12">
              <w:rPr>
                <w:rFonts w:ascii="Verdana" w:hAnsi="Verdana"/>
                <w:sz w:val="20"/>
                <w:szCs w:val="20"/>
                <w:lang w:val="bg-BG"/>
              </w:rPr>
              <w:t>средно напрежение</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901F0DA"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t>2 200</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A81D9F9"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t>2 200</w:t>
            </w:r>
          </w:p>
        </w:tc>
      </w:tr>
      <w:tr w:rsidR="00191DF7" w:rsidRPr="00CB3E12" w14:paraId="2A700337" w14:textId="77777777" w:rsidTr="00191DF7">
        <w:tc>
          <w:tcPr>
            <w:tcW w:w="2660" w:type="dxa"/>
            <w:tcBorders>
              <w:top w:val="single" w:sz="4" w:space="0" w:color="auto"/>
              <w:left w:val="single" w:sz="4" w:space="0" w:color="auto"/>
              <w:bottom w:val="single" w:sz="4" w:space="0" w:color="auto"/>
              <w:right w:val="single" w:sz="4" w:space="0" w:color="auto"/>
            </w:tcBorders>
            <w:vAlign w:val="center"/>
            <w:hideMark/>
          </w:tcPr>
          <w:p w14:paraId="44A4420A" w14:textId="77777777" w:rsidR="00191DF7" w:rsidRPr="00CB3E12" w:rsidRDefault="00191DF7" w:rsidP="003424B7">
            <w:pPr>
              <w:spacing w:line="276" w:lineRule="auto"/>
              <w:rPr>
                <w:rFonts w:ascii="Verdana" w:hAnsi="Verdana"/>
                <w:sz w:val="20"/>
                <w:szCs w:val="20"/>
                <w:lang w:val="bg-BG"/>
              </w:rPr>
            </w:pPr>
            <w:r w:rsidRPr="00CB3E12">
              <w:rPr>
                <w:rFonts w:ascii="Verdana" w:hAnsi="Verdana"/>
                <w:sz w:val="20"/>
                <w:szCs w:val="20"/>
                <w:lang w:val="bg-BG"/>
              </w:rPr>
              <w:t>високо напрежение</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C8640BD" w14:textId="77777777" w:rsidR="00191DF7" w:rsidRPr="00CB3E12" w:rsidRDefault="00191DF7" w:rsidP="003424B7">
            <w:pPr>
              <w:spacing w:line="276" w:lineRule="auto"/>
              <w:jc w:val="center"/>
              <w:rPr>
                <w:rFonts w:ascii="Verdana" w:hAnsi="Verdana"/>
                <w:sz w:val="20"/>
                <w:szCs w:val="20"/>
                <w:highlight w:val="yellow"/>
                <w:lang w:val="bg-BG"/>
              </w:rPr>
            </w:pPr>
            <w:r w:rsidRPr="00CB3E12">
              <w:rPr>
                <w:rFonts w:ascii="Verdana" w:hAnsi="Verdana"/>
                <w:sz w:val="20"/>
                <w:szCs w:val="20"/>
                <w:lang w:val="bg-BG"/>
              </w:rPr>
              <w:t>1 000</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56E7AF5" w14:textId="77777777" w:rsidR="00191DF7" w:rsidRPr="00CB3E12" w:rsidRDefault="00191DF7" w:rsidP="003424B7">
            <w:pPr>
              <w:spacing w:line="276" w:lineRule="auto"/>
              <w:jc w:val="center"/>
              <w:rPr>
                <w:rFonts w:ascii="Verdana" w:hAnsi="Verdana"/>
                <w:sz w:val="20"/>
                <w:szCs w:val="20"/>
                <w:highlight w:val="yellow"/>
                <w:lang w:val="bg-BG"/>
              </w:rPr>
            </w:pPr>
            <w:r w:rsidRPr="00CB3E12">
              <w:rPr>
                <w:rFonts w:ascii="Verdana" w:hAnsi="Verdana"/>
                <w:sz w:val="20"/>
                <w:szCs w:val="20"/>
                <w:lang w:val="bg-BG"/>
              </w:rPr>
              <w:t>20 000</w:t>
            </w:r>
          </w:p>
        </w:tc>
      </w:tr>
      <w:tr w:rsidR="00191DF7" w:rsidRPr="00CB3E12" w14:paraId="2AAB2B4E" w14:textId="77777777" w:rsidTr="00191DF7">
        <w:tc>
          <w:tcPr>
            <w:tcW w:w="4748" w:type="dxa"/>
            <w:gridSpan w:val="2"/>
            <w:tcBorders>
              <w:top w:val="single" w:sz="4" w:space="0" w:color="auto"/>
              <w:left w:val="single" w:sz="4" w:space="0" w:color="auto"/>
              <w:bottom w:val="single" w:sz="4" w:space="0" w:color="auto"/>
              <w:right w:val="single" w:sz="4" w:space="0" w:color="auto"/>
            </w:tcBorders>
            <w:vAlign w:val="center"/>
            <w:hideMark/>
          </w:tcPr>
          <w:p w14:paraId="26381259" w14:textId="77777777" w:rsidR="00191DF7" w:rsidRPr="00CB3E12" w:rsidRDefault="00191DF7" w:rsidP="003424B7">
            <w:pPr>
              <w:spacing w:line="276" w:lineRule="auto"/>
              <w:jc w:val="right"/>
              <w:rPr>
                <w:rFonts w:ascii="Verdana" w:hAnsi="Verdana"/>
                <w:sz w:val="20"/>
                <w:szCs w:val="20"/>
                <w:lang w:val="bg-BG"/>
              </w:rPr>
            </w:pPr>
            <w:r w:rsidRPr="00CB3E12">
              <w:rPr>
                <w:rFonts w:ascii="Verdana" w:hAnsi="Verdana"/>
                <w:sz w:val="20"/>
                <w:szCs w:val="20"/>
                <w:lang w:val="bg-BG"/>
              </w:rPr>
              <w:t>Общо</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024B11B" w14:textId="77777777" w:rsidR="00191DF7" w:rsidRPr="00CB3E12" w:rsidRDefault="00191DF7" w:rsidP="003424B7">
            <w:pPr>
              <w:spacing w:line="276" w:lineRule="auto"/>
              <w:jc w:val="center"/>
              <w:rPr>
                <w:rFonts w:ascii="Verdana" w:hAnsi="Verdana"/>
                <w:sz w:val="20"/>
                <w:szCs w:val="20"/>
                <w:lang w:val="bg-BG"/>
              </w:rPr>
            </w:pPr>
            <w:r w:rsidRPr="00CB3E12">
              <w:rPr>
                <w:rFonts w:ascii="Verdana" w:hAnsi="Verdana"/>
                <w:sz w:val="20"/>
                <w:szCs w:val="20"/>
                <w:lang w:val="bg-BG"/>
              </w:rPr>
              <w:t xml:space="preserve">26 200 </w:t>
            </w:r>
            <w:proofErr w:type="spellStart"/>
            <w:r w:rsidRPr="00CB3E12">
              <w:rPr>
                <w:rFonts w:ascii="Verdana" w:hAnsi="Verdana"/>
                <w:sz w:val="20"/>
                <w:szCs w:val="20"/>
                <w:lang w:val="bg-BG"/>
              </w:rPr>
              <w:t>MWh</w:t>
            </w:r>
            <w:proofErr w:type="spellEnd"/>
          </w:p>
        </w:tc>
      </w:tr>
    </w:tbl>
    <w:p w14:paraId="5443DACC" w14:textId="77777777" w:rsidR="008A569D" w:rsidRPr="0033189B" w:rsidRDefault="008A569D" w:rsidP="008A569D">
      <w:pPr>
        <w:keepLines/>
        <w:spacing w:before="90" w:after="90"/>
        <w:ind w:left="624"/>
        <w:jc w:val="both"/>
        <w:rPr>
          <w:rFonts w:ascii="Verdana" w:hAnsi="Verdana"/>
          <w:sz w:val="20"/>
          <w:szCs w:val="20"/>
          <w:lang w:val="bg-BG"/>
        </w:rPr>
        <w:sectPr w:rsidR="008A569D" w:rsidRPr="0033189B" w:rsidSect="009E1A08">
          <w:pgSz w:w="11906" w:h="16838" w:code="9"/>
          <w:pgMar w:top="1135" w:right="1440" w:bottom="1276" w:left="1440" w:header="709" w:footer="351" w:gutter="0"/>
          <w:cols w:space="708"/>
          <w:docGrid w:linePitch="360"/>
        </w:sectPr>
      </w:pPr>
    </w:p>
    <w:p w14:paraId="5443DACD" w14:textId="77777777" w:rsidR="008A569D" w:rsidRPr="0033189B" w:rsidRDefault="008A569D" w:rsidP="008A569D">
      <w:pPr>
        <w:keepLines/>
        <w:spacing w:before="90" w:after="90"/>
        <w:ind w:left="624"/>
        <w:jc w:val="center"/>
        <w:rPr>
          <w:rFonts w:ascii="Verdana" w:hAnsi="Verdana"/>
          <w:b/>
          <w:sz w:val="20"/>
          <w:szCs w:val="20"/>
          <w:lang w:val="bg-BG"/>
        </w:rPr>
      </w:pPr>
      <w:bookmarkStart w:id="2" w:name="_Ref46649135"/>
      <w:r w:rsidRPr="0033189B">
        <w:rPr>
          <w:rFonts w:ascii="Verdana" w:hAnsi="Verdana"/>
          <w:b/>
          <w:sz w:val="20"/>
          <w:szCs w:val="20"/>
          <w:lang w:val="bg-BG"/>
        </w:rPr>
        <w:lastRenderedPageBreak/>
        <w:t>ПРОЕКТО - ДОГОВОР</w:t>
      </w:r>
      <w:bookmarkEnd w:id="2"/>
    </w:p>
    <w:p w14:paraId="5443DACE" w14:textId="77777777" w:rsidR="008A569D" w:rsidRPr="0033189B" w:rsidRDefault="008A569D" w:rsidP="008A569D">
      <w:pPr>
        <w:pStyle w:val="Heading1"/>
        <w:keepNext w:val="0"/>
        <w:keepLines/>
        <w:jc w:val="center"/>
        <w:rPr>
          <w:rFonts w:ascii="Verdana" w:hAnsi="Verdana"/>
          <w:sz w:val="20"/>
          <w:szCs w:val="20"/>
          <w:lang w:val="bg-BG"/>
        </w:rPr>
        <w:sectPr w:rsidR="008A569D" w:rsidRPr="0033189B" w:rsidSect="009E1A08">
          <w:pgSz w:w="11906" w:h="16838" w:code="9"/>
          <w:pgMar w:top="1440" w:right="1440" w:bottom="1440" w:left="1440" w:header="709" w:footer="645" w:gutter="0"/>
          <w:cols w:space="708"/>
          <w:vAlign w:val="center"/>
          <w:docGrid w:linePitch="360"/>
        </w:sectPr>
      </w:pPr>
    </w:p>
    <w:p w14:paraId="5443DACF" w14:textId="77777777" w:rsidR="008A569D" w:rsidRPr="0033189B" w:rsidRDefault="008A569D" w:rsidP="008A569D">
      <w:pPr>
        <w:pStyle w:val="Title"/>
        <w:keepLines/>
        <w:spacing w:after="240"/>
        <w:rPr>
          <w:rFonts w:ascii="Verdana" w:hAnsi="Verdana"/>
          <w:sz w:val="20"/>
          <w:szCs w:val="20"/>
          <w:lang w:val="bg-BG"/>
        </w:rPr>
      </w:pPr>
      <w:r w:rsidRPr="0033189B">
        <w:rPr>
          <w:rFonts w:ascii="Verdana" w:hAnsi="Verdana"/>
          <w:sz w:val="20"/>
          <w:szCs w:val="20"/>
          <w:lang w:val="bg-BG"/>
        </w:rPr>
        <w:lastRenderedPageBreak/>
        <w:t>ПРОЕКТО - ДОГОВОР</w:t>
      </w:r>
    </w:p>
    <w:p w14:paraId="5443DAD0" w14:textId="77777777" w:rsidR="008A569D" w:rsidRPr="0033189B" w:rsidRDefault="00CB3E12" w:rsidP="008A569D">
      <w:pPr>
        <w:pStyle w:val="Title"/>
        <w:keepLines/>
        <w:spacing w:after="240"/>
        <w:rPr>
          <w:rFonts w:ascii="Verdana" w:hAnsi="Verdana"/>
          <w:sz w:val="20"/>
          <w:szCs w:val="20"/>
          <w:lang w:val="bg-BG"/>
        </w:rPr>
      </w:pPr>
      <w:r>
        <w:rPr>
          <w:rFonts w:ascii="Verdana" w:hAnsi="Verdana"/>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DAD1" w14:textId="77777777" w:rsidR="008A569D" w:rsidRPr="0033189B" w:rsidRDefault="008A569D" w:rsidP="008A569D">
      <w:pPr>
        <w:pStyle w:val="Title"/>
        <w:keepLines/>
        <w:spacing w:after="240"/>
        <w:jc w:val="both"/>
        <w:rPr>
          <w:rFonts w:ascii="Verdana" w:hAnsi="Verdana"/>
          <w:sz w:val="20"/>
          <w:szCs w:val="20"/>
          <w:lang w:val="bg-BG"/>
        </w:rPr>
      </w:pPr>
      <w:r w:rsidRPr="0033189B">
        <w:rPr>
          <w:rFonts w:ascii="Verdana" w:hAnsi="Verdana"/>
          <w:sz w:val="20"/>
          <w:szCs w:val="20"/>
          <w:lang w:val="bg-BG"/>
        </w:rPr>
        <w:t>Настоящият договор се сключи на ........................, в гр. София на основание Решение ДР-.................../....................... на Възложителя за избор на изпълнител на обществена поръчка с номер ТТ00</w:t>
      </w:r>
      <w:r w:rsidR="002B4889">
        <w:rPr>
          <w:rFonts w:ascii="Verdana" w:hAnsi="Verdana"/>
          <w:sz w:val="20"/>
          <w:szCs w:val="20"/>
          <w:lang w:val="bg-BG"/>
        </w:rPr>
        <w:t>1633</w:t>
      </w:r>
    </w:p>
    <w:p w14:paraId="5443DAD2" w14:textId="77777777" w:rsidR="008A569D" w:rsidRPr="0033189B" w:rsidRDefault="008A569D" w:rsidP="008A569D">
      <w:pPr>
        <w:keepLines/>
        <w:spacing w:after="240"/>
        <w:jc w:val="both"/>
        <w:rPr>
          <w:rFonts w:ascii="Verdana" w:hAnsi="Verdana"/>
          <w:b/>
          <w:sz w:val="20"/>
          <w:szCs w:val="20"/>
          <w:lang w:val="bg-BG"/>
        </w:rPr>
      </w:pPr>
      <w:r w:rsidRPr="0033189B">
        <w:rPr>
          <w:rFonts w:ascii="Verdana" w:hAnsi="Verdana"/>
          <w:b/>
          <w:sz w:val="20"/>
          <w:szCs w:val="20"/>
          <w:lang w:val="bg-BG"/>
        </w:rPr>
        <w:t>между:</w:t>
      </w:r>
    </w:p>
    <w:p w14:paraId="5443DAD3" w14:textId="77777777" w:rsidR="008A569D" w:rsidRPr="0033189B" w:rsidRDefault="008A569D" w:rsidP="008A569D">
      <w:pPr>
        <w:spacing w:before="120" w:after="120"/>
        <w:jc w:val="both"/>
        <w:rPr>
          <w:rFonts w:ascii="Verdana" w:hAnsi="Verdana"/>
          <w:b/>
          <w:sz w:val="20"/>
          <w:szCs w:val="20"/>
          <w:lang w:val="bg-BG"/>
        </w:rPr>
      </w:pPr>
      <w:r w:rsidRPr="0033189B">
        <w:rPr>
          <w:rFonts w:ascii="Verdana" w:hAnsi="Verdana"/>
          <w:b/>
          <w:sz w:val="20"/>
          <w:szCs w:val="20"/>
          <w:lang w:val="bg-BG"/>
        </w:rPr>
        <w:t>“СОФИЙСКА ВОДА” АД</w:t>
      </w:r>
      <w:r w:rsidRPr="0033189B">
        <w:rPr>
          <w:rFonts w:ascii="Verdana" w:hAnsi="Verdana"/>
          <w:sz w:val="20"/>
          <w:szCs w:val="20"/>
          <w:lang w:val="bg-BG"/>
        </w:rPr>
        <w:t xml:space="preserve">, регистрирано в Търговския регистър при Агенция по вписванията с ЕИК 130175000, представлявано от Фредерик Лоран </w:t>
      </w:r>
      <w:proofErr w:type="spellStart"/>
      <w:r w:rsidRPr="0033189B">
        <w:rPr>
          <w:rFonts w:ascii="Verdana" w:hAnsi="Verdana"/>
          <w:sz w:val="20"/>
          <w:szCs w:val="20"/>
          <w:lang w:val="bg-BG"/>
        </w:rPr>
        <w:t>Фарош</w:t>
      </w:r>
      <w:proofErr w:type="spellEnd"/>
      <w:r w:rsidRPr="0033189B">
        <w:rPr>
          <w:rFonts w:ascii="Verdana" w:hAnsi="Verdana"/>
          <w:sz w:val="20"/>
          <w:szCs w:val="20"/>
          <w:lang w:val="bg-BG"/>
        </w:rPr>
        <w:t>, в качеството му на Изпълнителен директор</w:t>
      </w:r>
      <w:r w:rsidRPr="0033189B">
        <w:rPr>
          <w:rFonts w:ascii="Verdana" w:hAnsi="Verdana"/>
          <w:b/>
          <w:sz w:val="20"/>
          <w:szCs w:val="20"/>
          <w:lang w:val="bg-BG"/>
        </w:rPr>
        <w:t>,</w:t>
      </w:r>
      <w:r w:rsidRPr="0033189B">
        <w:rPr>
          <w:rFonts w:ascii="Verdana" w:hAnsi="Verdana"/>
          <w:sz w:val="20"/>
          <w:szCs w:val="20"/>
          <w:lang w:val="bg-BG"/>
        </w:rPr>
        <w:t xml:space="preserve"> </w:t>
      </w:r>
      <w:r w:rsidRPr="0033189B">
        <w:rPr>
          <w:rFonts w:ascii="Verdana" w:hAnsi="Verdana"/>
          <w:b/>
          <w:sz w:val="20"/>
          <w:szCs w:val="20"/>
          <w:lang w:val="bg-BG"/>
        </w:rPr>
        <w:t>наричано за краткост в този договор Възложител</w:t>
      </w:r>
    </w:p>
    <w:p w14:paraId="5443DAD4" w14:textId="77777777" w:rsidR="008A569D" w:rsidRPr="0033189B" w:rsidRDefault="008A569D" w:rsidP="008A569D">
      <w:pPr>
        <w:spacing w:before="120" w:after="120"/>
        <w:jc w:val="both"/>
        <w:rPr>
          <w:rFonts w:ascii="Verdana" w:hAnsi="Verdana"/>
          <w:b/>
          <w:bCs/>
          <w:sz w:val="20"/>
          <w:szCs w:val="20"/>
          <w:lang w:val="bg-BG"/>
        </w:rPr>
      </w:pPr>
      <w:r w:rsidRPr="0033189B">
        <w:rPr>
          <w:rFonts w:ascii="Verdana" w:hAnsi="Verdana"/>
          <w:b/>
          <w:bCs/>
          <w:sz w:val="20"/>
          <w:szCs w:val="20"/>
          <w:lang w:val="bg-BG"/>
        </w:rPr>
        <w:t>и</w:t>
      </w:r>
    </w:p>
    <w:p w14:paraId="5443DAD5" w14:textId="77777777" w:rsidR="008A569D" w:rsidRPr="0033189B" w:rsidRDefault="008A569D" w:rsidP="008A569D">
      <w:pPr>
        <w:spacing w:before="120" w:after="120"/>
        <w:jc w:val="both"/>
        <w:rPr>
          <w:rFonts w:ascii="Verdana" w:hAnsi="Verdana"/>
          <w:sz w:val="20"/>
          <w:szCs w:val="20"/>
          <w:lang w:val="bg-BG"/>
        </w:rPr>
      </w:pPr>
      <w:r w:rsidRPr="0033189B">
        <w:rPr>
          <w:rFonts w:ascii="Verdana" w:hAnsi="Verdana"/>
          <w:sz w:val="20"/>
          <w:szCs w:val="20"/>
          <w:lang w:val="bg-BG"/>
        </w:rPr>
        <w:t xml:space="preserve">...................................................., </w:t>
      </w:r>
      <w:r w:rsidRPr="0033189B">
        <w:rPr>
          <w:rFonts w:ascii="Verdana" w:hAnsi="Verdana"/>
          <w:bCs/>
          <w:sz w:val="20"/>
          <w:szCs w:val="20"/>
          <w:lang w:val="bg-BG"/>
        </w:rPr>
        <w:t>регистрирано в Търговския регистър при Агенция по вписванията,</w:t>
      </w:r>
      <w:r w:rsidRPr="0033189B">
        <w:rPr>
          <w:rFonts w:ascii="Verdana" w:hAnsi="Verdana" w:cs="Arial"/>
          <w:sz w:val="20"/>
          <w:szCs w:val="20"/>
          <w:lang w:val="bg-BG"/>
        </w:rPr>
        <w:t xml:space="preserve"> седалище и адрес на управление: ..........................................................................., с ЕИК …………………, представлявано от ....................................</w:t>
      </w:r>
      <w:r w:rsidRPr="0033189B">
        <w:rPr>
          <w:rFonts w:ascii="Verdana" w:hAnsi="Verdana"/>
          <w:bCs/>
          <w:sz w:val="20"/>
          <w:szCs w:val="20"/>
          <w:lang w:val="bg-BG"/>
        </w:rPr>
        <w:t xml:space="preserve"> в качеството му/й на ............................................., </w:t>
      </w:r>
      <w:r w:rsidRPr="0033189B">
        <w:rPr>
          <w:rFonts w:ascii="Verdana" w:hAnsi="Verdana"/>
          <w:b/>
          <w:sz w:val="20"/>
          <w:szCs w:val="20"/>
          <w:lang w:val="bg-BG"/>
        </w:rPr>
        <w:t>наричано за краткост в този договор Изпълнител.</w:t>
      </w:r>
    </w:p>
    <w:p w14:paraId="5443DAD6" w14:textId="77777777" w:rsidR="008A569D" w:rsidRPr="0033189B" w:rsidRDefault="008A569D" w:rsidP="008A569D">
      <w:pPr>
        <w:pStyle w:val="Title"/>
        <w:keepLines/>
        <w:spacing w:after="240"/>
        <w:jc w:val="both"/>
        <w:rPr>
          <w:rFonts w:ascii="Verdana" w:hAnsi="Verdana"/>
          <w:b w:val="0"/>
          <w:bCs w:val="0"/>
          <w:sz w:val="20"/>
          <w:szCs w:val="20"/>
          <w:lang w:val="bg-BG"/>
        </w:rPr>
      </w:pPr>
      <w:r w:rsidRPr="0033189B">
        <w:rPr>
          <w:rFonts w:ascii="Verdana" w:hAnsi="Verdana"/>
          <w:b w:val="0"/>
          <w:sz w:val="20"/>
          <w:szCs w:val="20"/>
          <w:lang w:val="bg-BG"/>
        </w:rPr>
        <w:t xml:space="preserve">Възложителят възлага, а изпълнителят приема и се задължава да извършва доставките и услугите, предмет на обществената поръчка за: </w:t>
      </w:r>
      <w:r w:rsidR="002B4889">
        <w:rPr>
          <w:rFonts w:ascii="Verdana" w:hAnsi="Verdana"/>
          <w:b w:val="0"/>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r w:rsidRPr="0033189B">
        <w:rPr>
          <w:rFonts w:ascii="Verdana" w:hAnsi="Verdana"/>
          <w:b w:val="0"/>
          <w:sz w:val="20"/>
          <w:szCs w:val="20"/>
          <w:lang w:val="bg-BG"/>
        </w:rPr>
        <w:t xml:space="preserve"> с номер </w:t>
      </w:r>
      <w:r w:rsidRPr="0033189B">
        <w:rPr>
          <w:rFonts w:ascii="Verdana" w:hAnsi="Verdana"/>
          <w:sz w:val="20"/>
          <w:szCs w:val="20"/>
          <w:lang w:val="bg-BG"/>
        </w:rPr>
        <w:t>ТТ00</w:t>
      </w:r>
      <w:r w:rsidR="002B4889">
        <w:rPr>
          <w:rFonts w:ascii="Verdana" w:hAnsi="Verdana"/>
          <w:sz w:val="20"/>
          <w:szCs w:val="20"/>
          <w:lang w:val="bg-BG"/>
        </w:rPr>
        <w:t>1633</w:t>
      </w:r>
      <w:r w:rsidRPr="0033189B">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5443DAD7" w14:textId="77777777" w:rsidR="008A569D" w:rsidRPr="0033189B" w:rsidRDefault="008A569D" w:rsidP="008A569D">
      <w:pPr>
        <w:keepLines/>
        <w:spacing w:before="120" w:after="120"/>
        <w:jc w:val="both"/>
        <w:rPr>
          <w:rFonts w:ascii="Verdana" w:hAnsi="Verdana"/>
          <w:sz w:val="20"/>
          <w:szCs w:val="20"/>
          <w:lang w:val="bg-BG"/>
        </w:rPr>
      </w:pPr>
      <w:r w:rsidRPr="0033189B">
        <w:rPr>
          <w:rFonts w:ascii="Verdana" w:hAnsi="Verdana"/>
          <w:b/>
          <w:bCs/>
          <w:sz w:val="20"/>
          <w:szCs w:val="20"/>
          <w:lang w:val="bg-BG"/>
        </w:rPr>
        <w:t xml:space="preserve">Възложителят и </w:t>
      </w:r>
      <w:r w:rsidRPr="0033189B">
        <w:rPr>
          <w:rFonts w:ascii="Verdana" w:hAnsi="Verdana"/>
          <w:b/>
          <w:sz w:val="20"/>
          <w:szCs w:val="20"/>
          <w:lang w:val="bg-BG"/>
        </w:rPr>
        <w:t xml:space="preserve">изпълнителят </w:t>
      </w:r>
      <w:r w:rsidRPr="0033189B">
        <w:rPr>
          <w:rFonts w:ascii="Verdana" w:hAnsi="Verdana"/>
          <w:b/>
          <w:bCs/>
          <w:sz w:val="20"/>
          <w:szCs w:val="20"/>
          <w:lang w:val="bg-BG"/>
        </w:rPr>
        <w:t>се договориха за следното:</w:t>
      </w:r>
    </w:p>
    <w:p w14:paraId="5443DAD8" w14:textId="77777777" w:rsidR="008A569D" w:rsidRPr="0033189B"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33189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5443DAD9" w14:textId="77777777" w:rsidR="008A569D" w:rsidRPr="0033189B"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33189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5443DADA" w14:textId="77777777" w:rsidR="008A569D" w:rsidRPr="0033189B"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33189B">
        <w:rPr>
          <w:rFonts w:ascii="Verdana" w:hAnsi="Verdana"/>
          <w:sz w:val="20"/>
          <w:szCs w:val="20"/>
          <w:lang w:val="bg-BG"/>
        </w:rPr>
        <w:t>Раздел А: Техническо задание – предмет на договора;</w:t>
      </w:r>
    </w:p>
    <w:p w14:paraId="5443DADB" w14:textId="77777777" w:rsidR="008A569D" w:rsidRPr="0033189B"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33189B">
        <w:rPr>
          <w:rFonts w:ascii="Verdana" w:hAnsi="Verdana"/>
          <w:sz w:val="20"/>
          <w:szCs w:val="20"/>
          <w:lang w:val="bg-BG"/>
        </w:rPr>
        <w:t>Раздел Б: Цени и данни;</w:t>
      </w:r>
    </w:p>
    <w:p w14:paraId="5443DADC" w14:textId="77777777" w:rsidR="008A569D" w:rsidRPr="0033189B"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33189B">
        <w:rPr>
          <w:rFonts w:ascii="Verdana" w:hAnsi="Verdana"/>
          <w:sz w:val="20"/>
          <w:szCs w:val="20"/>
          <w:lang w:val="bg-BG"/>
        </w:rPr>
        <w:t>Раздел В: Специфични условия на договора;</w:t>
      </w:r>
    </w:p>
    <w:p w14:paraId="5443DADD" w14:textId="77777777" w:rsidR="008A569D" w:rsidRPr="0033189B"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33189B">
        <w:rPr>
          <w:rFonts w:ascii="Verdana" w:hAnsi="Verdana"/>
          <w:sz w:val="20"/>
          <w:szCs w:val="20"/>
          <w:lang w:val="bg-BG"/>
        </w:rPr>
        <w:t>Раздел Г: Общи условия на договора за доставка;</w:t>
      </w:r>
    </w:p>
    <w:p w14:paraId="5443DADE" w14:textId="77777777" w:rsidR="008A569D" w:rsidRPr="0033189B"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33189B">
        <w:rPr>
          <w:rFonts w:ascii="Verdana" w:hAnsi="Verdana"/>
          <w:sz w:val="20"/>
          <w:szCs w:val="20"/>
          <w:lang w:val="bg-BG"/>
        </w:rPr>
        <w:t>Изпълнителят приема и се задължава да извършва доставките и услугите, предмет на настоящия договор, в съответствие с изискванията на договора.</w:t>
      </w:r>
    </w:p>
    <w:p w14:paraId="5443DADF" w14:textId="77777777" w:rsidR="008A569D" w:rsidRPr="0033189B"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33189B">
        <w:rPr>
          <w:rFonts w:ascii="Verdana" w:hAnsi="Verdana"/>
          <w:sz w:val="20"/>
          <w:szCs w:val="20"/>
          <w:lang w:val="bg-BG"/>
        </w:rPr>
        <w:t>В съответствие с качеството на извършваните доставки и услугите, Възложителят се задължава да заплаща на изпълнителя съгласно единичната цена по Договора, вписана в ценовата таблица към настоящия Договор, по времето и начина, посочени в Раздел Б: Цени и данни и в Раздел Г: Общи условия на договора.</w:t>
      </w:r>
    </w:p>
    <w:p w14:paraId="5443DAE0" w14:textId="1C39495D" w:rsidR="008A569D" w:rsidRPr="0033189B" w:rsidRDefault="008A569D" w:rsidP="007234CA">
      <w:pPr>
        <w:numPr>
          <w:ilvl w:val="0"/>
          <w:numId w:val="9"/>
        </w:numPr>
        <w:tabs>
          <w:tab w:val="left" w:pos="426"/>
        </w:tabs>
        <w:spacing w:before="120" w:after="120"/>
        <w:jc w:val="both"/>
        <w:rPr>
          <w:rFonts w:ascii="Verdana" w:hAnsi="Verdana"/>
          <w:sz w:val="20"/>
          <w:szCs w:val="20"/>
          <w:lang w:val="bg-BG"/>
        </w:rPr>
      </w:pPr>
      <w:r w:rsidRPr="0033189B">
        <w:rPr>
          <w:rFonts w:ascii="Verdana" w:hAnsi="Verdana"/>
          <w:sz w:val="20"/>
          <w:szCs w:val="20"/>
          <w:lang w:val="bg-BG"/>
        </w:rPr>
        <w:t>Договорът влиза в сила, считано от</w:t>
      </w:r>
      <w:r w:rsidR="00A930BA">
        <w:rPr>
          <w:rFonts w:ascii="Verdana" w:hAnsi="Verdana"/>
          <w:sz w:val="20"/>
          <w:szCs w:val="20"/>
          <w:lang w:val="bg-BG"/>
        </w:rPr>
        <w:t xml:space="preserve"> </w:t>
      </w:r>
      <w:r w:rsidR="007D2645">
        <w:rPr>
          <w:rFonts w:ascii="Verdana" w:hAnsi="Verdana"/>
          <w:sz w:val="20"/>
          <w:szCs w:val="20"/>
          <w:lang w:val="bg-BG"/>
        </w:rPr>
        <w:t>01.</w:t>
      </w:r>
      <w:proofErr w:type="spellStart"/>
      <w:r w:rsidR="007D2645">
        <w:rPr>
          <w:rFonts w:ascii="Verdana" w:hAnsi="Verdana"/>
          <w:sz w:val="20"/>
          <w:szCs w:val="20"/>
          <w:lang w:val="bg-BG"/>
        </w:rPr>
        <w:t>01</w:t>
      </w:r>
      <w:proofErr w:type="spellEnd"/>
      <w:r w:rsidR="007D2645">
        <w:rPr>
          <w:rFonts w:ascii="Verdana" w:hAnsi="Verdana"/>
          <w:sz w:val="20"/>
          <w:szCs w:val="20"/>
          <w:lang w:val="bg-BG"/>
        </w:rPr>
        <w:t>.2018</w:t>
      </w:r>
      <w:r w:rsidRPr="0033189B">
        <w:rPr>
          <w:rFonts w:ascii="Verdana" w:hAnsi="Verdana"/>
          <w:sz w:val="20"/>
          <w:szCs w:val="20"/>
          <w:lang w:val="bg-BG"/>
        </w:rPr>
        <w:t xml:space="preserve">. </w:t>
      </w:r>
      <w:r w:rsidR="00EE4B94" w:rsidRPr="0033189B">
        <w:rPr>
          <w:rFonts w:ascii="Verdana" w:hAnsi="Verdana"/>
          <w:sz w:val="20"/>
          <w:szCs w:val="20"/>
          <w:lang w:val="bg-BG"/>
        </w:rPr>
        <w:t xml:space="preserve">Изпълнението на договора започва от датата на </w:t>
      </w:r>
      <w:proofErr w:type="spellStart"/>
      <w:r w:rsidR="00EE4B94" w:rsidRPr="0033189B">
        <w:rPr>
          <w:rFonts w:ascii="Verdana" w:hAnsi="Verdana"/>
          <w:sz w:val="20"/>
          <w:szCs w:val="20"/>
          <w:lang w:val="bg-BG"/>
        </w:rPr>
        <w:t>възлагателното</w:t>
      </w:r>
      <w:proofErr w:type="spellEnd"/>
      <w:r w:rsidR="00EE4B94" w:rsidRPr="0033189B">
        <w:rPr>
          <w:rFonts w:ascii="Verdana" w:hAnsi="Verdana"/>
          <w:sz w:val="20"/>
          <w:szCs w:val="20"/>
          <w:lang w:val="bg-BG"/>
        </w:rPr>
        <w:t xml:space="preserve"> писмо/регистриране на първия дневен график</w:t>
      </w:r>
      <w:r w:rsidR="006D4A51" w:rsidRPr="0033189B">
        <w:rPr>
          <w:rFonts w:ascii="Verdana" w:hAnsi="Verdana"/>
          <w:sz w:val="20"/>
          <w:szCs w:val="20"/>
          <w:lang w:val="bg-BG"/>
        </w:rPr>
        <w:t xml:space="preserve">. Срокът на договора е до </w:t>
      </w:r>
      <w:r w:rsidRPr="0033189B">
        <w:rPr>
          <w:rFonts w:ascii="Verdana" w:hAnsi="Verdana"/>
          <w:sz w:val="20"/>
          <w:szCs w:val="20"/>
          <w:lang w:val="bg-BG"/>
        </w:rPr>
        <w:t>31 декември 201</w:t>
      </w:r>
      <w:r w:rsidR="007D2645">
        <w:rPr>
          <w:rFonts w:ascii="Verdana" w:hAnsi="Verdana"/>
          <w:sz w:val="20"/>
          <w:szCs w:val="20"/>
          <w:lang w:val="bg-BG"/>
        </w:rPr>
        <w:t>8</w:t>
      </w:r>
      <w:r w:rsidRPr="0033189B">
        <w:rPr>
          <w:rFonts w:ascii="Verdana" w:hAnsi="Verdana"/>
          <w:sz w:val="20"/>
          <w:szCs w:val="20"/>
          <w:lang w:val="bg-BG"/>
        </w:rPr>
        <w:t xml:space="preserve"> г.</w:t>
      </w:r>
      <w:r w:rsidR="006D4A51" w:rsidRPr="0033189B">
        <w:rPr>
          <w:rFonts w:ascii="Verdana" w:hAnsi="Verdana"/>
          <w:sz w:val="20"/>
          <w:szCs w:val="20"/>
          <w:lang w:val="bg-BG"/>
        </w:rPr>
        <w:t xml:space="preserve"> </w:t>
      </w:r>
    </w:p>
    <w:p w14:paraId="428621D0" w14:textId="54EE587C" w:rsidR="00210275" w:rsidRPr="0033189B" w:rsidRDefault="008A569D" w:rsidP="00210275">
      <w:pPr>
        <w:numPr>
          <w:ilvl w:val="0"/>
          <w:numId w:val="9"/>
        </w:numPr>
        <w:tabs>
          <w:tab w:val="left" w:pos="426"/>
        </w:tabs>
        <w:spacing w:before="120" w:after="120"/>
        <w:jc w:val="both"/>
        <w:rPr>
          <w:rFonts w:ascii="Verdana" w:hAnsi="Verdana"/>
          <w:sz w:val="20"/>
          <w:szCs w:val="20"/>
          <w:lang w:val="bg-BG"/>
        </w:rPr>
      </w:pPr>
      <w:r w:rsidRPr="00210275">
        <w:rPr>
          <w:rFonts w:ascii="Verdana" w:hAnsi="Verdana"/>
          <w:b/>
          <w:sz w:val="20"/>
          <w:szCs w:val="20"/>
          <w:lang w:val="bg-BG"/>
        </w:rPr>
        <w:t>Максималната</w:t>
      </w:r>
      <w:r w:rsidRPr="0033189B">
        <w:rPr>
          <w:rFonts w:ascii="Verdana" w:hAnsi="Verdana"/>
          <w:sz w:val="20"/>
          <w:szCs w:val="20"/>
          <w:lang w:val="bg-BG"/>
        </w:rPr>
        <w:t xml:space="preserve"> прогнозна стойност на договора, която няма да бъде надвишавана, е в размер на</w:t>
      </w:r>
      <w:r w:rsidR="007A501D">
        <w:rPr>
          <w:rFonts w:ascii="Verdana" w:hAnsi="Verdana"/>
          <w:sz w:val="20"/>
          <w:szCs w:val="20"/>
          <w:lang w:val="bg-BG"/>
        </w:rPr>
        <w:t xml:space="preserve"> 3 200 000 </w:t>
      </w:r>
      <w:r w:rsidRPr="0033189B">
        <w:rPr>
          <w:rFonts w:ascii="Verdana" w:hAnsi="Verdana" w:cs="Arial"/>
          <w:sz w:val="20"/>
          <w:szCs w:val="20"/>
          <w:lang w:val="bg-BG"/>
        </w:rPr>
        <w:t xml:space="preserve"> лв. без ДДС</w:t>
      </w:r>
      <w:r w:rsidR="00210275">
        <w:rPr>
          <w:rFonts w:ascii="Verdana" w:hAnsi="Verdana" w:cs="Arial"/>
          <w:sz w:val="20"/>
          <w:szCs w:val="20"/>
          <w:lang w:val="bg-BG"/>
        </w:rPr>
        <w:t xml:space="preserve">, с включена </w:t>
      </w:r>
      <w:r w:rsidRPr="0033189B">
        <w:rPr>
          <w:rFonts w:ascii="Verdana" w:hAnsi="Verdana" w:cs="Arial"/>
          <w:sz w:val="20"/>
          <w:szCs w:val="20"/>
          <w:lang w:val="bg-BG"/>
        </w:rPr>
        <w:t xml:space="preserve"> </w:t>
      </w:r>
      <w:r w:rsidR="00210275" w:rsidRPr="00210275">
        <w:rPr>
          <w:rFonts w:ascii="Verdana" w:hAnsi="Verdana" w:cs="Arial"/>
          <w:sz w:val="20"/>
          <w:szCs w:val="20"/>
          <w:lang w:val="bg-BG"/>
        </w:rPr>
        <w:t xml:space="preserve"> </w:t>
      </w:r>
      <w:r w:rsidR="00210275" w:rsidRPr="0033189B">
        <w:rPr>
          <w:rFonts w:ascii="Verdana" w:hAnsi="Verdana" w:cs="Arial"/>
          <w:sz w:val="20"/>
          <w:szCs w:val="20"/>
          <w:lang w:val="bg-BG"/>
        </w:rPr>
        <w:t>стойността</w:t>
      </w:r>
      <w:r w:rsidR="00210275">
        <w:rPr>
          <w:rFonts w:ascii="Verdana" w:hAnsi="Verdana" w:cs="Arial"/>
          <w:sz w:val="20"/>
          <w:szCs w:val="20"/>
          <w:lang w:val="bg-BG"/>
        </w:rPr>
        <w:t xml:space="preserve"> </w:t>
      </w:r>
      <w:r w:rsidR="00210275" w:rsidRPr="0033189B">
        <w:rPr>
          <w:rFonts w:ascii="Verdana" w:hAnsi="Verdana"/>
          <w:spacing w:val="-5"/>
          <w:sz w:val="20"/>
          <w:szCs w:val="20"/>
          <w:lang w:val="bg-BG"/>
        </w:rPr>
        <w:t xml:space="preserve">за акциз, компонент „Задължение към обществото“ и мрежови услуги за обектите </w:t>
      </w:r>
      <w:r w:rsidR="00210275" w:rsidRPr="0033189B">
        <w:rPr>
          <w:rFonts w:ascii="Verdana" w:hAnsi="Verdana"/>
          <w:spacing w:val="-5"/>
          <w:sz w:val="20"/>
          <w:szCs w:val="20"/>
          <w:lang w:val="bg-BG"/>
        </w:rPr>
        <w:lastRenderedPageBreak/>
        <w:t xml:space="preserve">ниско напрежение, за които се прилага стандартизиран </w:t>
      </w:r>
      <w:proofErr w:type="spellStart"/>
      <w:r w:rsidR="00210275" w:rsidRPr="0033189B">
        <w:rPr>
          <w:rFonts w:ascii="Verdana" w:hAnsi="Verdana"/>
          <w:spacing w:val="-5"/>
          <w:sz w:val="20"/>
          <w:szCs w:val="20"/>
          <w:lang w:val="bg-BG"/>
        </w:rPr>
        <w:t>товаров</w:t>
      </w:r>
      <w:proofErr w:type="spellEnd"/>
      <w:r w:rsidR="00210275" w:rsidRPr="0033189B">
        <w:rPr>
          <w:rFonts w:ascii="Verdana" w:hAnsi="Verdana"/>
          <w:spacing w:val="-5"/>
          <w:sz w:val="20"/>
          <w:szCs w:val="20"/>
          <w:lang w:val="bg-BG"/>
        </w:rPr>
        <w:t xml:space="preserve"> профил</w:t>
      </w:r>
      <w:r w:rsidR="00210275" w:rsidRPr="0033189B">
        <w:rPr>
          <w:rFonts w:ascii="Verdana" w:hAnsi="Verdana" w:cs="Arial"/>
          <w:sz w:val="20"/>
          <w:szCs w:val="20"/>
          <w:lang w:val="bg-BG"/>
        </w:rPr>
        <w:t xml:space="preserve"> съгласно „Правилата за търговия с електрическа енергия“</w:t>
      </w:r>
      <w:r w:rsidR="00210275" w:rsidRPr="0033189B">
        <w:rPr>
          <w:rFonts w:ascii="Verdana" w:hAnsi="Verdana"/>
          <w:spacing w:val="-5"/>
          <w:sz w:val="20"/>
          <w:szCs w:val="20"/>
          <w:lang w:val="bg-BG"/>
        </w:rPr>
        <w:t>)</w:t>
      </w:r>
      <w:r w:rsidR="001C111E" w:rsidRPr="001C111E">
        <w:rPr>
          <w:rFonts w:ascii="Verdana" w:hAnsi="Verdana" w:cs="Arial"/>
          <w:sz w:val="20"/>
          <w:szCs w:val="20"/>
          <w:lang w:val="bg-BG"/>
        </w:rPr>
        <w:t xml:space="preserve"> </w:t>
      </w:r>
      <w:r w:rsidR="001C111E">
        <w:rPr>
          <w:rFonts w:ascii="Verdana" w:hAnsi="Verdana" w:cs="Arial"/>
          <w:sz w:val="20"/>
          <w:szCs w:val="20"/>
          <w:lang w:val="bg-BG"/>
        </w:rPr>
        <w:t xml:space="preserve">в размер на </w:t>
      </w:r>
      <w:r w:rsidR="001C111E" w:rsidRPr="00B85561">
        <w:rPr>
          <w:rFonts w:ascii="Verdana" w:hAnsi="Verdana" w:cs="Arial"/>
          <w:sz w:val="20"/>
          <w:szCs w:val="20"/>
          <w:lang w:val="bg-BG"/>
        </w:rPr>
        <w:t>1 200 000 лв</w:t>
      </w:r>
      <w:r w:rsidR="001C111E" w:rsidRPr="00B85561">
        <w:rPr>
          <w:rFonts w:ascii="Verdana" w:hAnsi="Verdana" w:cs="Arial"/>
          <w:color w:val="FF0000"/>
          <w:sz w:val="20"/>
          <w:szCs w:val="20"/>
          <w:lang w:val="bg-BG"/>
        </w:rPr>
        <w:t xml:space="preserve">. </w:t>
      </w:r>
      <w:r w:rsidR="001C111E" w:rsidRPr="0033189B">
        <w:rPr>
          <w:rFonts w:ascii="Verdana" w:hAnsi="Verdana" w:cs="Arial"/>
          <w:sz w:val="20"/>
          <w:szCs w:val="20"/>
          <w:lang w:val="bg-BG"/>
        </w:rPr>
        <w:t>без ДДС</w:t>
      </w:r>
      <w:r w:rsidR="00210275" w:rsidRPr="0033189B">
        <w:rPr>
          <w:rFonts w:ascii="Verdana" w:hAnsi="Verdana" w:cs="Arial"/>
          <w:sz w:val="20"/>
          <w:szCs w:val="20"/>
          <w:lang w:val="bg-BG"/>
        </w:rPr>
        <w:t>.</w:t>
      </w:r>
    </w:p>
    <w:p w14:paraId="5443DAE1" w14:textId="2B09F3AE" w:rsidR="008A569D" w:rsidRPr="0033189B" w:rsidRDefault="008A569D" w:rsidP="00210275">
      <w:pPr>
        <w:tabs>
          <w:tab w:val="left" w:pos="426"/>
        </w:tabs>
        <w:spacing w:before="120" w:after="120"/>
        <w:ind w:left="450"/>
        <w:jc w:val="both"/>
        <w:rPr>
          <w:rFonts w:ascii="Verdana" w:hAnsi="Verdana"/>
          <w:sz w:val="20"/>
          <w:szCs w:val="20"/>
          <w:lang w:val="bg-BG"/>
        </w:rPr>
      </w:pPr>
    </w:p>
    <w:p w14:paraId="5443DAE5" w14:textId="77777777" w:rsidR="008A569D" w:rsidRPr="0033189B" w:rsidRDefault="008A569D" w:rsidP="007234CA">
      <w:pPr>
        <w:numPr>
          <w:ilvl w:val="0"/>
          <w:numId w:val="9"/>
        </w:numPr>
        <w:tabs>
          <w:tab w:val="left" w:pos="426"/>
        </w:tabs>
        <w:spacing w:before="120" w:after="120"/>
        <w:jc w:val="both"/>
        <w:rPr>
          <w:rFonts w:ascii="Verdana" w:hAnsi="Verdana"/>
          <w:sz w:val="20"/>
          <w:szCs w:val="20"/>
          <w:lang w:val="bg-BG"/>
        </w:rPr>
      </w:pPr>
      <w:r w:rsidRPr="0033189B">
        <w:rPr>
          <w:rFonts w:ascii="Verdana" w:hAnsi="Verdana"/>
          <w:b/>
          <w:sz w:val="20"/>
          <w:szCs w:val="20"/>
          <w:lang w:val="bg-BG"/>
        </w:rPr>
        <w:t>Изменения, включително опции и подновявания на договора</w:t>
      </w:r>
      <w:r w:rsidRPr="0033189B">
        <w:rPr>
          <w:rFonts w:ascii="Verdana" w:hAnsi="Verdana"/>
          <w:sz w:val="20"/>
          <w:szCs w:val="20"/>
          <w:lang w:val="bg-BG"/>
        </w:rPr>
        <w:t>:</w:t>
      </w:r>
    </w:p>
    <w:p w14:paraId="5443DAE6" w14:textId="77777777" w:rsidR="008A569D" w:rsidRPr="0033189B" w:rsidRDefault="008A569D" w:rsidP="007234CA">
      <w:pPr>
        <w:keepLines/>
        <w:numPr>
          <w:ilvl w:val="1"/>
          <w:numId w:val="9"/>
        </w:numPr>
        <w:spacing w:before="120" w:after="120"/>
        <w:ind w:left="993" w:hanging="709"/>
        <w:jc w:val="both"/>
        <w:rPr>
          <w:rFonts w:ascii="Verdana" w:hAnsi="Verdana"/>
          <w:sz w:val="20"/>
          <w:szCs w:val="20"/>
          <w:lang w:val="bg-BG"/>
        </w:rPr>
      </w:pPr>
      <w:r w:rsidRPr="0033189B">
        <w:rPr>
          <w:rFonts w:ascii="Verdana" w:hAnsi="Verdana"/>
          <w:sz w:val="20"/>
          <w:szCs w:val="20"/>
          <w:lang w:val="bg-BG"/>
        </w:rPr>
        <w:t>Когато към момента на изтичане на срока на действие на настоящия договор възложителят не разполага с текущ договор за възлагане на доставките и услугите, предмет на настоящия договор и при наличие на взаимно съгласие между страните, при условията на договора срокът му може да бъде продължен до сключване на нов договор, но с не повече от 12 месеца.</w:t>
      </w:r>
    </w:p>
    <w:p w14:paraId="5443DAE7" w14:textId="46D951C2" w:rsidR="00D17417" w:rsidRPr="00D17417" w:rsidRDefault="008A569D" w:rsidP="00D17417">
      <w:pPr>
        <w:keepLines/>
        <w:numPr>
          <w:ilvl w:val="2"/>
          <w:numId w:val="9"/>
        </w:numPr>
        <w:spacing w:before="120" w:after="120"/>
        <w:ind w:left="1418" w:hanging="709"/>
        <w:jc w:val="both"/>
        <w:rPr>
          <w:rFonts w:ascii="Verdana" w:hAnsi="Verdana"/>
          <w:bCs/>
          <w:sz w:val="20"/>
          <w:szCs w:val="20"/>
          <w:lang w:val="bg-BG"/>
        </w:rPr>
      </w:pPr>
      <w:r w:rsidRPr="0033189B">
        <w:rPr>
          <w:rFonts w:ascii="Verdana" w:hAnsi="Verdana"/>
          <w:sz w:val="20"/>
          <w:szCs w:val="20"/>
          <w:lang w:val="bg-BG"/>
        </w:rPr>
        <w:t xml:space="preserve">През периода на продължения срок на договора, възложителят има право да възлага доставки и услуги по предмета на договора на обща стойност </w:t>
      </w:r>
      <w:r w:rsidR="00D17417">
        <w:rPr>
          <w:rFonts w:ascii="Verdana" w:hAnsi="Verdana"/>
          <w:bCs/>
          <w:sz w:val="20"/>
          <w:szCs w:val="20"/>
          <w:lang w:val="bg-BG"/>
        </w:rPr>
        <w:t> </w:t>
      </w:r>
      <w:r w:rsidR="000B2037">
        <w:rPr>
          <w:rFonts w:ascii="Verdana" w:hAnsi="Verdana"/>
          <w:sz w:val="20"/>
          <w:szCs w:val="20"/>
          <w:lang w:val="ru-RU"/>
        </w:rPr>
        <w:t xml:space="preserve">3 200 000 </w:t>
      </w:r>
      <w:r w:rsidRPr="0033189B">
        <w:rPr>
          <w:rFonts w:ascii="Verdana" w:hAnsi="Verdana"/>
          <w:bCs/>
          <w:sz w:val="20"/>
          <w:szCs w:val="20"/>
          <w:lang w:val="bg-BG"/>
        </w:rPr>
        <w:t>лв. без ДДС</w:t>
      </w:r>
      <w:r w:rsidR="000F53CB">
        <w:rPr>
          <w:rFonts w:ascii="Verdana" w:hAnsi="Verdana"/>
          <w:bCs/>
          <w:sz w:val="20"/>
          <w:szCs w:val="20"/>
          <w:lang w:val="bg-BG"/>
        </w:rPr>
        <w:t>,</w:t>
      </w:r>
      <w:r w:rsidR="000A4CBD">
        <w:rPr>
          <w:rFonts w:ascii="Verdana" w:hAnsi="Verdana"/>
          <w:bCs/>
          <w:sz w:val="20"/>
          <w:szCs w:val="20"/>
          <w:lang w:val="bg-BG"/>
        </w:rPr>
        <w:t xml:space="preserve"> с включен акциз </w:t>
      </w:r>
      <w:r w:rsidR="000A4CBD" w:rsidRPr="0033189B">
        <w:rPr>
          <w:rFonts w:ascii="Verdana" w:hAnsi="Verdana"/>
          <w:spacing w:val="-5"/>
          <w:sz w:val="20"/>
          <w:szCs w:val="20"/>
          <w:lang w:val="bg-BG"/>
        </w:rPr>
        <w:t xml:space="preserve">компонент „Задължение към обществото“ и мрежови услуги за обектите ниско напрежение, за които се прилага стандартизиран </w:t>
      </w:r>
      <w:proofErr w:type="spellStart"/>
      <w:r w:rsidR="000A4CBD" w:rsidRPr="0033189B">
        <w:rPr>
          <w:rFonts w:ascii="Verdana" w:hAnsi="Verdana"/>
          <w:spacing w:val="-5"/>
          <w:sz w:val="20"/>
          <w:szCs w:val="20"/>
          <w:lang w:val="bg-BG"/>
        </w:rPr>
        <w:t>товаров</w:t>
      </w:r>
      <w:proofErr w:type="spellEnd"/>
      <w:r w:rsidR="000A4CBD" w:rsidRPr="0033189B">
        <w:rPr>
          <w:rFonts w:ascii="Verdana" w:hAnsi="Verdana"/>
          <w:spacing w:val="-5"/>
          <w:sz w:val="20"/>
          <w:szCs w:val="20"/>
          <w:lang w:val="bg-BG"/>
        </w:rPr>
        <w:t xml:space="preserve"> профил</w:t>
      </w:r>
      <w:r w:rsidR="000A4CBD" w:rsidRPr="0033189B">
        <w:rPr>
          <w:rFonts w:ascii="Verdana" w:hAnsi="Verdana" w:cs="Arial"/>
          <w:sz w:val="20"/>
          <w:szCs w:val="20"/>
          <w:lang w:val="bg-BG"/>
        </w:rPr>
        <w:t xml:space="preserve"> съгласно „Правилата за търговия с електрическа енергия“</w:t>
      </w:r>
      <w:r w:rsidR="000A4CBD">
        <w:rPr>
          <w:rFonts w:ascii="Verdana" w:hAnsi="Verdana" w:cs="Arial"/>
          <w:sz w:val="20"/>
          <w:szCs w:val="20"/>
          <w:lang w:val="bg-BG"/>
        </w:rPr>
        <w:t xml:space="preserve"> </w:t>
      </w:r>
      <w:r w:rsidR="000A4CBD">
        <w:rPr>
          <w:rFonts w:ascii="Verdana" w:hAnsi="Verdana"/>
          <w:bCs/>
          <w:sz w:val="20"/>
          <w:szCs w:val="20"/>
          <w:lang w:val="bg-BG"/>
        </w:rPr>
        <w:t>на стойност 1 200 000 лева без ДДС,</w:t>
      </w:r>
      <w:r w:rsidR="00D17417">
        <w:rPr>
          <w:rFonts w:ascii="Verdana" w:hAnsi="Verdana"/>
          <w:bCs/>
          <w:sz w:val="20"/>
          <w:szCs w:val="20"/>
          <w:lang w:val="bg-BG"/>
        </w:rPr>
        <w:t xml:space="preserve"> </w:t>
      </w:r>
      <w:r w:rsidRPr="0033189B">
        <w:rPr>
          <w:rFonts w:ascii="Verdana" w:hAnsi="Verdana"/>
          <w:bCs/>
          <w:sz w:val="20"/>
          <w:szCs w:val="20"/>
          <w:lang w:val="bg-BG"/>
        </w:rPr>
        <w:t xml:space="preserve"> </w:t>
      </w:r>
      <w:r w:rsidR="00D17417" w:rsidRPr="00D17417">
        <w:rPr>
          <w:rFonts w:ascii="Verdana" w:hAnsi="Verdana"/>
          <w:bCs/>
          <w:sz w:val="20"/>
          <w:szCs w:val="20"/>
          <w:lang w:val="bg-BG"/>
        </w:rPr>
        <w:t>към които се прибавя остатъчната (неизразходваната) прогнозна/максимална стойност на договора (когат</w:t>
      </w:r>
      <w:r w:rsidR="008B633D">
        <w:rPr>
          <w:rFonts w:ascii="Verdana" w:hAnsi="Verdana"/>
          <w:bCs/>
          <w:sz w:val="20"/>
          <w:szCs w:val="20"/>
          <w:lang w:val="bg-BG"/>
        </w:rPr>
        <w:t>о е налична такава)</w:t>
      </w:r>
      <w:r w:rsidR="008B633D">
        <w:rPr>
          <w:rFonts w:ascii="Verdana" w:hAnsi="Verdana"/>
          <w:bCs/>
          <w:sz w:val="20"/>
          <w:szCs w:val="20"/>
          <w:lang w:val="en-US"/>
        </w:rPr>
        <w:t xml:space="preserve"> </w:t>
      </w:r>
    </w:p>
    <w:p w14:paraId="5443DAEC" w14:textId="2CEBACFB" w:rsidR="008A569D" w:rsidRPr="000B2037" w:rsidRDefault="008A569D" w:rsidP="007234CA">
      <w:pPr>
        <w:keepLines/>
        <w:numPr>
          <w:ilvl w:val="2"/>
          <w:numId w:val="9"/>
        </w:numPr>
        <w:spacing w:before="120" w:after="120"/>
        <w:ind w:left="1418" w:hanging="709"/>
        <w:jc w:val="both"/>
        <w:rPr>
          <w:rFonts w:ascii="Verdana" w:hAnsi="Verdana"/>
          <w:sz w:val="20"/>
          <w:szCs w:val="20"/>
          <w:lang w:val="bg-BG"/>
        </w:rPr>
      </w:pPr>
      <w:r w:rsidRPr="0033189B">
        <w:rPr>
          <w:rFonts w:ascii="Verdana" w:hAnsi="Verdana" w:cs="Tahoma"/>
          <w:sz w:val="20"/>
          <w:szCs w:val="20"/>
          <w:lang w:val="bg-BG"/>
        </w:rPr>
        <w:t>В случаите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w:t>
      </w:r>
      <w:r w:rsidR="008B633D">
        <w:rPr>
          <w:rFonts w:ascii="Verdana" w:hAnsi="Verdana" w:cs="Tahoma"/>
          <w:sz w:val="20"/>
          <w:szCs w:val="20"/>
          <w:lang w:val="bg-BG"/>
        </w:rPr>
        <w:t xml:space="preserve">опълнителните доставки и услуги без </w:t>
      </w:r>
      <w:r w:rsidR="008B633D">
        <w:rPr>
          <w:rFonts w:ascii="Verdana" w:hAnsi="Verdana"/>
          <w:bCs/>
          <w:sz w:val="20"/>
          <w:szCs w:val="20"/>
          <w:lang w:val="bg-BG"/>
        </w:rPr>
        <w:t xml:space="preserve">включен акциз </w:t>
      </w:r>
      <w:r w:rsidR="008B633D" w:rsidRPr="0033189B">
        <w:rPr>
          <w:rFonts w:ascii="Verdana" w:hAnsi="Verdana"/>
          <w:spacing w:val="-5"/>
          <w:sz w:val="20"/>
          <w:szCs w:val="20"/>
          <w:lang w:val="bg-BG"/>
        </w:rPr>
        <w:t xml:space="preserve">компонент „Задължение към обществото“ и мрежови услуги за обектите ниско напрежение, за които се прилага стандартизиран </w:t>
      </w:r>
      <w:proofErr w:type="spellStart"/>
      <w:r w:rsidR="008B633D" w:rsidRPr="0033189B">
        <w:rPr>
          <w:rFonts w:ascii="Verdana" w:hAnsi="Verdana"/>
          <w:spacing w:val="-5"/>
          <w:sz w:val="20"/>
          <w:szCs w:val="20"/>
          <w:lang w:val="bg-BG"/>
        </w:rPr>
        <w:t>товаров</w:t>
      </w:r>
      <w:proofErr w:type="spellEnd"/>
      <w:r w:rsidR="008B633D" w:rsidRPr="0033189B">
        <w:rPr>
          <w:rFonts w:ascii="Verdana" w:hAnsi="Verdana"/>
          <w:spacing w:val="-5"/>
          <w:sz w:val="20"/>
          <w:szCs w:val="20"/>
          <w:lang w:val="bg-BG"/>
        </w:rPr>
        <w:t xml:space="preserve"> профил</w:t>
      </w:r>
      <w:r w:rsidR="008B633D" w:rsidRPr="0033189B">
        <w:rPr>
          <w:rFonts w:ascii="Verdana" w:hAnsi="Verdana" w:cs="Arial"/>
          <w:sz w:val="20"/>
          <w:szCs w:val="20"/>
          <w:lang w:val="bg-BG"/>
        </w:rPr>
        <w:t xml:space="preserve"> съгласно „Правилата за търговия с електрическа енергия“</w:t>
      </w:r>
      <w:r w:rsidR="008B633D">
        <w:rPr>
          <w:rFonts w:ascii="Verdana" w:hAnsi="Verdana" w:cs="Arial"/>
          <w:sz w:val="20"/>
          <w:szCs w:val="20"/>
          <w:lang w:val="bg-BG"/>
        </w:rPr>
        <w:t>.</w:t>
      </w:r>
    </w:p>
    <w:p w14:paraId="1EF11C3A" w14:textId="7A1A9664" w:rsidR="00054090" w:rsidRPr="00054090" w:rsidRDefault="00054090" w:rsidP="00054090">
      <w:pPr>
        <w:keepLines/>
        <w:numPr>
          <w:ilvl w:val="1"/>
          <w:numId w:val="9"/>
        </w:numPr>
        <w:spacing w:before="120" w:after="120"/>
        <w:ind w:left="993" w:hanging="709"/>
        <w:jc w:val="both"/>
        <w:rPr>
          <w:rFonts w:ascii="Verdana" w:hAnsi="Verdana"/>
          <w:sz w:val="20"/>
          <w:szCs w:val="20"/>
          <w:lang w:val="bg-BG"/>
        </w:rPr>
      </w:pPr>
      <w:r w:rsidRPr="00054090">
        <w:rPr>
          <w:rFonts w:ascii="Verdana" w:hAnsi="Verdana"/>
          <w:sz w:val="20"/>
          <w:szCs w:val="20"/>
          <w:lang w:val="bg-BG"/>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w:t>
      </w:r>
      <w:r w:rsidRPr="00054090">
        <w:rPr>
          <w:rFonts w:ascii="Verdana" w:hAnsi="Verdana"/>
          <w:sz w:val="20"/>
          <w:szCs w:val="20"/>
          <w:lang w:val="ru-RU"/>
        </w:rPr>
        <w:t>640</w:t>
      </w:r>
      <w:r w:rsidRPr="00054090">
        <w:rPr>
          <w:rFonts w:ascii="Verdana" w:hAnsi="Verdana"/>
          <w:sz w:val="20"/>
          <w:szCs w:val="20"/>
          <w:lang w:val="en-US"/>
        </w:rPr>
        <w:t> </w:t>
      </w:r>
      <w:r w:rsidRPr="00054090">
        <w:rPr>
          <w:rFonts w:ascii="Verdana" w:hAnsi="Verdana"/>
          <w:sz w:val="20"/>
          <w:szCs w:val="20"/>
          <w:lang w:val="ru-RU"/>
        </w:rPr>
        <w:t xml:space="preserve">000 </w:t>
      </w:r>
      <w:proofErr w:type="spellStart"/>
      <w:r w:rsidRPr="00054090">
        <w:rPr>
          <w:rFonts w:ascii="Verdana" w:hAnsi="Verdana"/>
          <w:sz w:val="20"/>
          <w:szCs w:val="20"/>
          <w:lang w:val="ru-RU"/>
        </w:rPr>
        <w:t>лв</w:t>
      </w:r>
      <w:proofErr w:type="spellEnd"/>
      <w:r w:rsidRPr="00054090">
        <w:rPr>
          <w:rFonts w:ascii="Verdana" w:hAnsi="Verdana"/>
          <w:sz w:val="20"/>
          <w:szCs w:val="20"/>
          <w:lang w:val="ru-RU"/>
        </w:rPr>
        <w:t xml:space="preserve">. </w:t>
      </w:r>
      <w:r w:rsidRPr="00054090">
        <w:rPr>
          <w:rFonts w:ascii="Verdana" w:hAnsi="Verdana"/>
          <w:sz w:val="20"/>
          <w:szCs w:val="20"/>
          <w:lang w:val="bg-BG"/>
        </w:rPr>
        <w:t xml:space="preserve">без ДДС или </w:t>
      </w:r>
      <w:r w:rsidRPr="00054090">
        <w:rPr>
          <w:rFonts w:ascii="Verdana" w:hAnsi="Verdana"/>
          <w:sz w:val="20"/>
          <w:szCs w:val="20"/>
          <w:lang w:val="ru-RU"/>
        </w:rPr>
        <w:t>20</w:t>
      </w:r>
      <w:r w:rsidRPr="00054090">
        <w:rPr>
          <w:rFonts w:ascii="Verdana" w:hAnsi="Verdana"/>
          <w:sz w:val="20"/>
          <w:szCs w:val="20"/>
          <w:lang w:val="bg-BG"/>
        </w:rPr>
        <w:t xml:space="preserve">% от прогнозната/максималната стойност на договора. </w:t>
      </w:r>
    </w:p>
    <w:p w14:paraId="4E0CD843" w14:textId="0F5F4787" w:rsidR="000B2037" w:rsidRPr="0023083B" w:rsidRDefault="000B2037" w:rsidP="0023083B">
      <w:pPr>
        <w:pStyle w:val="CommentText"/>
        <w:numPr>
          <w:ilvl w:val="2"/>
          <w:numId w:val="9"/>
        </w:numPr>
        <w:ind w:left="1418" w:hanging="709"/>
        <w:jc w:val="both"/>
        <w:rPr>
          <w:rFonts w:ascii="Verdana" w:hAnsi="Verdana"/>
          <w:lang w:val="bg-BG"/>
        </w:rPr>
      </w:pPr>
      <w:r w:rsidRPr="001233BB">
        <w:rPr>
          <w:rFonts w:ascii="Verdana" w:hAnsi="Verdana" w:cs="Tahoma"/>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общата стойност на допълнителните доставки.</w:t>
      </w:r>
    </w:p>
    <w:p w14:paraId="5443DAEE" w14:textId="77777777" w:rsidR="008A569D" w:rsidRDefault="008A569D" w:rsidP="007234CA">
      <w:pPr>
        <w:keepLines/>
        <w:numPr>
          <w:ilvl w:val="1"/>
          <w:numId w:val="9"/>
        </w:numPr>
        <w:spacing w:before="120" w:after="120"/>
        <w:ind w:left="993" w:hanging="709"/>
        <w:jc w:val="both"/>
        <w:rPr>
          <w:rFonts w:ascii="Verdana" w:hAnsi="Verdana"/>
          <w:sz w:val="20"/>
          <w:szCs w:val="20"/>
          <w:lang w:val="bg-BG"/>
        </w:rPr>
      </w:pPr>
      <w:r w:rsidRPr="0033189B">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3DA57E1" w14:textId="3865B80F" w:rsidR="00512D50" w:rsidRPr="001E212E" w:rsidRDefault="001E212E" w:rsidP="001E212E">
      <w:pPr>
        <w:keepLines/>
        <w:numPr>
          <w:ilvl w:val="1"/>
          <w:numId w:val="9"/>
        </w:numPr>
        <w:spacing w:before="120" w:after="120"/>
        <w:ind w:left="993" w:hanging="709"/>
        <w:jc w:val="both"/>
        <w:rPr>
          <w:rFonts w:ascii="Verdana" w:hAnsi="Verdana" w:cs="Arial"/>
          <w:sz w:val="20"/>
          <w:szCs w:val="20"/>
          <w:lang w:val="bg-BG"/>
        </w:rPr>
      </w:pPr>
      <w:proofErr w:type="spellStart"/>
      <w:r w:rsidRPr="008F794C">
        <w:rPr>
          <w:rFonts w:ascii="Verdana" w:hAnsi="Verdana"/>
          <w:sz w:val="20"/>
          <w:szCs w:val="20"/>
          <w:lang w:val="ru-RU"/>
        </w:rPr>
        <w:t>Доставчикът</w:t>
      </w:r>
      <w:proofErr w:type="spellEnd"/>
      <w:r>
        <w:rPr>
          <w:rFonts w:ascii="Verdana" w:hAnsi="Verdana"/>
          <w:sz w:val="20"/>
          <w:szCs w:val="20"/>
          <w:lang w:val="ru-RU"/>
        </w:rPr>
        <w:t xml:space="preserve"> </w:t>
      </w:r>
      <w:proofErr w:type="spellStart"/>
      <w:r>
        <w:rPr>
          <w:rFonts w:ascii="Verdana" w:hAnsi="Verdana"/>
          <w:sz w:val="20"/>
          <w:szCs w:val="20"/>
          <w:lang w:val="ru-RU"/>
        </w:rPr>
        <w:t>има</w:t>
      </w:r>
      <w:proofErr w:type="spellEnd"/>
      <w:r>
        <w:rPr>
          <w:rFonts w:ascii="Verdana" w:hAnsi="Verdana"/>
          <w:sz w:val="20"/>
          <w:szCs w:val="20"/>
          <w:lang w:val="ru-RU"/>
        </w:rPr>
        <w:t xml:space="preserve"> </w:t>
      </w:r>
      <w:proofErr w:type="spellStart"/>
      <w:r>
        <w:rPr>
          <w:rFonts w:ascii="Verdana" w:hAnsi="Verdana"/>
          <w:sz w:val="20"/>
          <w:szCs w:val="20"/>
          <w:lang w:val="ru-RU"/>
        </w:rPr>
        <w:t>възможност</w:t>
      </w:r>
      <w:proofErr w:type="spellEnd"/>
      <w:r>
        <w:rPr>
          <w:rFonts w:ascii="Verdana" w:hAnsi="Verdana"/>
          <w:sz w:val="20"/>
          <w:szCs w:val="20"/>
          <w:lang w:val="ru-RU"/>
        </w:rPr>
        <w:t xml:space="preserve"> да </w:t>
      </w:r>
      <w:proofErr w:type="spellStart"/>
      <w:r>
        <w:rPr>
          <w:rFonts w:ascii="Verdana" w:hAnsi="Verdana"/>
          <w:sz w:val="20"/>
          <w:szCs w:val="20"/>
          <w:lang w:val="ru-RU"/>
        </w:rPr>
        <w:t>предлага</w:t>
      </w:r>
      <w:proofErr w:type="spellEnd"/>
      <w:r>
        <w:rPr>
          <w:rFonts w:ascii="Verdana" w:hAnsi="Verdana"/>
          <w:sz w:val="20"/>
          <w:szCs w:val="20"/>
          <w:lang w:val="ru-RU"/>
        </w:rPr>
        <w:t xml:space="preserve"> на </w:t>
      </w:r>
      <w:proofErr w:type="spellStart"/>
      <w:r>
        <w:rPr>
          <w:rFonts w:ascii="Verdana" w:hAnsi="Verdana"/>
          <w:sz w:val="20"/>
          <w:szCs w:val="20"/>
          <w:lang w:val="ru-RU"/>
        </w:rPr>
        <w:t>В</w:t>
      </w:r>
      <w:r w:rsidRPr="008F794C">
        <w:rPr>
          <w:rFonts w:ascii="Verdana" w:hAnsi="Verdana"/>
          <w:sz w:val="20"/>
          <w:szCs w:val="20"/>
          <w:lang w:val="ru-RU"/>
        </w:rPr>
        <w:t>ъзло</w:t>
      </w:r>
      <w:r>
        <w:rPr>
          <w:rFonts w:ascii="Verdana" w:hAnsi="Verdana"/>
          <w:sz w:val="20"/>
          <w:szCs w:val="20"/>
          <w:lang w:val="ru-RU"/>
        </w:rPr>
        <w:t>жителя</w:t>
      </w:r>
      <w:proofErr w:type="spellEnd"/>
      <w:r>
        <w:rPr>
          <w:rFonts w:ascii="Verdana" w:hAnsi="Verdana"/>
          <w:sz w:val="20"/>
          <w:szCs w:val="20"/>
          <w:lang w:val="ru-RU"/>
        </w:rPr>
        <w:t xml:space="preserve"> </w:t>
      </w:r>
      <w:proofErr w:type="spellStart"/>
      <w:r>
        <w:rPr>
          <w:rFonts w:ascii="Verdana" w:hAnsi="Verdana"/>
          <w:sz w:val="20"/>
          <w:szCs w:val="20"/>
          <w:lang w:val="ru-RU"/>
        </w:rPr>
        <w:t>по-ниска</w:t>
      </w:r>
      <w:proofErr w:type="spellEnd"/>
      <w:r>
        <w:rPr>
          <w:rFonts w:ascii="Verdana" w:hAnsi="Verdana"/>
          <w:sz w:val="20"/>
          <w:szCs w:val="20"/>
          <w:lang w:val="ru-RU"/>
        </w:rPr>
        <w:t xml:space="preserve"> цена</w:t>
      </w:r>
      <w:r w:rsidRPr="008F794C">
        <w:rPr>
          <w:rFonts w:ascii="Verdana" w:hAnsi="Verdana"/>
          <w:sz w:val="20"/>
          <w:szCs w:val="20"/>
          <w:lang w:val="ru-RU"/>
        </w:rPr>
        <w:t xml:space="preserve"> или </w:t>
      </w:r>
      <w:proofErr w:type="spellStart"/>
      <w:r w:rsidRPr="008F794C">
        <w:rPr>
          <w:rFonts w:ascii="Verdana" w:hAnsi="Verdana"/>
          <w:sz w:val="20"/>
          <w:szCs w:val="20"/>
          <w:lang w:val="ru-RU"/>
        </w:rPr>
        <w:t>по-изгодни</w:t>
      </w:r>
      <w:proofErr w:type="spellEnd"/>
      <w:r w:rsidRPr="008F794C">
        <w:rPr>
          <w:rFonts w:ascii="Verdana" w:hAnsi="Verdana"/>
          <w:sz w:val="20"/>
          <w:szCs w:val="20"/>
          <w:lang w:val="ru-RU"/>
        </w:rPr>
        <w:t xml:space="preserve"> за </w:t>
      </w:r>
      <w:proofErr w:type="spellStart"/>
      <w:r w:rsidRPr="008F794C">
        <w:rPr>
          <w:rFonts w:ascii="Verdana" w:hAnsi="Verdana"/>
          <w:sz w:val="20"/>
          <w:szCs w:val="20"/>
          <w:lang w:val="ru-RU"/>
        </w:rPr>
        <w:t>възложителя</w:t>
      </w:r>
      <w:proofErr w:type="spellEnd"/>
      <w:r w:rsidRPr="008F794C">
        <w:rPr>
          <w:rFonts w:ascii="Verdana" w:hAnsi="Verdana"/>
          <w:sz w:val="20"/>
          <w:szCs w:val="20"/>
          <w:lang w:val="ru-RU"/>
        </w:rPr>
        <w:t xml:space="preserve"> условия от </w:t>
      </w:r>
      <w:proofErr w:type="spellStart"/>
      <w:r w:rsidRPr="008F794C">
        <w:rPr>
          <w:rFonts w:ascii="Verdana" w:hAnsi="Verdana"/>
          <w:sz w:val="20"/>
          <w:szCs w:val="20"/>
          <w:lang w:val="ru-RU"/>
        </w:rPr>
        <w:t>заложените</w:t>
      </w:r>
      <w:proofErr w:type="spellEnd"/>
      <w:r w:rsidRPr="008F794C">
        <w:rPr>
          <w:rFonts w:ascii="Verdana" w:hAnsi="Verdana"/>
          <w:sz w:val="20"/>
          <w:szCs w:val="20"/>
          <w:lang w:val="ru-RU"/>
        </w:rPr>
        <w:t xml:space="preserve"> по договора в </w:t>
      </w:r>
      <w:proofErr w:type="spellStart"/>
      <w:r w:rsidRPr="008F794C">
        <w:rPr>
          <w:rFonts w:ascii="Verdana" w:hAnsi="Verdana"/>
          <w:sz w:val="20"/>
          <w:szCs w:val="20"/>
          <w:lang w:val="ru-RU"/>
        </w:rPr>
        <w:t>ценовата</w:t>
      </w:r>
      <w:proofErr w:type="spellEnd"/>
      <w:r w:rsidRPr="008F794C">
        <w:rPr>
          <w:rFonts w:ascii="Verdana" w:hAnsi="Verdana"/>
          <w:sz w:val="20"/>
          <w:szCs w:val="20"/>
          <w:lang w:val="ru-RU"/>
        </w:rPr>
        <w:t xml:space="preserve"> таблица. </w:t>
      </w:r>
      <w:proofErr w:type="spellStart"/>
      <w:r w:rsidRPr="008F794C">
        <w:rPr>
          <w:rFonts w:ascii="Verdana" w:hAnsi="Verdana"/>
          <w:sz w:val="20"/>
          <w:szCs w:val="20"/>
          <w:lang w:val="ru-RU"/>
        </w:rPr>
        <w:t>Доставчикът</w:t>
      </w:r>
      <w:proofErr w:type="spellEnd"/>
      <w:r w:rsidRPr="008F794C">
        <w:rPr>
          <w:rFonts w:ascii="Verdana" w:hAnsi="Verdana"/>
          <w:sz w:val="20"/>
          <w:szCs w:val="20"/>
          <w:lang w:val="ru-RU"/>
        </w:rPr>
        <w:t xml:space="preserve"> </w:t>
      </w:r>
      <w:proofErr w:type="spellStart"/>
      <w:r w:rsidRPr="008F794C">
        <w:rPr>
          <w:rFonts w:ascii="Verdana" w:hAnsi="Verdana"/>
          <w:sz w:val="20"/>
          <w:szCs w:val="20"/>
          <w:lang w:val="ru-RU"/>
        </w:rPr>
        <w:t>изпраща</w:t>
      </w:r>
      <w:proofErr w:type="spellEnd"/>
      <w:r w:rsidRPr="008F794C">
        <w:rPr>
          <w:rFonts w:ascii="Verdana" w:hAnsi="Verdana"/>
          <w:sz w:val="20"/>
          <w:szCs w:val="20"/>
          <w:lang w:val="ru-RU"/>
        </w:rPr>
        <w:t xml:space="preserve"> </w:t>
      </w:r>
      <w:proofErr w:type="spellStart"/>
      <w:r w:rsidRPr="008F794C">
        <w:rPr>
          <w:rFonts w:ascii="Verdana" w:hAnsi="Verdana"/>
          <w:sz w:val="20"/>
          <w:szCs w:val="20"/>
          <w:lang w:val="ru-RU"/>
        </w:rPr>
        <w:t>писмено</w:t>
      </w:r>
      <w:proofErr w:type="spellEnd"/>
      <w:r w:rsidRPr="008F794C">
        <w:rPr>
          <w:rFonts w:ascii="Verdana" w:hAnsi="Verdana"/>
          <w:sz w:val="20"/>
          <w:szCs w:val="20"/>
          <w:lang w:val="ru-RU"/>
        </w:rPr>
        <w:t xml:space="preserve"> </w:t>
      </w:r>
      <w:proofErr w:type="spellStart"/>
      <w:r w:rsidRPr="008F794C">
        <w:rPr>
          <w:rFonts w:ascii="Verdana" w:hAnsi="Verdana"/>
          <w:sz w:val="20"/>
          <w:szCs w:val="20"/>
          <w:lang w:val="ru-RU"/>
        </w:rPr>
        <w:t>предложението</w:t>
      </w:r>
      <w:proofErr w:type="spellEnd"/>
      <w:r w:rsidRPr="008F794C">
        <w:rPr>
          <w:rFonts w:ascii="Verdana" w:hAnsi="Verdana"/>
          <w:sz w:val="20"/>
          <w:szCs w:val="20"/>
          <w:lang w:val="ru-RU"/>
        </w:rPr>
        <w:t xml:space="preserve"> си, </w:t>
      </w:r>
      <w:proofErr w:type="spellStart"/>
      <w:r w:rsidRPr="008F794C">
        <w:rPr>
          <w:rFonts w:ascii="Verdana" w:hAnsi="Verdana"/>
          <w:sz w:val="20"/>
          <w:szCs w:val="20"/>
          <w:lang w:val="ru-RU"/>
        </w:rPr>
        <w:t>което</w:t>
      </w:r>
      <w:proofErr w:type="spellEnd"/>
      <w:r w:rsidRPr="008F794C">
        <w:rPr>
          <w:rFonts w:ascii="Verdana" w:hAnsi="Verdana"/>
          <w:sz w:val="20"/>
          <w:szCs w:val="20"/>
          <w:lang w:val="ru-RU"/>
        </w:rPr>
        <w:t xml:space="preserve"> се </w:t>
      </w:r>
      <w:proofErr w:type="spellStart"/>
      <w:r w:rsidRPr="008F794C">
        <w:rPr>
          <w:rFonts w:ascii="Verdana" w:hAnsi="Verdana"/>
          <w:sz w:val="20"/>
          <w:szCs w:val="20"/>
          <w:lang w:val="ru-RU"/>
        </w:rPr>
        <w:t>одобрява</w:t>
      </w:r>
      <w:proofErr w:type="spellEnd"/>
      <w:r w:rsidRPr="008F794C">
        <w:rPr>
          <w:rFonts w:ascii="Verdana" w:hAnsi="Verdana"/>
          <w:sz w:val="20"/>
          <w:szCs w:val="20"/>
          <w:lang w:val="ru-RU"/>
        </w:rPr>
        <w:t xml:space="preserve"> от </w:t>
      </w:r>
      <w:proofErr w:type="spellStart"/>
      <w:r w:rsidRPr="008F794C">
        <w:rPr>
          <w:rFonts w:ascii="Verdana" w:hAnsi="Verdana"/>
          <w:sz w:val="20"/>
          <w:szCs w:val="20"/>
          <w:lang w:val="ru-RU"/>
        </w:rPr>
        <w:t>контролиращия</w:t>
      </w:r>
      <w:proofErr w:type="spellEnd"/>
      <w:r w:rsidRPr="008F794C">
        <w:rPr>
          <w:rFonts w:ascii="Verdana" w:hAnsi="Verdana"/>
          <w:sz w:val="20"/>
          <w:szCs w:val="20"/>
          <w:lang w:val="ru-RU"/>
        </w:rPr>
        <w:t xml:space="preserve"> </w:t>
      </w:r>
      <w:proofErr w:type="spellStart"/>
      <w:r w:rsidRPr="008F794C">
        <w:rPr>
          <w:rFonts w:ascii="Verdana" w:hAnsi="Verdana"/>
          <w:sz w:val="20"/>
          <w:szCs w:val="20"/>
          <w:lang w:val="ru-RU"/>
        </w:rPr>
        <w:t>служител</w:t>
      </w:r>
      <w:proofErr w:type="spellEnd"/>
      <w:r w:rsidRPr="008F794C">
        <w:rPr>
          <w:rFonts w:ascii="Verdana" w:hAnsi="Verdana"/>
          <w:sz w:val="20"/>
          <w:szCs w:val="20"/>
          <w:lang w:val="ru-RU"/>
        </w:rPr>
        <w:t xml:space="preserve"> по договора от страна на </w:t>
      </w:r>
      <w:proofErr w:type="spellStart"/>
      <w:r w:rsidRPr="008F794C">
        <w:rPr>
          <w:rFonts w:ascii="Verdana" w:hAnsi="Verdana"/>
          <w:sz w:val="20"/>
          <w:szCs w:val="20"/>
          <w:lang w:val="ru-RU"/>
        </w:rPr>
        <w:t>възложителя</w:t>
      </w:r>
      <w:proofErr w:type="spellEnd"/>
      <w:r>
        <w:rPr>
          <w:rFonts w:ascii="Verdana" w:hAnsi="Verdana"/>
          <w:sz w:val="20"/>
          <w:szCs w:val="20"/>
          <w:lang w:val="ru-RU"/>
        </w:rPr>
        <w:t>.</w:t>
      </w:r>
    </w:p>
    <w:p w14:paraId="5443DAEF" w14:textId="69086E8A" w:rsidR="008A569D" w:rsidRPr="0033189B" w:rsidRDefault="008A569D" w:rsidP="007234CA">
      <w:pPr>
        <w:numPr>
          <w:ilvl w:val="0"/>
          <w:numId w:val="9"/>
        </w:numPr>
        <w:tabs>
          <w:tab w:val="left" w:pos="426"/>
        </w:tabs>
        <w:spacing w:before="120" w:after="120"/>
        <w:jc w:val="both"/>
        <w:rPr>
          <w:rFonts w:ascii="Verdana" w:hAnsi="Verdana"/>
          <w:sz w:val="20"/>
          <w:szCs w:val="20"/>
          <w:lang w:val="bg-BG"/>
        </w:rPr>
      </w:pPr>
      <w:r w:rsidRPr="0033189B">
        <w:rPr>
          <w:rFonts w:ascii="Verdana" w:hAnsi="Verdana"/>
          <w:sz w:val="20"/>
          <w:szCs w:val="20"/>
          <w:lang w:val="bg-BG"/>
        </w:rPr>
        <w:t>Изпълнителят е представил/внесъл гаранция за изпълнение на настоящия Договор съгласно чл.111 от ЗОП, в размер на 3% от стойност</w:t>
      </w:r>
      <w:r w:rsidR="00D779A5" w:rsidRPr="0033189B">
        <w:rPr>
          <w:rFonts w:ascii="Verdana" w:hAnsi="Verdana"/>
          <w:sz w:val="20"/>
          <w:szCs w:val="20"/>
          <w:lang w:val="bg-BG"/>
        </w:rPr>
        <w:t>та</w:t>
      </w:r>
      <w:r w:rsidRPr="0033189B">
        <w:rPr>
          <w:rFonts w:ascii="Verdana" w:hAnsi="Verdana"/>
          <w:sz w:val="20"/>
          <w:szCs w:val="20"/>
          <w:lang w:val="bg-BG"/>
        </w:rPr>
        <w:t xml:space="preserve"> по т.6 от този раздел </w:t>
      </w:r>
      <w:r w:rsidRPr="0033189B">
        <w:rPr>
          <w:rFonts w:ascii="Verdana" w:hAnsi="Verdana"/>
          <w:i/>
          <w:sz w:val="20"/>
          <w:szCs w:val="20"/>
          <w:lang w:val="bg-BG"/>
        </w:rPr>
        <w:t>(без да се включва стойността</w:t>
      </w:r>
      <w:r w:rsidR="00E46218">
        <w:rPr>
          <w:rFonts w:ascii="Verdana" w:hAnsi="Verdana"/>
          <w:i/>
          <w:sz w:val="20"/>
          <w:szCs w:val="20"/>
          <w:lang w:val="bg-BG"/>
        </w:rPr>
        <w:t xml:space="preserve"> от 1 200 000 лв. без ДДС</w:t>
      </w:r>
      <w:r w:rsidRPr="0033189B">
        <w:rPr>
          <w:rFonts w:ascii="Verdana" w:hAnsi="Verdana"/>
          <w:i/>
          <w:sz w:val="20"/>
          <w:szCs w:val="20"/>
          <w:lang w:val="bg-BG"/>
        </w:rPr>
        <w:t xml:space="preserve">, отнасяща се </w:t>
      </w:r>
      <w:r w:rsidRPr="0033189B">
        <w:rPr>
          <w:rFonts w:ascii="Verdana" w:hAnsi="Verdana"/>
          <w:i/>
          <w:spacing w:val="-5"/>
          <w:sz w:val="20"/>
          <w:szCs w:val="20"/>
          <w:lang w:val="bg-BG"/>
        </w:rPr>
        <w:t xml:space="preserve">за акциз, компонент „Задължение към обществото“ и мрежови услуги за обектите ниско напрежение, за които се прилага стандартизиран </w:t>
      </w:r>
      <w:proofErr w:type="spellStart"/>
      <w:r w:rsidRPr="0033189B">
        <w:rPr>
          <w:rFonts w:ascii="Verdana" w:hAnsi="Verdana"/>
          <w:i/>
          <w:spacing w:val="-5"/>
          <w:sz w:val="20"/>
          <w:szCs w:val="20"/>
          <w:lang w:val="bg-BG"/>
        </w:rPr>
        <w:t>товаров</w:t>
      </w:r>
      <w:proofErr w:type="spellEnd"/>
      <w:r w:rsidRPr="0033189B">
        <w:rPr>
          <w:rFonts w:ascii="Verdana" w:hAnsi="Verdana"/>
          <w:i/>
          <w:spacing w:val="-5"/>
          <w:sz w:val="20"/>
          <w:szCs w:val="20"/>
          <w:lang w:val="bg-BG"/>
        </w:rPr>
        <w:t xml:space="preserve"> профил</w:t>
      </w:r>
      <w:r w:rsidRPr="0033189B">
        <w:rPr>
          <w:rFonts w:ascii="Verdana" w:hAnsi="Verdana" w:cs="Arial"/>
          <w:i/>
          <w:sz w:val="20"/>
          <w:szCs w:val="20"/>
          <w:lang w:val="bg-BG"/>
        </w:rPr>
        <w:t xml:space="preserve"> съгласно „Правилата за търговия с електрическа енергия“ и </w:t>
      </w:r>
      <w:r w:rsidR="000A3095" w:rsidRPr="0033189B">
        <w:rPr>
          <w:rFonts w:ascii="Verdana" w:hAnsi="Verdana"/>
          <w:i/>
          <w:sz w:val="20"/>
          <w:szCs w:val="20"/>
          <w:lang w:val="bg-BG"/>
        </w:rPr>
        <w:t>за опциите/подно</w:t>
      </w:r>
      <w:r w:rsidRPr="0033189B">
        <w:rPr>
          <w:rFonts w:ascii="Verdana" w:hAnsi="Verdana"/>
          <w:i/>
          <w:sz w:val="20"/>
          <w:szCs w:val="20"/>
          <w:lang w:val="bg-BG"/>
        </w:rPr>
        <w:t>вя</w:t>
      </w:r>
      <w:r w:rsidR="000A3095" w:rsidRPr="0033189B">
        <w:rPr>
          <w:rFonts w:ascii="Verdana" w:hAnsi="Verdana"/>
          <w:i/>
          <w:sz w:val="20"/>
          <w:szCs w:val="20"/>
          <w:lang w:val="bg-BG"/>
        </w:rPr>
        <w:t>ва</w:t>
      </w:r>
      <w:r w:rsidRPr="0033189B">
        <w:rPr>
          <w:rFonts w:ascii="Verdana" w:hAnsi="Verdana"/>
          <w:i/>
          <w:sz w:val="20"/>
          <w:szCs w:val="20"/>
          <w:lang w:val="bg-BG"/>
        </w:rPr>
        <w:t>ния)</w:t>
      </w:r>
      <w:r w:rsidRPr="0033189B">
        <w:rPr>
          <w:rFonts w:ascii="Verdana" w:hAnsi="Verdana"/>
          <w:sz w:val="20"/>
          <w:szCs w:val="20"/>
          <w:lang w:val="bg-BG"/>
        </w:rPr>
        <w:t xml:space="preserve">. Гаранцията за изпълнение на договора е с валидност, считано от </w:t>
      </w:r>
      <w:r w:rsidR="00F05F44" w:rsidRPr="0033189B">
        <w:rPr>
          <w:rFonts w:ascii="Verdana" w:hAnsi="Verdana"/>
          <w:sz w:val="20"/>
          <w:szCs w:val="20"/>
          <w:lang w:val="bg-BG"/>
        </w:rPr>
        <w:t>датата на подписването му</w:t>
      </w:r>
      <w:r w:rsidRPr="0033189B">
        <w:rPr>
          <w:rFonts w:ascii="Verdana" w:hAnsi="Verdana"/>
          <w:sz w:val="20"/>
          <w:szCs w:val="20"/>
          <w:lang w:val="bg-BG"/>
        </w:rPr>
        <w:t xml:space="preserve"> до</w:t>
      </w:r>
      <w:r w:rsidRPr="0033189B">
        <w:rPr>
          <w:rFonts w:ascii="Verdana" w:hAnsi="Verdana"/>
          <w:spacing w:val="-4"/>
          <w:sz w:val="20"/>
          <w:szCs w:val="20"/>
          <w:lang w:val="bg-BG"/>
        </w:rPr>
        <w:t xml:space="preserve"> изтичане на срока </w:t>
      </w:r>
      <w:r w:rsidR="00A51245" w:rsidRPr="0033189B">
        <w:rPr>
          <w:rFonts w:ascii="Verdana" w:hAnsi="Verdana"/>
          <w:spacing w:val="-4"/>
          <w:sz w:val="20"/>
          <w:szCs w:val="20"/>
          <w:lang w:val="bg-BG"/>
        </w:rPr>
        <w:t xml:space="preserve">му </w:t>
      </w:r>
      <w:r w:rsidRPr="0033189B">
        <w:rPr>
          <w:rFonts w:ascii="Verdana" w:hAnsi="Verdana"/>
          <w:spacing w:val="-4"/>
          <w:sz w:val="20"/>
          <w:szCs w:val="20"/>
          <w:lang w:val="bg-BG"/>
        </w:rPr>
        <w:t>на действието</w:t>
      </w:r>
      <w:r w:rsidRPr="0033189B">
        <w:rPr>
          <w:rFonts w:ascii="Verdana" w:hAnsi="Verdana"/>
          <w:sz w:val="20"/>
          <w:szCs w:val="20"/>
          <w:lang w:val="bg-BG"/>
        </w:rPr>
        <w:t>.</w:t>
      </w:r>
    </w:p>
    <w:p w14:paraId="5443DAF0" w14:textId="77777777" w:rsidR="008A569D" w:rsidRPr="0033189B" w:rsidRDefault="008A569D" w:rsidP="007234CA">
      <w:pPr>
        <w:keepLines/>
        <w:numPr>
          <w:ilvl w:val="0"/>
          <w:numId w:val="9"/>
        </w:numPr>
        <w:tabs>
          <w:tab w:val="left" w:pos="426"/>
        </w:tabs>
        <w:spacing w:before="120" w:after="120"/>
        <w:jc w:val="both"/>
        <w:rPr>
          <w:rFonts w:ascii="Verdana" w:hAnsi="Verdana"/>
          <w:sz w:val="20"/>
          <w:szCs w:val="20"/>
          <w:lang w:val="bg-BG"/>
        </w:rPr>
      </w:pPr>
      <w:r w:rsidRPr="0033189B">
        <w:rPr>
          <w:rFonts w:ascii="Verdana" w:hAnsi="Verdana" w:cs="Tahoma"/>
          <w:sz w:val="20"/>
          <w:szCs w:val="20"/>
          <w:lang w:val="bg-BG"/>
        </w:rPr>
        <w:lastRenderedPageBreak/>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5443DAF1" w14:textId="77777777" w:rsidR="008A569D" w:rsidRPr="0033189B" w:rsidRDefault="008A569D" w:rsidP="007234CA">
      <w:pPr>
        <w:keepLines/>
        <w:numPr>
          <w:ilvl w:val="0"/>
          <w:numId w:val="9"/>
        </w:numPr>
        <w:tabs>
          <w:tab w:val="left" w:pos="426"/>
        </w:tabs>
        <w:spacing w:before="120" w:after="120"/>
        <w:jc w:val="both"/>
        <w:rPr>
          <w:rFonts w:ascii="Verdana" w:hAnsi="Verdana"/>
          <w:sz w:val="20"/>
          <w:szCs w:val="20"/>
          <w:lang w:val="bg-BG"/>
        </w:rPr>
      </w:pPr>
      <w:r w:rsidRPr="0033189B">
        <w:rPr>
          <w:rFonts w:ascii="Verdana" w:hAnsi="Verdana"/>
          <w:sz w:val="20"/>
          <w:szCs w:val="20"/>
          <w:lang w:val="bg-BG"/>
        </w:rPr>
        <w:t xml:space="preserve">В </w:t>
      </w:r>
      <w:r w:rsidRPr="0033189B">
        <w:rPr>
          <w:rFonts w:ascii="Verdana" w:hAnsi="Verdana" w:cs="Tahoma"/>
          <w:sz w:val="20"/>
          <w:szCs w:val="20"/>
          <w:lang w:val="bg-BG"/>
        </w:rPr>
        <w:t>случай</w:t>
      </w:r>
      <w:r w:rsidRPr="0033189B">
        <w:rPr>
          <w:rFonts w:ascii="Verdana" w:hAnsi="Verdana"/>
          <w:sz w:val="20"/>
          <w:szCs w:val="20"/>
          <w:lang w:val="bg-BG"/>
        </w:rPr>
        <w:t xml:space="preserve"> че </w:t>
      </w:r>
      <w:r w:rsidRPr="0033189B">
        <w:rPr>
          <w:rFonts w:ascii="Verdana" w:hAnsi="Verdana" w:cs="Tahoma"/>
          <w:sz w:val="20"/>
          <w:szCs w:val="20"/>
          <w:lang w:val="bg-BG"/>
        </w:rPr>
        <w:t xml:space="preserve">изпълнителят </w:t>
      </w:r>
      <w:r w:rsidRPr="0033189B">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33189B">
        <w:rPr>
          <w:rFonts w:ascii="Verdana" w:hAnsi="Verdana"/>
          <w:sz w:val="20"/>
          <w:szCs w:val="20"/>
          <w:lang w:val="bg-BG"/>
        </w:rPr>
        <w:t>подизпълнение</w:t>
      </w:r>
      <w:proofErr w:type="spellEnd"/>
      <w:r w:rsidRPr="0033189B">
        <w:rPr>
          <w:rFonts w:ascii="Verdana" w:hAnsi="Verdana"/>
          <w:sz w:val="20"/>
          <w:szCs w:val="20"/>
          <w:lang w:val="bg-BG"/>
        </w:rPr>
        <w:t>.</w:t>
      </w:r>
    </w:p>
    <w:p w14:paraId="5443DAF2" w14:textId="77777777" w:rsidR="008A569D" w:rsidRPr="0033189B" w:rsidRDefault="008A569D" w:rsidP="007234CA">
      <w:pPr>
        <w:keepLines/>
        <w:numPr>
          <w:ilvl w:val="0"/>
          <w:numId w:val="9"/>
        </w:numPr>
        <w:tabs>
          <w:tab w:val="left" w:pos="426"/>
        </w:tabs>
        <w:spacing w:before="120" w:after="120"/>
        <w:jc w:val="both"/>
        <w:rPr>
          <w:rFonts w:ascii="Verdana" w:hAnsi="Verdana"/>
          <w:sz w:val="20"/>
          <w:szCs w:val="20"/>
          <w:lang w:val="bg-BG"/>
        </w:rPr>
      </w:pPr>
      <w:bookmarkStart w:id="3" w:name="_Ref534250083"/>
      <w:bookmarkStart w:id="4" w:name="_Ref534250586"/>
      <w:r w:rsidRPr="0033189B">
        <w:rPr>
          <w:rFonts w:ascii="Verdana" w:hAnsi="Verdana"/>
          <w:b/>
          <w:sz w:val="20"/>
          <w:szCs w:val="20"/>
          <w:lang w:val="bg-BG"/>
        </w:rPr>
        <w:t>*</w:t>
      </w:r>
      <w:r w:rsidRPr="0033189B">
        <w:rPr>
          <w:rFonts w:ascii="Verdana" w:hAnsi="Verdana"/>
          <w:sz w:val="20"/>
          <w:szCs w:val="20"/>
          <w:lang w:val="bg-BG"/>
        </w:rPr>
        <w:t xml:space="preserve"> </w:t>
      </w:r>
      <w:r w:rsidRPr="0033189B">
        <w:rPr>
          <w:rFonts w:ascii="Verdana" w:hAnsi="Verdana" w:cs="Tahoma"/>
          <w:sz w:val="20"/>
          <w:szCs w:val="20"/>
          <w:lang w:val="bg-BG"/>
        </w:rPr>
        <w:t>Контролиращ</w:t>
      </w:r>
      <w:r w:rsidRPr="0033189B">
        <w:rPr>
          <w:rFonts w:ascii="Verdana" w:hAnsi="Verdana"/>
          <w:sz w:val="20"/>
          <w:szCs w:val="20"/>
          <w:lang w:val="bg-BG"/>
        </w:rPr>
        <w:t xml:space="preserve"> служител по договора от страна на Възложителя: ...............................................................................................................</w:t>
      </w:r>
    </w:p>
    <w:p w14:paraId="5443DAF3" w14:textId="77777777" w:rsidR="008A569D" w:rsidRPr="0033189B" w:rsidRDefault="008A569D" w:rsidP="007234CA">
      <w:pPr>
        <w:keepLines/>
        <w:numPr>
          <w:ilvl w:val="0"/>
          <w:numId w:val="9"/>
        </w:numPr>
        <w:tabs>
          <w:tab w:val="left" w:pos="426"/>
        </w:tabs>
        <w:spacing w:before="120" w:after="120"/>
        <w:jc w:val="both"/>
        <w:rPr>
          <w:rFonts w:ascii="Verdana" w:hAnsi="Verdana"/>
          <w:sz w:val="20"/>
          <w:szCs w:val="20"/>
          <w:lang w:val="bg-BG"/>
        </w:rPr>
      </w:pPr>
      <w:r w:rsidRPr="0033189B">
        <w:rPr>
          <w:rFonts w:ascii="Verdana" w:hAnsi="Verdana"/>
          <w:b/>
          <w:sz w:val="20"/>
          <w:szCs w:val="20"/>
          <w:lang w:val="bg-BG"/>
        </w:rPr>
        <w:t>*</w:t>
      </w:r>
      <w:r w:rsidRPr="0033189B">
        <w:rPr>
          <w:rFonts w:ascii="Verdana" w:hAnsi="Verdana"/>
          <w:sz w:val="20"/>
          <w:szCs w:val="20"/>
          <w:lang w:val="bg-BG"/>
        </w:rPr>
        <w:t xml:space="preserve"> </w:t>
      </w:r>
      <w:r w:rsidRPr="0033189B">
        <w:rPr>
          <w:rFonts w:ascii="Verdana" w:hAnsi="Verdana" w:cs="Tahoma"/>
          <w:sz w:val="20"/>
          <w:szCs w:val="20"/>
          <w:lang w:val="bg-BG"/>
        </w:rPr>
        <w:t>Контролиращ</w:t>
      </w:r>
      <w:r w:rsidRPr="0033189B">
        <w:rPr>
          <w:rFonts w:ascii="Verdana" w:hAnsi="Verdana"/>
          <w:sz w:val="20"/>
          <w:szCs w:val="20"/>
          <w:lang w:val="bg-BG"/>
        </w:rPr>
        <w:t xml:space="preserve"> служител по договора от страна на Изпълнител: ...............................................................................................................</w:t>
      </w:r>
    </w:p>
    <w:p w14:paraId="5443DAF4" w14:textId="77777777" w:rsidR="008A569D" w:rsidRPr="0033189B" w:rsidRDefault="008A569D" w:rsidP="008A569D">
      <w:pPr>
        <w:pStyle w:val="BodyTextIndent"/>
        <w:keepLines/>
        <w:tabs>
          <w:tab w:val="left" w:pos="0"/>
        </w:tabs>
        <w:spacing w:before="120" w:after="120"/>
        <w:ind w:left="0" w:firstLine="0"/>
        <w:rPr>
          <w:color w:val="auto"/>
          <w:sz w:val="20"/>
          <w:lang w:val="bg-BG"/>
        </w:rPr>
      </w:pPr>
    </w:p>
    <w:p w14:paraId="5443DAF5" w14:textId="77777777" w:rsidR="008A569D" w:rsidRPr="0033189B" w:rsidRDefault="008A569D" w:rsidP="008A569D">
      <w:pPr>
        <w:pStyle w:val="BodyTextIndent"/>
        <w:keepLines/>
        <w:tabs>
          <w:tab w:val="left" w:pos="0"/>
        </w:tabs>
        <w:spacing w:before="120" w:after="600"/>
        <w:ind w:left="0" w:firstLine="0"/>
        <w:rPr>
          <w:color w:val="auto"/>
          <w:sz w:val="20"/>
          <w:lang w:val="bg-BG"/>
        </w:rPr>
      </w:pPr>
      <w:r w:rsidRPr="0033189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8A569D" w:rsidRPr="0033189B" w14:paraId="5443DB00" w14:textId="77777777" w:rsidTr="009E1A08">
        <w:trPr>
          <w:jc w:val="right"/>
        </w:trPr>
        <w:tc>
          <w:tcPr>
            <w:tcW w:w="4261" w:type="dxa"/>
          </w:tcPr>
          <w:p w14:paraId="5443DAF6"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w:t>
            </w:r>
          </w:p>
          <w:p w14:paraId="5443DAF7"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w:t>
            </w:r>
          </w:p>
          <w:p w14:paraId="5443DAF8"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w:t>
            </w:r>
          </w:p>
          <w:p w14:paraId="5443DAF9"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w:t>
            </w:r>
          </w:p>
          <w:p w14:paraId="5443DAFA" w14:textId="77777777" w:rsidR="008A569D" w:rsidRPr="0033189B" w:rsidRDefault="008A569D" w:rsidP="009E1A08">
            <w:pPr>
              <w:keepLines/>
              <w:rPr>
                <w:rFonts w:ascii="Verdana" w:hAnsi="Verdana"/>
                <w:b/>
                <w:bCs/>
                <w:sz w:val="20"/>
                <w:szCs w:val="20"/>
                <w:lang w:val="bg-BG"/>
              </w:rPr>
            </w:pPr>
            <w:r w:rsidRPr="0033189B">
              <w:rPr>
                <w:rFonts w:ascii="Verdana" w:hAnsi="Verdana"/>
                <w:b/>
                <w:bCs/>
                <w:sz w:val="20"/>
                <w:szCs w:val="20"/>
                <w:lang w:val="bg-BG"/>
              </w:rPr>
              <w:t>Изпълнител</w:t>
            </w:r>
          </w:p>
        </w:tc>
        <w:tc>
          <w:tcPr>
            <w:tcW w:w="4261" w:type="dxa"/>
          </w:tcPr>
          <w:p w14:paraId="5443DAFB"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w:t>
            </w:r>
          </w:p>
          <w:p w14:paraId="5443DAFC"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w:t>
            </w:r>
          </w:p>
          <w:p w14:paraId="5443DAFD"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w:t>
            </w:r>
          </w:p>
          <w:p w14:paraId="5443DAFE" w14:textId="77777777" w:rsidR="008A569D" w:rsidRPr="0033189B" w:rsidRDefault="008A569D" w:rsidP="009E1A08">
            <w:pPr>
              <w:keepLines/>
              <w:rPr>
                <w:rFonts w:ascii="Verdana" w:hAnsi="Verdana"/>
                <w:sz w:val="20"/>
                <w:szCs w:val="20"/>
                <w:lang w:val="bg-BG"/>
              </w:rPr>
            </w:pPr>
            <w:r w:rsidRPr="0033189B">
              <w:rPr>
                <w:rFonts w:ascii="Verdana" w:hAnsi="Verdana"/>
                <w:sz w:val="20"/>
                <w:szCs w:val="20"/>
                <w:lang w:val="bg-BG"/>
              </w:rPr>
              <w:t>“Софийска вода” АД</w:t>
            </w:r>
          </w:p>
          <w:p w14:paraId="5443DAFF" w14:textId="77777777" w:rsidR="008A569D" w:rsidRPr="0033189B" w:rsidRDefault="008A569D" w:rsidP="009E1A08">
            <w:pPr>
              <w:keepLines/>
              <w:rPr>
                <w:rFonts w:ascii="Verdana" w:hAnsi="Verdana"/>
                <w:sz w:val="20"/>
                <w:szCs w:val="20"/>
                <w:lang w:val="bg-BG"/>
              </w:rPr>
            </w:pPr>
            <w:r w:rsidRPr="0033189B">
              <w:rPr>
                <w:rFonts w:ascii="Verdana" w:hAnsi="Verdana"/>
                <w:b/>
                <w:bCs/>
                <w:sz w:val="20"/>
                <w:szCs w:val="20"/>
                <w:lang w:val="bg-BG"/>
              </w:rPr>
              <w:t>Възложител</w:t>
            </w:r>
          </w:p>
        </w:tc>
      </w:tr>
    </w:tbl>
    <w:p w14:paraId="5443DB01" w14:textId="77777777" w:rsidR="008A569D" w:rsidRPr="0033189B" w:rsidRDefault="008A569D" w:rsidP="008A569D">
      <w:pPr>
        <w:pStyle w:val="p50"/>
        <w:keepLines/>
        <w:tabs>
          <w:tab w:val="clear" w:pos="760"/>
        </w:tabs>
        <w:spacing w:after="240" w:line="240" w:lineRule="auto"/>
        <w:ind w:left="0" w:firstLine="0"/>
        <w:rPr>
          <w:rFonts w:ascii="Verdana" w:hAnsi="Verdana" w:cs="Arial"/>
          <w:b/>
          <w:color w:val="auto"/>
          <w:sz w:val="20"/>
          <w:szCs w:val="20"/>
          <w:lang w:val="bg-BG"/>
        </w:rPr>
      </w:pPr>
    </w:p>
    <w:p w14:paraId="5443DB02" w14:textId="77777777" w:rsidR="008A569D" w:rsidRPr="0033189B" w:rsidRDefault="008A569D" w:rsidP="008A569D">
      <w:pPr>
        <w:pStyle w:val="p50"/>
        <w:keepLines/>
        <w:tabs>
          <w:tab w:val="clear" w:pos="760"/>
        </w:tabs>
        <w:spacing w:after="240" w:line="240" w:lineRule="auto"/>
        <w:ind w:left="0" w:firstLine="0"/>
        <w:rPr>
          <w:rFonts w:ascii="Verdana" w:hAnsi="Verdana" w:cs="Arial"/>
          <w:color w:val="auto"/>
          <w:sz w:val="20"/>
          <w:szCs w:val="20"/>
          <w:lang w:val="bg-BG"/>
        </w:rPr>
      </w:pPr>
      <w:r w:rsidRPr="0033189B">
        <w:rPr>
          <w:rFonts w:ascii="Verdana" w:hAnsi="Verdana" w:cs="Arial"/>
          <w:b/>
          <w:color w:val="auto"/>
          <w:sz w:val="20"/>
          <w:szCs w:val="20"/>
          <w:lang w:val="bg-BG"/>
        </w:rPr>
        <w:t>*</w:t>
      </w:r>
      <w:r w:rsidRPr="0033189B">
        <w:rPr>
          <w:rFonts w:ascii="Verdana" w:hAnsi="Verdana" w:cs="Arial"/>
          <w:color w:val="auto"/>
          <w:sz w:val="20"/>
          <w:szCs w:val="20"/>
          <w:lang w:val="bg-BG"/>
        </w:rPr>
        <w:t xml:space="preserve"> Попълва се от Възложителя на етап подписване на договора.</w:t>
      </w:r>
    </w:p>
    <w:p w14:paraId="5443DB03" w14:textId="77777777" w:rsidR="008A569D" w:rsidRPr="0033189B" w:rsidRDefault="008A569D" w:rsidP="008A569D">
      <w:pPr>
        <w:pStyle w:val="Heading1"/>
        <w:keepNext w:val="0"/>
        <w:keepLines/>
        <w:jc w:val="center"/>
        <w:rPr>
          <w:rFonts w:ascii="Verdana" w:hAnsi="Verdana"/>
          <w:sz w:val="20"/>
          <w:szCs w:val="20"/>
          <w:lang w:val="bg-BG"/>
        </w:rPr>
        <w:sectPr w:rsidR="008A569D" w:rsidRPr="0033189B" w:rsidSect="009E1A08">
          <w:pgSz w:w="11906" w:h="16838" w:code="9"/>
          <w:pgMar w:top="1145" w:right="1440" w:bottom="1134" w:left="1440" w:header="426" w:footer="289" w:gutter="0"/>
          <w:cols w:space="708"/>
          <w:docGrid w:linePitch="360"/>
        </w:sectPr>
      </w:pPr>
    </w:p>
    <w:bookmarkEnd w:id="3"/>
    <w:bookmarkEnd w:id="4"/>
    <w:p w14:paraId="5443DB04" w14:textId="77777777" w:rsidR="008A569D" w:rsidRPr="0033189B" w:rsidRDefault="008A569D" w:rsidP="008A569D">
      <w:pPr>
        <w:pStyle w:val="Heading1"/>
        <w:keepNext w:val="0"/>
        <w:keepLines/>
        <w:jc w:val="center"/>
        <w:rPr>
          <w:rFonts w:ascii="Verdana" w:hAnsi="Verdana"/>
          <w:sz w:val="20"/>
          <w:szCs w:val="20"/>
          <w:lang w:val="bg-BG"/>
        </w:rPr>
        <w:sectPr w:rsidR="008A569D" w:rsidRPr="0033189B" w:rsidSect="009E1A08">
          <w:pgSz w:w="11906" w:h="16838"/>
          <w:pgMar w:top="1440" w:right="1440" w:bottom="1440" w:left="1440" w:header="709" w:footer="303" w:gutter="0"/>
          <w:cols w:space="708"/>
          <w:vAlign w:val="center"/>
          <w:docGrid w:linePitch="360"/>
        </w:sectPr>
      </w:pPr>
      <w:r w:rsidRPr="0033189B">
        <w:rPr>
          <w:rFonts w:ascii="Verdana" w:hAnsi="Verdana"/>
          <w:sz w:val="20"/>
          <w:szCs w:val="20"/>
          <w:lang w:val="bg-BG"/>
        </w:rPr>
        <w:lastRenderedPageBreak/>
        <w:t xml:space="preserve">РАЗДЕЛ А: ТЕХНИЧЕСКО ЗАДАНИЕ – ПРЕДМЕТ НА ДОГОВОРА </w:t>
      </w:r>
    </w:p>
    <w:p w14:paraId="5443DB05" w14:textId="77777777" w:rsidR="00D70C51" w:rsidRPr="00D70C51" w:rsidRDefault="00D70C51" w:rsidP="00D70C51">
      <w:pPr>
        <w:numPr>
          <w:ilvl w:val="0"/>
          <w:numId w:val="43"/>
        </w:numPr>
        <w:spacing w:before="120" w:after="120"/>
        <w:contextualSpacing/>
        <w:jc w:val="both"/>
        <w:rPr>
          <w:rFonts w:ascii="Verdana" w:eastAsia="Calibri" w:hAnsi="Verdana"/>
          <w:b/>
          <w:bCs/>
          <w:sz w:val="20"/>
          <w:szCs w:val="20"/>
          <w:lang w:val="bg-BG"/>
        </w:rPr>
      </w:pPr>
      <w:r w:rsidRPr="00D70C51">
        <w:rPr>
          <w:rFonts w:ascii="Verdana" w:eastAsia="Calibri" w:hAnsi="Verdana"/>
          <w:b/>
          <w:bCs/>
          <w:sz w:val="20"/>
          <w:szCs w:val="20"/>
          <w:lang w:val="bg-BG"/>
        </w:rPr>
        <w:lastRenderedPageBreak/>
        <w:t>ДЕФИНИЦИИ</w:t>
      </w:r>
    </w:p>
    <w:p w14:paraId="5443DB06" w14:textId="77777777" w:rsidR="00D70C51" w:rsidRPr="00D70C51" w:rsidRDefault="00D70C51" w:rsidP="00D70C51">
      <w:pPr>
        <w:numPr>
          <w:ilvl w:val="1"/>
          <w:numId w:val="44"/>
        </w:numPr>
        <w:tabs>
          <w:tab w:val="left" w:pos="708"/>
          <w:tab w:val="left" w:pos="760"/>
        </w:tabs>
        <w:snapToGrid w:val="0"/>
        <w:spacing w:before="120" w:after="120"/>
        <w:ind w:left="993" w:hanging="709"/>
        <w:jc w:val="both"/>
        <w:rPr>
          <w:rFonts w:ascii="Verdana" w:hAnsi="Verdana" w:cs="Arial"/>
          <w:snapToGrid w:val="0"/>
          <w:sz w:val="20"/>
          <w:szCs w:val="20"/>
          <w:lang w:val="bg-BG" w:eastAsia="bg-BG"/>
        </w:rPr>
      </w:pPr>
      <w:r w:rsidRPr="00D70C51">
        <w:rPr>
          <w:rFonts w:ascii="Verdana" w:hAnsi="Verdana"/>
          <w:b/>
          <w:bCs/>
          <w:snapToGrid w:val="0"/>
          <w:sz w:val="20"/>
          <w:szCs w:val="20"/>
          <w:lang w:val="bg-BG"/>
        </w:rPr>
        <w:t xml:space="preserve">ЕСО </w:t>
      </w:r>
      <w:r w:rsidRPr="00D70C51">
        <w:rPr>
          <w:rFonts w:ascii="Verdana" w:hAnsi="Verdana"/>
          <w:bCs/>
          <w:snapToGrid w:val="0"/>
          <w:sz w:val="20"/>
          <w:szCs w:val="20"/>
          <w:lang w:val="bg-BG"/>
        </w:rPr>
        <w:t>- Електроенергиен системен оператор ЕАД,</w:t>
      </w:r>
      <w:r w:rsidRPr="00D70C51">
        <w:rPr>
          <w:rFonts w:ascii="Verdana" w:hAnsi="Verdana"/>
          <w:b/>
          <w:bCs/>
          <w:snapToGrid w:val="0"/>
          <w:sz w:val="20"/>
          <w:szCs w:val="20"/>
          <w:lang w:val="bg-BG"/>
        </w:rPr>
        <w:t xml:space="preserve"> </w:t>
      </w:r>
      <w:r w:rsidRPr="00D70C51">
        <w:rPr>
          <w:rFonts w:ascii="Verdana" w:hAnsi="Verdana" w:cs="Arial"/>
          <w:snapToGrid w:val="0"/>
          <w:sz w:val="20"/>
          <w:szCs w:val="20"/>
          <w:lang w:val="bg-BG" w:eastAsia="bg-BG"/>
        </w:rPr>
        <w:t xml:space="preserve">осъществява единното оперативно планиране, координиране и управление на електроенергийната система на Република България, съвместната работа на електроенергийната система с електроенергийните системи на други страни, осигурява експлоатацията, поддръжката и надеждното функциониране на </w:t>
      </w:r>
      <w:proofErr w:type="spellStart"/>
      <w:r w:rsidRPr="00D70C51">
        <w:rPr>
          <w:rFonts w:ascii="Verdana" w:hAnsi="Verdana" w:cs="Arial"/>
          <w:snapToGrid w:val="0"/>
          <w:sz w:val="20"/>
          <w:szCs w:val="20"/>
          <w:lang w:val="bg-BG" w:eastAsia="bg-BG"/>
        </w:rPr>
        <w:t>електропреносната</w:t>
      </w:r>
      <w:proofErr w:type="spellEnd"/>
      <w:r w:rsidRPr="00D70C51">
        <w:rPr>
          <w:rFonts w:ascii="Verdana" w:hAnsi="Verdana" w:cs="Arial"/>
          <w:snapToGrid w:val="0"/>
          <w:sz w:val="20"/>
          <w:szCs w:val="20"/>
          <w:lang w:val="bg-BG" w:eastAsia="bg-BG"/>
        </w:rPr>
        <w:t xml:space="preserve"> мрежа, поддържането на спомагателни мрежи, както и ремонтни дейности и услуги в областта на енергетиката. Дружеството осъществява транзит на електроенергия по националната мрежа и организира пазар на електрическа енергия.</w:t>
      </w:r>
    </w:p>
    <w:p w14:paraId="5443DB07" w14:textId="77777777" w:rsidR="00D70C51" w:rsidRPr="00D70C51" w:rsidRDefault="00D70C51" w:rsidP="00D70C51">
      <w:pPr>
        <w:numPr>
          <w:ilvl w:val="1"/>
          <w:numId w:val="44"/>
        </w:numPr>
        <w:tabs>
          <w:tab w:val="left" w:pos="708"/>
          <w:tab w:val="left" w:pos="760"/>
        </w:tabs>
        <w:snapToGrid w:val="0"/>
        <w:spacing w:before="120" w:after="120"/>
        <w:ind w:left="993" w:hanging="709"/>
        <w:jc w:val="both"/>
        <w:rPr>
          <w:rFonts w:ascii="Verdana" w:hAnsi="Verdana"/>
          <w:snapToGrid w:val="0"/>
          <w:sz w:val="20"/>
          <w:szCs w:val="20"/>
          <w:lang w:val="bg-BG"/>
        </w:rPr>
      </w:pPr>
      <w:proofErr w:type="spellStart"/>
      <w:r w:rsidRPr="00D70C51">
        <w:rPr>
          <w:rFonts w:ascii="Verdana" w:hAnsi="Verdana"/>
          <w:b/>
          <w:snapToGrid w:val="0"/>
          <w:sz w:val="20"/>
          <w:szCs w:val="20"/>
          <w:lang w:val="bg-BG"/>
        </w:rPr>
        <w:t>Сетълмент</w:t>
      </w:r>
      <w:proofErr w:type="spellEnd"/>
      <w:r w:rsidRPr="00D70C51">
        <w:rPr>
          <w:rFonts w:ascii="Verdana" w:hAnsi="Verdana"/>
          <w:snapToGrid w:val="0"/>
          <w:sz w:val="20"/>
          <w:szCs w:val="20"/>
          <w:lang w:val="bg-BG"/>
        </w:rPr>
        <w:t xml:space="preserve"> - система, прилагана от оператора на електроенергийната система за индивидуално изчисляване на отклоненията на реално </w:t>
      </w:r>
      <w:proofErr w:type="spellStart"/>
      <w:r w:rsidRPr="00D70C51">
        <w:rPr>
          <w:rFonts w:ascii="Verdana" w:hAnsi="Verdana"/>
          <w:snapToGrid w:val="0"/>
          <w:sz w:val="20"/>
          <w:szCs w:val="20"/>
          <w:lang w:val="bg-BG"/>
        </w:rPr>
        <w:t>потребената</w:t>
      </w:r>
      <w:proofErr w:type="spellEnd"/>
      <w:r w:rsidRPr="00D70C51">
        <w:rPr>
          <w:rFonts w:ascii="Verdana" w:hAnsi="Verdana"/>
          <w:snapToGrid w:val="0"/>
          <w:sz w:val="20"/>
          <w:szCs w:val="20"/>
          <w:lang w:val="bg-BG"/>
        </w:rPr>
        <w:t xml:space="preserve"> или произведена електрическа енергия от договорените количества за даден период.</w:t>
      </w:r>
    </w:p>
    <w:p w14:paraId="5443DB08" w14:textId="77777777" w:rsidR="00D70C51" w:rsidRPr="00D70C51" w:rsidRDefault="00D70C51" w:rsidP="00D70C51">
      <w:pPr>
        <w:numPr>
          <w:ilvl w:val="1"/>
          <w:numId w:val="44"/>
        </w:numPr>
        <w:tabs>
          <w:tab w:val="left" w:pos="708"/>
          <w:tab w:val="left" w:pos="760"/>
        </w:tabs>
        <w:snapToGrid w:val="0"/>
        <w:spacing w:before="120" w:after="120"/>
        <w:ind w:left="993" w:hanging="709"/>
        <w:jc w:val="both"/>
        <w:rPr>
          <w:rFonts w:ascii="Verdana" w:hAnsi="Verdana" w:cs="TimokCYR"/>
          <w:snapToGrid w:val="0"/>
          <w:sz w:val="20"/>
          <w:szCs w:val="20"/>
          <w:lang w:val="ru-RU"/>
        </w:rPr>
      </w:pPr>
      <w:r w:rsidRPr="00D70C51">
        <w:rPr>
          <w:rFonts w:ascii="Verdana" w:hAnsi="Verdana" w:cs="Arial"/>
          <w:b/>
          <w:snapToGrid w:val="0"/>
          <w:sz w:val="20"/>
          <w:szCs w:val="20"/>
          <w:lang w:val="bg-BG" w:eastAsia="bg-BG"/>
        </w:rPr>
        <w:t>Координатор</w:t>
      </w:r>
      <w:r w:rsidRPr="00D70C51">
        <w:rPr>
          <w:rFonts w:ascii="Verdana" w:hAnsi="Verdana" w:cs="Arial"/>
          <w:snapToGrid w:val="0"/>
          <w:sz w:val="20"/>
          <w:szCs w:val="20"/>
          <w:lang w:val="bg-BG" w:eastAsia="bg-BG"/>
        </w:rPr>
        <w:t xml:space="preserve"> – в настоящия договор наричан още изпълнител. Координаторът на балансиращата група, </w:t>
      </w:r>
      <w:r w:rsidRPr="00D70C51">
        <w:rPr>
          <w:rFonts w:ascii="Verdana" w:hAnsi="Verdana"/>
          <w:snapToGrid w:val="0"/>
          <w:sz w:val="20"/>
          <w:szCs w:val="20"/>
          <w:lang w:val="bg-BG"/>
        </w:rPr>
        <w:t xml:space="preserve">компенсира разликата между количествата заявена и реално </w:t>
      </w:r>
      <w:proofErr w:type="spellStart"/>
      <w:r w:rsidRPr="00D70C51">
        <w:rPr>
          <w:rFonts w:ascii="Verdana" w:hAnsi="Verdana"/>
          <w:snapToGrid w:val="0"/>
          <w:sz w:val="20"/>
          <w:szCs w:val="20"/>
          <w:lang w:val="bg-BG"/>
        </w:rPr>
        <w:t>потребена</w:t>
      </w:r>
      <w:proofErr w:type="spellEnd"/>
      <w:r w:rsidRPr="00D70C51">
        <w:rPr>
          <w:rFonts w:ascii="Verdana" w:hAnsi="Verdana"/>
          <w:snapToGrid w:val="0"/>
          <w:sz w:val="20"/>
          <w:szCs w:val="20"/>
          <w:lang w:val="bg-BG"/>
        </w:rPr>
        <w:t xml:space="preserve"> електрическа енергия за всеки период на </w:t>
      </w:r>
      <w:proofErr w:type="spellStart"/>
      <w:r w:rsidRPr="00D70C51">
        <w:rPr>
          <w:rFonts w:ascii="Verdana" w:hAnsi="Verdana"/>
          <w:snapToGrid w:val="0"/>
          <w:sz w:val="20"/>
          <w:szCs w:val="20"/>
          <w:lang w:val="bg-BG"/>
        </w:rPr>
        <w:t>сетълмент</w:t>
      </w:r>
      <w:proofErr w:type="spellEnd"/>
      <w:r w:rsidRPr="00D70C51">
        <w:rPr>
          <w:rFonts w:ascii="Verdana" w:hAnsi="Verdana"/>
          <w:snapToGrid w:val="0"/>
          <w:sz w:val="20"/>
          <w:szCs w:val="20"/>
          <w:lang w:val="bg-BG"/>
        </w:rPr>
        <w:t xml:space="preserve"> на </w:t>
      </w:r>
      <w:r w:rsidRPr="00D70C51">
        <w:rPr>
          <w:rFonts w:ascii="Verdana" w:hAnsi="Verdana" w:cs="TimokCYR"/>
          <w:snapToGrid w:val="0"/>
          <w:sz w:val="20"/>
          <w:szCs w:val="20"/>
          <w:lang w:val="bg-BG"/>
        </w:rPr>
        <w:t>участника в балансиращата група на координатора.</w:t>
      </w:r>
    </w:p>
    <w:p w14:paraId="5443DB09" w14:textId="77777777" w:rsidR="00D70C51" w:rsidRPr="00D70C51" w:rsidRDefault="00D70C51" w:rsidP="00D70C51">
      <w:pPr>
        <w:numPr>
          <w:ilvl w:val="1"/>
          <w:numId w:val="44"/>
        </w:numPr>
        <w:tabs>
          <w:tab w:val="left" w:pos="708"/>
          <w:tab w:val="left" w:pos="760"/>
        </w:tabs>
        <w:snapToGrid w:val="0"/>
        <w:spacing w:before="120" w:after="120"/>
        <w:ind w:left="993" w:hanging="709"/>
        <w:jc w:val="both"/>
        <w:rPr>
          <w:rFonts w:ascii="Verdana" w:hAnsi="Verdana" w:cs="Arial"/>
          <w:snapToGrid w:val="0"/>
          <w:color w:val="000000"/>
          <w:sz w:val="20"/>
          <w:szCs w:val="20"/>
          <w:lang w:val="ru-RU" w:eastAsia="bg-BG"/>
        </w:rPr>
      </w:pPr>
      <w:r w:rsidRPr="00D70C51">
        <w:rPr>
          <w:rFonts w:ascii="Verdana" w:hAnsi="Verdana" w:cs="Arial"/>
          <w:b/>
          <w:snapToGrid w:val="0"/>
          <w:sz w:val="20"/>
          <w:szCs w:val="20"/>
          <w:lang w:val="bg-BG" w:eastAsia="bg-BG"/>
        </w:rPr>
        <w:t>Изпълнител</w:t>
      </w:r>
      <w:r w:rsidRPr="00D70C51">
        <w:rPr>
          <w:rFonts w:ascii="Verdana" w:hAnsi="Verdana" w:cs="Arial"/>
          <w:snapToGrid w:val="0"/>
          <w:sz w:val="20"/>
          <w:szCs w:val="20"/>
          <w:lang w:val="bg-BG" w:eastAsia="bg-BG"/>
        </w:rPr>
        <w:t xml:space="preserve"> – извършва доставката на активна електрическа енергия високо, средно и ниско напрежение за нуждите и до обекти на възложителя.</w:t>
      </w:r>
    </w:p>
    <w:p w14:paraId="5443DB0A" w14:textId="77777777" w:rsidR="00D70C51" w:rsidRPr="00D70C51" w:rsidRDefault="00D70C51" w:rsidP="00D70C51">
      <w:pPr>
        <w:numPr>
          <w:ilvl w:val="1"/>
          <w:numId w:val="44"/>
        </w:numPr>
        <w:tabs>
          <w:tab w:val="left" w:pos="708"/>
          <w:tab w:val="left" w:pos="760"/>
        </w:tabs>
        <w:snapToGrid w:val="0"/>
        <w:spacing w:before="120" w:after="120"/>
        <w:ind w:left="993" w:hanging="709"/>
        <w:jc w:val="both"/>
        <w:rPr>
          <w:rFonts w:ascii="Verdana" w:hAnsi="Verdana"/>
          <w:b/>
          <w:bCs/>
          <w:snapToGrid w:val="0"/>
          <w:sz w:val="20"/>
          <w:szCs w:val="20"/>
          <w:lang w:val="bg-BG"/>
        </w:rPr>
      </w:pPr>
      <w:r w:rsidRPr="00D70C51">
        <w:rPr>
          <w:rFonts w:ascii="Verdana" w:hAnsi="Verdana" w:cs="Arial"/>
          <w:b/>
          <w:snapToGrid w:val="0"/>
          <w:sz w:val="20"/>
          <w:szCs w:val="20"/>
          <w:lang w:val="bg-BG" w:eastAsia="bg-BG"/>
        </w:rPr>
        <w:t xml:space="preserve">Място на доставка: </w:t>
      </w:r>
      <w:r w:rsidRPr="00D70C51">
        <w:rPr>
          <w:rFonts w:ascii="Verdana" w:hAnsi="Verdana" w:cs="Arial"/>
          <w:snapToGrid w:val="0"/>
          <w:sz w:val="20"/>
          <w:szCs w:val="20"/>
          <w:lang w:val="bg-BG" w:eastAsia="bg-BG"/>
        </w:rPr>
        <w:t>електроенергийната система на Р България за обекти на „Софийска вода“ АД</w:t>
      </w:r>
    </w:p>
    <w:p w14:paraId="5443DB0B" w14:textId="77777777" w:rsidR="00D70C51" w:rsidRPr="00D70C51" w:rsidRDefault="00D70C51" w:rsidP="00D70C51">
      <w:pPr>
        <w:numPr>
          <w:ilvl w:val="0"/>
          <w:numId w:val="43"/>
        </w:numPr>
        <w:spacing w:before="120" w:after="120"/>
        <w:contextualSpacing/>
        <w:jc w:val="both"/>
        <w:rPr>
          <w:rFonts w:ascii="Verdana" w:eastAsia="Calibri" w:hAnsi="Verdana"/>
          <w:b/>
          <w:bCs/>
          <w:sz w:val="20"/>
          <w:szCs w:val="20"/>
          <w:lang w:val="bg-BG"/>
        </w:rPr>
      </w:pPr>
      <w:r w:rsidRPr="00D70C51">
        <w:rPr>
          <w:rFonts w:ascii="Verdana" w:eastAsia="Calibri" w:hAnsi="Verdana"/>
          <w:b/>
          <w:bCs/>
          <w:sz w:val="20"/>
          <w:szCs w:val="20"/>
          <w:lang w:val="bg-BG"/>
        </w:rPr>
        <w:t>ПРЕДМЕТ НА ДОГОВОРА</w:t>
      </w:r>
    </w:p>
    <w:p w14:paraId="5443DB0C"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Arial"/>
          <w:snapToGrid w:val="0"/>
          <w:sz w:val="20"/>
          <w:szCs w:val="20"/>
          <w:lang w:val="bg-BG" w:eastAsia="bg-BG"/>
        </w:rPr>
      </w:pPr>
      <w:bookmarkStart w:id="5" w:name="предметнадоговора"/>
      <w:bookmarkEnd w:id="5"/>
      <w:r w:rsidRPr="00D70C51">
        <w:rPr>
          <w:rFonts w:ascii="Verdana" w:hAnsi="Verdana"/>
          <w:snapToGrid w:val="0"/>
          <w:sz w:val="20"/>
          <w:szCs w:val="20"/>
          <w:lang w:val="bg-BG"/>
        </w:rPr>
        <w:t xml:space="preserve">Предмет на договора е доставка на активна електрическа енергия </w:t>
      </w:r>
      <w:r w:rsidRPr="00D70C51">
        <w:rPr>
          <w:rFonts w:ascii="Verdana" w:hAnsi="Verdana" w:cs="Arial"/>
          <w:snapToGrid w:val="0"/>
          <w:sz w:val="20"/>
          <w:szCs w:val="20"/>
          <w:lang w:val="bg-BG" w:eastAsia="bg-BG"/>
        </w:rPr>
        <w:t>високо, средно и ниско</w:t>
      </w:r>
      <w:r w:rsidRPr="00D70C51">
        <w:rPr>
          <w:rFonts w:ascii="Verdana" w:hAnsi="Verdana"/>
          <w:snapToGrid w:val="0"/>
          <w:sz w:val="20"/>
          <w:szCs w:val="20"/>
          <w:lang w:val="bg-BG"/>
        </w:rPr>
        <w:t xml:space="preserve"> напрежение по свободно договорени цени съгласно Закона за енергетиката и включване в балансираща група на обектите на „Софийска вода“ АД </w:t>
      </w:r>
      <w:r w:rsidRPr="00D70C51">
        <w:rPr>
          <w:rFonts w:ascii="Verdana" w:hAnsi="Verdana" w:cs="Arial"/>
          <w:snapToGrid w:val="0"/>
          <w:sz w:val="20"/>
          <w:szCs w:val="20"/>
          <w:lang w:val="bg-BG" w:eastAsia="bg-BG"/>
        </w:rPr>
        <w:t xml:space="preserve">и </w:t>
      </w:r>
      <w:r w:rsidRPr="00D70C51">
        <w:rPr>
          <w:rFonts w:ascii="Verdana" w:hAnsi="Verdana"/>
          <w:snapToGrid w:val="0"/>
          <w:sz w:val="20"/>
          <w:szCs w:val="20"/>
          <w:lang w:val="bg-BG"/>
        </w:rPr>
        <w:t>покриване на техните небаланси.</w:t>
      </w:r>
    </w:p>
    <w:p w14:paraId="5443DB0D" w14:textId="556C5868"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Arial"/>
          <w:bCs/>
          <w:snapToGrid w:val="0"/>
          <w:sz w:val="20"/>
          <w:szCs w:val="20"/>
          <w:lang w:val="bg-BG"/>
        </w:rPr>
      </w:pPr>
      <w:r w:rsidRPr="00D70C51">
        <w:rPr>
          <w:rFonts w:ascii="Verdana" w:hAnsi="Verdana"/>
          <w:snapToGrid w:val="0"/>
          <w:sz w:val="20"/>
          <w:szCs w:val="20"/>
          <w:lang w:val="bg-BG"/>
        </w:rPr>
        <w:t>Обект</w:t>
      </w:r>
      <w:r w:rsidR="008B69DD">
        <w:rPr>
          <w:rFonts w:ascii="Verdana" w:hAnsi="Verdana"/>
          <w:snapToGrid w:val="0"/>
          <w:sz w:val="20"/>
          <w:szCs w:val="20"/>
          <w:lang w:val="bg-BG"/>
        </w:rPr>
        <w:t>ът</w:t>
      </w:r>
      <w:r w:rsidRPr="00D70C51">
        <w:rPr>
          <w:rFonts w:ascii="Verdana" w:hAnsi="Verdana"/>
          <w:snapToGrid w:val="0"/>
          <w:sz w:val="20"/>
          <w:szCs w:val="20"/>
          <w:lang w:val="bg-BG"/>
        </w:rPr>
        <w:t xml:space="preserve"> на „Софийска вода“ АД на </w:t>
      </w:r>
      <w:r w:rsidRPr="00D70C51">
        <w:rPr>
          <w:rFonts w:ascii="Verdana" w:hAnsi="Verdana"/>
          <w:b/>
          <w:snapToGrid w:val="0"/>
          <w:sz w:val="20"/>
          <w:szCs w:val="20"/>
          <w:lang w:val="bg-BG"/>
        </w:rPr>
        <w:t>високо напрежение</w:t>
      </w:r>
      <w:r w:rsidRPr="00D70C51">
        <w:rPr>
          <w:rFonts w:ascii="Verdana" w:hAnsi="Verdana"/>
          <w:snapToGrid w:val="0"/>
          <w:sz w:val="20"/>
          <w:szCs w:val="20"/>
          <w:lang w:val="bg-BG"/>
        </w:rPr>
        <w:t xml:space="preserve"> </w:t>
      </w:r>
      <w:r w:rsidR="008B69DD">
        <w:rPr>
          <w:rFonts w:ascii="Verdana" w:hAnsi="Verdana"/>
          <w:snapToGrid w:val="0"/>
          <w:sz w:val="20"/>
          <w:szCs w:val="20"/>
          <w:lang w:val="bg-BG"/>
        </w:rPr>
        <w:t xml:space="preserve">е </w:t>
      </w:r>
      <w:r w:rsidRPr="00D70C51">
        <w:rPr>
          <w:rFonts w:ascii="Verdana" w:hAnsi="Verdana"/>
          <w:snapToGrid w:val="0"/>
          <w:sz w:val="20"/>
          <w:szCs w:val="20"/>
          <w:lang w:val="bg-BG"/>
        </w:rPr>
        <w:t>„Пречиствателна станция за отпадъчни води Кубратово” (</w:t>
      </w:r>
      <w:r w:rsidR="00101129">
        <w:rPr>
          <w:rFonts w:ascii="Verdana" w:hAnsi="Verdana"/>
          <w:snapToGrid w:val="0"/>
          <w:sz w:val="20"/>
          <w:szCs w:val="20"/>
          <w:lang w:val="bg-BG"/>
        </w:rPr>
        <w:t>С</w:t>
      </w:r>
      <w:r w:rsidRPr="00D70C51">
        <w:rPr>
          <w:rFonts w:ascii="Verdana" w:hAnsi="Verdana"/>
          <w:snapToGrid w:val="0"/>
          <w:sz w:val="20"/>
          <w:szCs w:val="20"/>
          <w:lang w:val="bg-BG"/>
        </w:rPr>
        <w:t>ПСОВ</w:t>
      </w:r>
      <w:r w:rsidR="00101129">
        <w:rPr>
          <w:rFonts w:ascii="Verdana" w:hAnsi="Verdana"/>
          <w:snapToGrid w:val="0"/>
          <w:sz w:val="20"/>
          <w:szCs w:val="20"/>
          <w:lang w:val="bg-BG"/>
        </w:rPr>
        <w:t>)</w:t>
      </w:r>
      <w:r w:rsidRPr="00D70C51">
        <w:rPr>
          <w:rFonts w:ascii="Verdana" w:hAnsi="Verdana"/>
          <w:snapToGrid w:val="0"/>
          <w:sz w:val="20"/>
          <w:szCs w:val="20"/>
          <w:lang w:val="bg-BG"/>
        </w:rPr>
        <w:t xml:space="preserve">. </w:t>
      </w:r>
    </w:p>
    <w:p w14:paraId="5443DB0E" w14:textId="354BA9CC" w:rsidR="00D70C51" w:rsidRPr="00D70C51" w:rsidRDefault="00D70C51" w:rsidP="00D70C51">
      <w:pPr>
        <w:tabs>
          <w:tab w:val="left" w:pos="708"/>
          <w:tab w:val="left" w:pos="760"/>
        </w:tabs>
        <w:spacing w:before="120" w:after="120"/>
        <w:ind w:left="736"/>
        <w:jc w:val="both"/>
        <w:rPr>
          <w:rFonts w:ascii="Verdana" w:hAnsi="Verdana" w:cs="Arial"/>
          <w:bCs/>
          <w:snapToGrid w:val="0"/>
          <w:sz w:val="20"/>
          <w:szCs w:val="20"/>
          <w:lang w:val="bg-BG"/>
        </w:rPr>
      </w:pPr>
      <w:r w:rsidRPr="00D70C51">
        <w:rPr>
          <w:rFonts w:ascii="Verdana" w:hAnsi="Verdana"/>
          <w:snapToGrid w:val="0"/>
          <w:sz w:val="20"/>
          <w:szCs w:val="20"/>
          <w:lang w:val="bg-BG"/>
        </w:rPr>
        <w:t xml:space="preserve">Обектите на „Софийска вода“ АД на </w:t>
      </w:r>
      <w:r w:rsidRPr="00D70C51">
        <w:rPr>
          <w:rFonts w:ascii="Verdana" w:hAnsi="Verdana"/>
          <w:b/>
          <w:snapToGrid w:val="0"/>
          <w:sz w:val="20"/>
          <w:szCs w:val="20"/>
          <w:lang w:val="bg-BG"/>
        </w:rPr>
        <w:t xml:space="preserve">ниско </w:t>
      </w:r>
      <w:r w:rsidR="008B69DD">
        <w:rPr>
          <w:rFonts w:ascii="Verdana" w:hAnsi="Verdana"/>
          <w:b/>
          <w:snapToGrid w:val="0"/>
          <w:sz w:val="20"/>
          <w:szCs w:val="20"/>
          <w:lang w:val="bg-BG"/>
        </w:rPr>
        <w:t xml:space="preserve">и средно </w:t>
      </w:r>
      <w:r w:rsidRPr="00D70C51">
        <w:rPr>
          <w:rFonts w:ascii="Verdana" w:hAnsi="Verdana"/>
          <w:b/>
          <w:snapToGrid w:val="0"/>
          <w:sz w:val="20"/>
          <w:szCs w:val="20"/>
          <w:lang w:val="bg-BG"/>
        </w:rPr>
        <w:t>напрежение</w:t>
      </w:r>
      <w:r w:rsidRPr="00D70C51">
        <w:rPr>
          <w:rFonts w:ascii="Verdana" w:hAnsi="Verdana"/>
          <w:snapToGrid w:val="0"/>
          <w:sz w:val="20"/>
          <w:szCs w:val="20"/>
          <w:lang w:val="bg-BG"/>
        </w:rPr>
        <w:t xml:space="preserve"> са описани в Приложение 1</w:t>
      </w:r>
      <w:r w:rsidR="008B69DD">
        <w:rPr>
          <w:rFonts w:ascii="Verdana" w:hAnsi="Verdana"/>
          <w:snapToGrid w:val="0"/>
          <w:sz w:val="20"/>
          <w:szCs w:val="20"/>
          <w:lang w:val="bg-BG"/>
        </w:rPr>
        <w:t>,</w:t>
      </w:r>
      <w:r w:rsidRPr="00D70C51">
        <w:rPr>
          <w:rFonts w:ascii="Verdana" w:hAnsi="Verdana"/>
          <w:snapToGrid w:val="0"/>
          <w:sz w:val="20"/>
          <w:szCs w:val="20"/>
          <w:lang w:val="bg-BG"/>
        </w:rPr>
        <w:t xml:space="preserve"> Приложение 2 </w:t>
      </w:r>
      <w:r w:rsidR="008B69DD">
        <w:rPr>
          <w:rFonts w:ascii="Verdana" w:hAnsi="Verdana"/>
          <w:snapToGrid w:val="0"/>
          <w:sz w:val="20"/>
          <w:szCs w:val="20"/>
          <w:lang w:val="bg-BG"/>
        </w:rPr>
        <w:t xml:space="preserve">и Приложение 3 </w:t>
      </w:r>
      <w:r w:rsidRPr="00D70C51">
        <w:rPr>
          <w:rFonts w:ascii="Verdana" w:hAnsi="Verdana"/>
          <w:snapToGrid w:val="0"/>
          <w:sz w:val="20"/>
          <w:szCs w:val="20"/>
          <w:lang w:val="bg-BG"/>
        </w:rPr>
        <w:t xml:space="preserve">към настоящия раздел. Възложителят следва да бъден включен с всички свои обекти като непряк член </w:t>
      </w:r>
      <w:r w:rsidRPr="00D70C51">
        <w:rPr>
          <w:rFonts w:ascii="Verdana" w:hAnsi="Verdana" w:cs="Arial"/>
          <w:snapToGrid w:val="0"/>
          <w:sz w:val="20"/>
          <w:szCs w:val="20"/>
          <w:lang w:val="bg-BG"/>
        </w:rPr>
        <w:t xml:space="preserve">в балансиращата група на изпълнителя (координатора) и предоставяне на всички необходими административни и други услуги свързани с </w:t>
      </w:r>
      <w:r w:rsidRPr="00D70C51">
        <w:rPr>
          <w:rFonts w:ascii="Verdana" w:hAnsi="Verdana"/>
          <w:snapToGrid w:val="0"/>
          <w:sz w:val="20"/>
          <w:szCs w:val="20"/>
          <w:lang w:val="bg-BG"/>
        </w:rPr>
        <w:t xml:space="preserve">покриването на небалансите спрямо почасовите графици на дружеството. </w:t>
      </w:r>
    </w:p>
    <w:p w14:paraId="5443DB0F"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bCs/>
          <w:snapToGrid w:val="0"/>
          <w:sz w:val="20"/>
          <w:szCs w:val="20"/>
          <w:lang w:val="bg-BG"/>
        </w:rPr>
      </w:pPr>
      <w:r w:rsidRPr="00D70C51">
        <w:rPr>
          <w:rFonts w:ascii="Verdana" w:hAnsi="Verdana"/>
          <w:snapToGrid w:val="0"/>
          <w:sz w:val="20"/>
          <w:szCs w:val="20"/>
          <w:lang w:val="bg-BG"/>
        </w:rPr>
        <w:t>Изпълнителят</w:t>
      </w:r>
      <w:r w:rsidRPr="00D70C51">
        <w:rPr>
          <w:rFonts w:ascii="Verdana" w:hAnsi="Verdana"/>
          <w:bCs/>
          <w:snapToGrid w:val="0"/>
          <w:sz w:val="20"/>
          <w:szCs w:val="20"/>
          <w:lang w:val="bg-BG"/>
        </w:rPr>
        <w:t xml:space="preserve"> </w:t>
      </w:r>
      <w:r w:rsidRPr="00D70C51">
        <w:rPr>
          <w:rFonts w:ascii="Verdana" w:hAnsi="Verdana" w:cs="Arial"/>
          <w:snapToGrid w:val="0"/>
          <w:sz w:val="20"/>
          <w:szCs w:val="20"/>
          <w:lang w:val="bg-BG"/>
        </w:rPr>
        <w:t xml:space="preserve">(координаторът) </w:t>
      </w:r>
      <w:r w:rsidRPr="00D70C51">
        <w:rPr>
          <w:rFonts w:ascii="Verdana" w:hAnsi="Verdana"/>
          <w:bCs/>
          <w:snapToGrid w:val="0"/>
          <w:sz w:val="20"/>
          <w:szCs w:val="20"/>
          <w:lang w:val="bg-BG"/>
        </w:rPr>
        <w:t xml:space="preserve">извършва доставките, предмет на договора, съобразно предложената от него единична цена в Ценовата таблица от Раздел Б: Цени и </w:t>
      </w:r>
      <w:r w:rsidRPr="00D70C51">
        <w:rPr>
          <w:rFonts w:ascii="Verdana" w:hAnsi="Verdana"/>
          <w:snapToGrid w:val="0"/>
          <w:sz w:val="20"/>
          <w:szCs w:val="20"/>
          <w:lang w:val="bg-BG"/>
        </w:rPr>
        <w:t>данни</w:t>
      </w:r>
      <w:r w:rsidRPr="00D70C51">
        <w:rPr>
          <w:rFonts w:ascii="Verdana" w:hAnsi="Verdana"/>
          <w:bCs/>
          <w:snapToGrid w:val="0"/>
          <w:sz w:val="20"/>
          <w:szCs w:val="20"/>
          <w:lang w:val="bg-BG"/>
        </w:rPr>
        <w:t>, и други изисквания по Договора.</w:t>
      </w:r>
    </w:p>
    <w:p w14:paraId="5443DB10"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b/>
          <w:snapToGrid w:val="0"/>
          <w:sz w:val="20"/>
          <w:szCs w:val="20"/>
          <w:lang w:val="bg-BG"/>
        </w:rPr>
      </w:pPr>
      <w:r w:rsidRPr="00D70C51">
        <w:rPr>
          <w:rFonts w:ascii="Verdana" w:hAnsi="Verdana"/>
          <w:b/>
          <w:snapToGrid w:val="0"/>
          <w:sz w:val="20"/>
          <w:szCs w:val="20"/>
          <w:lang w:val="bg-BG"/>
        </w:rPr>
        <w:t>ЗАЯВЯВАНЕ НА АКТИВНА ЕЛЕКТРИЧЕСКА ЕНЕРГИЯ ВИСОКО И СРЕДНО НАПРЕЖЕНИЕ</w:t>
      </w:r>
    </w:p>
    <w:p w14:paraId="5443DB11"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Контролиращият служител или Представителя на контролиращия служител предоставя на изпълнителя (координатора) ежедневен график за доставка на активна електрическа енергия високо и средно напрежение за ден напред. Ежедневният график за доставка представлява заявения часови електрически енергиен товар за период от 1 (един) ден, който обхваща 24 (двадесет и четири) последователни часа.</w:t>
      </w:r>
    </w:p>
    <w:p w14:paraId="5443DB12"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Дневните графици съответно за събота, неделя и понеделник се изпращат до 12:00 ч. на предходния четвъртък, съгласно условията на изпълнителя.</w:t>
      </w:r>
    </w:p>
    <w:p w14:paraId="5443DB13"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lastRenderedPageBreak/>
        <w:t>Дневните графици за вторник се изпращат до 12:00 ч. на предходния петък, съгласно условията на изпълнителя.</w:t>
      </w:r>
    </w:p>
    <w:p w14:paraId="5443DB14"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Дневните графици за сряда се изпращат до 12:00 ч. на предходния понеделник, съгласно условията на изпълнителя.</w:t>
      </w:r>
    </w:p>
    <w:p w14:paraId="5443DB15"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Дневните графици за четвъртък се изпращат до 12:00 ч. на предходния вторник, съгласно условията на изпълнителя.</w:t>
      </w:r>
    </w:p>
    <w:p w14:paraId="5443DB16"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Дневните графици за петък се изпращат до 12:00 ч. на предходната сряда, съгласно условията на изпълнителя.</w:t>
      </w:r>
    </w:p>
    <w:p w14:paraId="5443DB17"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 xml:space="preserve">Контролиращият служител или Представителят на контролиращия служител изпраща ежедневния график за доставка на изпълнителя (координатора) по факс или имейл. </w:t>
      </w:r>
    </w:p>
    <w:p w14:paraId="5443DB18"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 xml:space="preserve">Възложителят се задължава максимално точно да прогнозира своите ежедневните почасови графици. </w:t>
      </w:r>
    </w:p>
    <w:p w14:paraId="5443DB19"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В случай, че Възложителят не изпрати ежедневен график за доставка в срока по т.2.4.2, т.2.4.3., т.2.4.</w:t>
      </w:r>
      <w:proofErr w:type="spellStart"/>
      <w:r w:rsidRPr="00D70C51">
        <w:rPr>
          <w:rFonts w:ascii="Verdana" w:hAnsi="Verdana"/>
          <w:snapToGrid w:val="0"/>
          <w:sz w:val="20"/>
          <w:szCs w:val="20"/>
          <w:lang w:val="bg-BG"/>
        </w:rPr>
        <w:t>4</w:t>
      </w:r>
      <w:proofErr w:type="spellEnd"/>
      <w:r w:rsidRPr="00D70C51">
        <w:rPr>
          <w:rFonts w:ascii="Verdana" w:hAnsi="Verdana"/>
          <w:snapToGrid w:val="0"/>
          <w:sz w:val="20"/>
          <w:szCs w:val="20"/>
          <w:lang w:val="bg-BG"/>
        </w:rPr>
        <w:t>., т.2.4.5. и т.2.4.6. от настоящия раздел, изпълнителят (координаторът) ще счита, че изпратеният за предходния период ежедневен график остава валиден за предстоящия период.</w:t>
      </w:r>
    </w:p>
    <w:p w14:paraId="5443DB1A"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bCs/>
          <w:snapToGrid w:val="0"/>
          <w:sz w:val="20"/>
          <w:szCs w:val="20"/>
          <w:lang w:val="bg-BG"/>
        </w:rPr>
      </w:pPr>
      <w:r w:rsidRPr="00D70C51">
        <w:rPr>
          <w:rFonts w:ascii="Verdana" w:hAnsi="Verdana"/>
          <w:snapToGrid w:val="0"/>
          <w:sz w:val="20"/>
          <w:szCs w:val="20"/>
          <w:lang w:val="bg-BG"/>
        </w:rPr>
        <w:t>Изпълнителят</w:t>
      </w:r>
      <w:r w:rsidRPr="00D70C51">
        <w:rPr>
          <w:rFonts w:ascii="Verdana" w:hAnsi="Verdana" w:cs="Arial"/>
          <w:snapToGrid w:val="0"/>
          <w:sz w:val="20"/>
          <w:szCs w:val="20"/>
          <w:lang w:val="bg-BG"/>
        </w:rPr>
        <w:t xml:space="preserve"> (</w:t>
      </w:r>
      <w:r w:rsidRPr="00D70C51">
        <w:rPr>
          <w:rFonts w:ascii="Verdana" w:hAnsi="Verdana"/>
          <w:snapToGrid w:val="0"/>
          <w:sz w:val="20"/>
          <w:szCs w:val="20"/>
          <w:lang w:val="bg-BG"/>
        </w:rPr>
        <w:t>координатора</w:t>
      </w:r>
      <w:r w:rsidRPr="00D70C51">
        <w:rPr>
          <w:rFonts w:ascii="Verdana" w:hAnsi="Verdana" w:cs="Arial"/>
          <w:snapToGrid w:val="0"/>
          <w:sz w:val="20"/>
          <w:szCs w:val="20"/>
          <w:lang w:val="bg-BG"/>
        </w:rPr>
        <w:t xml:space="preserve">) </w:t>
      </w:r>
      <w:r w:rsidRPr="00D70C51">
        <w:rPr>
          <w:rFonts w:ascii="Verdana" w:hAnsi="Verdana"/>
          <w:bCs/>
          <w:snapToGrid w:val="0"/>
          <w:sz w:val="20"/>
          <w:szCs w:val="20"/>
          <w:lang w:val="bg-BG"/>
        </w:rPr>
        <w:t xml:space="preserve">изпраща ежедневните графици за доставка на ЕСО. </w:t>
      </w:r>
    </w:p>
    <w:p w14:paraId="5443DB1B"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bCs/>
          <w:snapToGrid w:val="0"/>
          <w:sz w:val="20"/>
          <w:szCs w:val="20"/>
          <w:lang w:val="bg-BG"/>
        </w:rPr>
      </w:pPr>
      <w:r w:rsidRPr="00D70C51">
        <w:rPr>
          <w:rFonts w:ascii="Verdana" w:hAnsi="Verdana"/>
          <w:snapToGrid w:val="0"/>
          <w:sz w:val="20"/>
          <w:szCs w:val="20"/>
          <w:lang w:val="bg-BG"/>
        </w:rPr>
        <w:t>Изпълнителят</w:t>
      </w:r>
      <w:r w:rsidRPr="00D70C51">
        <w:rPr>
          <w:rFonts w:ascii="Verdana" w:hAnsi="Verdana" w:cs="Arial"/>
          <w:snapToGrid w:val="0"/>
          <w:sz w:val="20"/>
          <w:szCs w:val="20"/>
          <w:lang w:val="bg-BG"/>
        </w:rPr>
        <w:t xml:space="preserve"> (координатора) </w:t>
      </w:r>
      <w:r w:rsidRPr="00D70C51">
        <w:rPr>
          <w:rFonts w:ascii="Verdana" w:hAnsi="Verdana"/>
          <w:bCs/>
          <w:snapToGrid w:val="0"/>
          <w:sz w:val="20"/>
          <w:szCs w:val="20"/>
          <w:lang w:val="bg-BG"/>
        </w:rPr>
        <w:t xml:space="preserve">доставя заявената от Възложителя активна </w:t>
      </w:r>
      <w:r w:rsidRPr="00D70C51">
        <w:rPr>
          <w:rFonts w:ascii="Verdana" w:hAnsi="Verdana"/>
          <w:snapToGrid w:val="0"/>
          <w:sz w:val="20"/>
          <w:szCs w:val="20"/>
          <w:lang w:val="bg-BG"/>
        </w:rPr>
        <w:t>електрическа</w:t>
      </w:r>
      <w:r w:rsidRPr="00D70C51">
        <w:rPr>
          <w:rFonts w:ascii="Verdana" w:hAnsi="Verdana"/>
          <w:bCs/>
          <w:snapToGrid w:val="0"/>
          <w:sz w:val="20"/>
          <w:szCs w:val="20"/>
          <w:lang w:val="bg-BG"/>
        </w:rPr>
        <w:t xml:space="preserve"> енергия </w:t>
      </w:r>
      <w:r w:rsidRPr="00D70C51">
        <w:rPr>
          <w:rFonts w:ascii="Verdana" w:hAnsi="Verdana"/>
          <w:snapToGrid w:val="0"/>
          <w:sz w:val="20"/>
          <w:szCs w:val="20"/>
          <w:lang w:val="bg-BG"/>
        </w:rPr>
        <w:t>високо</w:t>
      </w:r>
      <w:r w:rsidRPr="00D70C51">
        <w:rPr>
          <w:rFonts w:ascii="Verdana" w:hAnsi="Verdana"/>
          <w:bCs/>
          <w:snapToGrid w:val="0"/>
          <w:sz w:val="20"/>
          <w:szCs w:val="20"/>
          <w:lang w:val="bg-BG"/>
        </w:rPr>
        <w:t xml:space="preserve"> и средно напрежение, предмет на Договора като стриктно спазва седмичния график за доставка.</w:t>
      </w:r>
    </w:p>
    <w:p w14:paraId="5443DB1C"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b/>
          <w:snapToGrid w:val="0"/>
          <w:sz w:val="20"/>
          <w:szCs w:val="20"/>
          <w:lang w:val="bg-BG"/>
        </w:rPr>
      </w:pPr>
      <w:r w:rsidRPr="00D70C51">
        <w:rPr>
          <w:rFonts w:ascii="Verdana" w:hAnsi="Verdana"/>
          <w:b/>
          <w:snapToGrid w:val="0"/>
          <w:sz w:val="20"/>
          <w:szCs w:val="20"/>
          <w:lang w:val="bg-BG"/>
        </w:rPr>
        <w:t>ЗАЯВЯВАНЕ НА АКТИВНА ЕЛЕКТРИЧЕСКА ЕНЕРГИЯ НИСКО НАПРЕЖЕНИЕ</w:t>
      </w:r>
    </w:p>
    <w:p w14:paraId="5443DB1D"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Контролиращият служител или Представителя на контролиращия служител предоставя на изпълнителя</w:t>
      </w:r>
      <w:r w:rsidRPr="00D70C51">
        <w:rPr>
          <w:rFonts w:ascii="Verdana" w:hAnsi="Verdana" w:cs="Arial"/>
          <w:snapToGrid w:val="0"/>
          <w:sz w:val="20"/>
          <w:szCs w:val="20"/>
          <w:lang w:val="bg-BG"/>
        </w:rPr>
        <w:t xml:space="preserve"> </w:t>
      </w:r>
      <w:r w:rsidRPr="00D70C51">
        <w:rPr>
          <w:rFonts w:ascii="Verdana" w:hAnsi="Verdana"/>
          <w:snapToGrid w:val="0"/>
          <w:sz w:val="20"/>
          <w:szCs w:val="20"/>
          <w:lang w:val="bg-BG"/>
        </w:rPr>
        <w:t xml:space="preserve">(координатора) ежедневен график за доставка на активна електрическа енергия ниско напрежение, съгласно правилата за търговия с електрическа енергия. </w:t>
      </w:r>
    </w:p>
    <w:p w14:paraId="5443DB1E"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 xml:space="preserve">За обекти, чиито електромери са от стар тип (не може да се отчита от разстояние почасовата консумация на обекта) се прилагат единни стандартизирани </w:t>
      </w:r>
      <w:proofErr w:type="spellStart"/>
      <w:r w:rsidRPr="00D70C51">
        <w:rPr>
          <w:rFonts w:ascii="Verdana" w:hAnsi="Verdana"/>
          <w:snapToGrid w:val="0"/>
          <w:sz w:val="20"/>
          <w:szCs w:val="20"/>
          <w:lang w:val="bg-BG"/>
        </w:rPr>
        <w:t>товарови</w:t>
      </w:r>
      <w:proofErr w:type="spellEnd"/>
      <w:r w:rsidRPr="00D70C51">
        <w:rPr>
          <w:rFonts w:ascii="Verdana" w:hAnsi="Verdana"/>
          <w:snapToGrid w:val="0"/>
          <w:sz w:val="20"/>
          <w:szCs w:val="20"/>
          <w:lang w:val="bg-BG"/>
        </w:rPr>
        <w:t xml:space="preserve"> профили. Тези СТП-та ще бъдат предложени от електроразпределителното дружество, като част от лицензионното му задължение и следва да се използват от изпълнителя (координатора). </w:t>
      </w:r>
    </w:p>
    <w:p w14:paraId="5443DB1F" w14:textId="77777777" w:rsidR="00D70C51" w:rsidRPr="00D70C51" w:rsidRDefault="00D70C51" w:rsidP="00D70C51">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D70C51">
        <w:rPr>
          <w:rFonts w:ascii="Verdana" w:hAnsi="Verdana"/>
          <w:snapToGrid w:val="0"/>
          <w:sz w:val="20"/>
          <w:szCs w:val="20"/>
          <w:lang w:val="bg-BG"/>
        </w:rPr>
        <w:t>Изпълнителят</w:t>
      </w:r>
      <w:r w:rsidRPr="00D70C51">
        <w:rPr>
          <w:rFonts w:ascii="Verdana" w:hAnsi="Verdana" w:cs="Arial"/>
          <w:snapToGrid w:val="0"/>
          <w:sz w:val="20"/>
          <w:szCs w:val="20"/>
          <w:lang w:val="bg-BG"/>
        </w:rPr>
        <w:t xml:space="preserve"> </w:t>
      </w:r>
      <w:r w:rsidRPr="00D70C51">
        <w:rPr>
          <w:rFonts w:ascii="Verdana" w:hAnsi="Verdana"/>
          <w:snapToGrid w:val="0"/>
          <w:sz w:val="20"/>
          <w:szCs w:val="20"/>
          <w:lang w:val="bg-BG"/>
        </w:rPr>
        <w:t>(координаторът) доставя заявената от Възложителя активна електрическа енергия ниско напрежение, предмет на Договора като стриктно спазва ежедневните и месечните графици за доставка.</w:t>
      </w:r>
    </w:p>
    <w:p w14:paraId="5443DB20"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Прогнозните количества активна електрическа енергия високо, средно и ниско напрежение, необходими за периода на договора, са посочени под Ценовата таблицата в Раздел Б: Цени и Данни. Количествата не са гарантирани, те са само за информация за изпълнителя</w:t>
      </w:r>
      <w:r w:rsidRPr="00D70C51">
        <w:rPr>
          <w:rFonts w:ascii="Verdana" w:hAnsi="Verdana" w:cs="Arial"/>
          <w:snapToGrid w:val="0"/>
          <w:sz w:val="20"/>
          <w:szCs w:val="20"/>
          <w:lang w:val="bg-BG"/>
        </w:rPr>
        <w:t xml:space="preserve"> </w:t>
      </w:r>
      <w:r w:rsidRPr="00D70C51">
        <w:rPr>
          <w:rFonts w:ascii="Verdana" w:hAnsi="Verdana"/>
          <w:snapToGrid w:val="0"/>
          <w:sz w:val="20"/>
          <w:szCs w:val="20"/>
          <w:lang w:val="bg-BG"/>
        </w:rPr>
        <w:t>(координатора). Възложителят ще закупува съответните количества електроенергия съобразно възникналите нужди и максималната стойност на договора.</w:t>
      </w:r>
    </w:p>
    <w:p w14:paraId="5443DB21"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Изпълнителят</w:t>
      </w:r>
      <w:r w:rsidRPr="00D70C51">
        <w:rPr>
          <w:rFonts w:ascii="Verdana" w:hAnsi="Verdana" w:cs="Arial"/>
          <w:snapToGrid w:val="0"/>
          <w:sz w:val="20"/>
          <w:szCs w:val="20"/>
          <w:lang w:val="bg-BG"/>
        </w:rPr>
        <w:t xml:space="preserve"> (координаторът) </w:t>
      </w:r>
      <w:r w:rsidRPr="00D70C51">
        <w:rPr>
          <w:rFonts w:ascii="Verdana" w:hAnsi="Verdana"/>
          <w:snapToGrid w:val="0"/>
          <w:sz w:val="20"/>
          <w:szCs w:val="20"/>
          <w:lang w:val="bg-BG"/>
        </w:rPr>
        <w:t>включва в своята балансираща група посочените в чл.2.2 от този раздел обекти на Възложителя.</w:t>
      </w:r>
    </w:p>
    <w:p w14:paraId="5443DB22"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imokCYR"/>
          <w:snapToGrid w:val="0"/>
          <w:sz w:val="20"/>
          <w:szCs w:val="20"/>
          <w:lang w:val="ru-RU"/>
        </w:rPr>
      </w:pPr>
      <w:r w:rsidRPr="00D70C51">
        <w:rPr>
          <w:rFonts w:ascii="Verdana" w:hAnsi="Verdana"/>
          <w:snapToGrid w:val="0"/>
          <w:sz w:val="20"/>
          <w:szCs w:val="20"/>
          <w:lang w:val="bg-BG"/>
        </w:rPr>
        <w:t>Балансиращата група на изпълнителя</w:t>
      </w:r>
      <w:r w:rsidRPr="00D70C51">
        <w:rPr>
          <w:rFonts w:ascii="Verdana" w:hAnsi="Verdana" w:cs="Arial"/>
          <w:snapToGrid w:val="0"/>
          <w:sz w:val="20"/>
          <w:szCs w:val="20"/>
          <w:lang w:val="bg-BG"/>
        </w:rPr>
        <w:t xml:space="preserve"> (координатора)</w:t>
      </w:r>
      <w:r w:rsidRPr="00D70C51">
        <w:rPr>
          <w:rFonts w:ascii="Verdana" w:hAnsi="Verdana"/>
          <w:snapToGrid w:val="0"/>
          <w:sz w:val="20"/>
          <w:szCs w:val="20"/>
          <w:lang w:val="bg-BG"/>
        </w:rPr>
        <w:t xml:space="preserve"> компенсира разликата между количествата заявена и реално </w:t>
      </w:r>
      <w:proofErr w:type="spellStart"/>
      <w:r w:rsidRPr="00D70C51">
        <w:rPr>
          <w:rFonts w:ascii="Verdana" w:hAnsi="Verdana"/>
          <w:snapToGrid w:val="0"/>
          <w:sz w:val="20"/>
          <w:szCs w:val="20"/>
          <w:lang w:val="bg-BG"/>
        </w:rPr>
        <w:t>потребена</w:t>
      </w:r>
      <w:proofErr w:type="spellEnd"/>
      <w:r w:rsidRPr="00D70C51">
        <w:rPr>
          <w:rFonts w:ascii="Verdana" w:hAnsi="Verdana"/>
          <w:snapToGrid w:val="0"/>
          <w:sz w:val="20"/>
          <w:szCs w:val="20"/>
          <w:lang w:val="bg-BG"/>
        </w:rPr>
        <w:t xml:space="preserve"> електрическа енергия за всеки период на </w:t>
      </w:r>
      <w:proofErr w:type="spellStart"/>
      <w:r w:rsidRPr="00D70C51">
        <w:rPr>
          <w:rFonts w:ascii="Verdana" w:hAnsi="Verdana"/>
          <w:snapToGrid w:val="0"/>
          <w:sz w:val="20"/>
          <w:szCs w:val="20"/>
          <w:lang w:val="bg-BG"/>
        </w:rPr>
        <w:t>сетълмент</w:t>
      </w:r>
      <w:proofErr w:type="spellEnd"/>
      <w:r w:rsidRPr="00D70C51">
        <w:rPr>
          <w:rFonts w:ascii="Verdana" w:hAnsi="Verdana"/>
          <w:snapToGrid w:val="0"/>
          <w:sz w:val="20"/>
          <w:szCs w:val="20"/>
          <w:lang w:val="bg-BG"/>
        </w:rPr>
        <w:t xml:space="preserve"> на </w:t>
      </w:r>
      <w:r w:rsidRPr="00D70C51">
        <w:rPr>
          <w:rFonts w:ascii="Verdana" w:hAnsi="Verdana" w:cs="TimokCYR"/>
          <w:snapToGrid w:val="0"/>
          <w:sz w:val="20"/>
          <w:szCs w:val="20"/>
          <w:lang w:val="bg-BG"/>
        </w:rPr>
        <w:t xml:space="preserve">възложителя в балансиращата група на изпълнителя (координатора). </w:t>
      </w:r>
    </w:p>
    <w:p w14:paraId="5443DB23"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color w:val="000000"/>
          <w:sz w:val="20"/>
          <w:szCs w:val="20"/>
          <w:lang w:val="ru-RU"/>
        </w:rPr>
      </w:pPr>
      <w:r w:rsidRPr="00D70C51">
        <w:rPr>
          <w:rFonts w:ascii="Verdana" w:hAnsi="Verdana"/>
          <w:snapToGrid w:val="0"/>
          <w:sz w:val="20"/>
          <w:szCs w:val="20"/>
          <w:lang w:val="bg-BG"/>
        </w:rPr>
        <w:lastRenderedPageBreak/>
        <w:t xml:space="preserve">Разпределението на балансиращата енергия в групата се извършва при пълна </w:t>
      </w:r>
      <w:proofErr w:type="spellStart"/>
      <w:r w:rsidRPr="00D70C51">
        <w:rPr>
          <w:rFonts w:ascii="Verdana" w:hAnsi="Verdana"/>
          <w:snapToGrid w:val="0"/>
          <w:sz w:val="20"/>
          <w:szCs w:val="20"/>
          <w:lang w:val="bg-BG"/>
        </w:rPr>
        <w:t>равнопоставеност</w:t>
      </w:r>
      <w:proofErr w:type="spellEnd"/>
      <w:r w:rsidRPr="00D70C51">
        <w:rPr>
          <w:rFonts w:ascii="Verdana" w:hAnsi="Verdana"/>
          <w:snapToGrid w:val="0"/>
          <w:sz w:val="20"/>
          <w:szCs w:val="20"/>
          <w:lang w:val="bg-BG"/>
        </w:rPr>
        <w:t xml:space="preserve"> на търговските участници, индивидуално отчитане на небалансите на всеки участник, отчитане приноса на всеки търговски участник за формиране на небалансите на балансиращата група и пълна прозрачност при разпределяне на небалансите.</w:t>
      </w:r>
    </w:p>
    <w:p w14:paraId="5443DB24"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Небалансите се определят от координатора поотделно за всеки участник и за всеки негов обект.</w:t>
      </w:r>
    </w:p>
    <w:p w14:paraId="5443DB25"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В случаите на оспорване на количества по този договор, възложителят прилага необходимите документи (справки, показания на електромери).</w:t>
      </w:r>
    </w:p>
    <w:p w14:paraId="5443DB26"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Изпълнителят</w:t>
      </w:r>
      <w:r w:rsidRPr="00D70C51">
        <w:rPr>
          <w:rFonts w:ascii="Verdana" w:hAnsi="Verdana" w:cs="Arial"/>
          <w:snapToGrid w:val="0"/>
          <w:sz w:val="20"/>
          <w:szCs w:val="20"/>
          <w:lang w:val="bg-BG"/>
        </w:rPr>
        <w:t xml:space="preserve"> </w:t>
      </w:r>
      <w:r w:rsidRPr="00D70C51">
        <w:rPr>
          <w:rFonts w:ascii="Verdana" w:hAnsi="Verdana"/>
          <w:snapToGrid w:val="0"/>
          <w:sz w:val="20"/>
          <w:szCs w:val="20"/>
          <w:lang w:val="bg-BG"/>
        </w:rPr>
        <w:t xml:space="preserve">(координаторът) проверява повторно данните и при необходимост информира ЕСО за издаване на ново/и извлечения за </w:t>
      </w:r>
      <w:proofErr w:type="spellStart"/>
      <w:r w:rsidRPr="00D70C51">
        <w:rPr>
          <w:rFonts w:ascii="Verdana" w:hAnsi="Verdana"/>
          <w:snapToGrid w:val="0"/>
          <w:sz w:val="20"/>
          <w:szCs w:val="20"/>
          <w:lang w:val="bg-BG"/>
        </w:rPr>
        <w:t>сетълмент</w:t>
      </w:r>
      <w:proofErr w:type="spellEnd"/>
      <w:r w:rsidRPr="00D70C51">
        <w:rPr>
          <w:rFonts w:ascii="Verdana" w:hAnsi="Verdana"/>
          <w:snapToGrid w:val="0"/>
          <w:sz w:val="20"/>
          <w:szCs w:val="20"/>
          <w:lang w:val="bg-BG"/>
        </w:rPr>
        <w:t>.</w:t>
      </w:r>
    </w:p>
    <w:p w14:paraId="5443DB27"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Към всяка месечна фактура изпълнителят</w:t>
      </w:r>
      <w:r w:rsidRPr="00D70C51">
        <w:rPr>
          <w:rFonts w:ascii="Verdana" w:hAnsi="Verdana" w:cs="Arial"/>
          <w:snapToGrid w:val="0"/>
          <w:sz w:val="20"/>
          <w:szCs w:val="20"/>
          <w:lang w:val="bg-BG"/>
        </w:rPr>
        <w:t xml:space="preserve"> </w:t>
      </w:r>
      <w:r w:rsidRPr="00D70C51">
        <w:rPr>
          <w:rFonts w:ascii="Verdana" w:hAnsi="Verdana"/>
          <w:snapToGrid w:val="0"/>
          <w:sz w:val="20"/>
          <w:szCs w:val="20"/>
          <w:lang w:val="bg-BG"/>
        </w:rPr>
        <w:t>(координаторът) задължително предоставя и допълнителна таблица, вкл. и в електронен вид във файлов формат Microsoft Excel или еквивалентен (но не и .</w:t>
      </w:r>
      <w:proofErr w:type="spellStart"/>
      <w:r w:rsidRPr="00D70C51">
        <w:rPr>
          <w:rFonts w:ascii="Verdana" w:hAnsi="Verdana"/>
          <w:snapToGrid w:val="0"/>
          <w:sz w:val="20"/>
          <w:szCs w:val="20"/>
          <w:lang w:val="bg-BG"/>
        </w:rPr>
        <w:t>pdf</w:t>
      </w:r>
      <w:proofErr w:type="spellEnd"/>
      <w:r w:rsidRPr="00D70C51">
        <w:rPr>
          <w:rFonts w:ascii="Verdana" w:hAnsi="Verdana"/>
          <w:snapToGrid w:val="0"/>
          <w:sz w:val="20"/>
          <w:szCs w:val="20"/>
          <w:lang w:val="bg-BG"/>
        </w:rPr>
        <w:t xml:space="preserve">) с подробна информация за реално </w:t>
      </w:r>
      <w:proofErr w:type="spellStart"/>
      <w:r w:rsidRPr="00D70C51">
        <w:rPr>
          <w:rFonts w:ascii="Verdana" w:hAnsi="Verdana"/>
          <w:snapToGrid w:val="0"/>
          <w:sz w:val="20"/>
          <w:szCs w:val="20"/>
          <w:lang w:val="bg-BG"/>
        </w:rPr>
        <w:t>потребеното</w:t>
      </w:r>
      <w:proofErr w:type="spellEnd"/>
      <w:r w:rsidRPr="00D70C51">
        <w:rPr>
          <w:rFonts w:ascii="Verdana" w:hAnsi="Verdana"/>
          <w:snapToGrid w:val="0"/>
          <w:sz w:val="20"/>
          <w:szCs w:val="20"/>
          <w:lang w:val="bg-BG"/>
        </w:rPr>
        <w:t xml:space="preserve"> количество за всеки един обект на Възложителя за предходния месец. Конкретният формат и съдържание на таблицата се уточняват между възложителя и изпълнителя</w:t>
      </w:r>
      <w:r w:rsidRPr="00D70C51">
        <w:rPr>
          <w:rFonts w:ascii="Verdana" w:hAnsi="Verdana" w:cs="Arial"/>
          <w:snapToGrid w:val="0"/>
          <w:sz w:val="20"/>
          <w:szCs w:val="20"/>
          <w:lang w:val="bg-BG"/>
        </w:rPr>
        <w:t xml:space="preserve"> </w:t>
      </w:r>
      <w:r w:rsidRPr="00D70C51">
        <w:rPr>
          <w:rFonts w:ascii="Verdana" w:hAnsi="Verdana"/>
          <w:snapToGrid w:val="0"/>
          <w:sz w:val="20"/>
          <w:szCs w:val="20"/>
          <w:lang w:val="bg-BG"/>
        </w:rPr>
        <w:t xml:space="preserve">(Координатора). </w:t>
      </w:r>
    </w:p>
    <w:p w14:paraId="5443DB28"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Информацията по горната точка се предоставя в електронен файл във формат Microsoft Excel или съвместим по електронната поща на Контролиращия служител на Възложителя.</w:t>
      </w:r>
    </w:p>
    <w:p w14:paraId="5443DB29" w14:textId="77777777" w:rsidR="00D70C51" w:rsidRPr="00D70C51" w:rsidRDefault="00D70C51" w:rsidP="00D70C51">
      <w:pPr>
        <w:numPr>
          <w:ilvl w:val="0"/>
          <w:numId w:val="43"/>
        </w:numPr>
        <w:spacing w:before="120" w:after="120"/>
        <w:contextualSpacing/>
        <w:jc w:val="both"/>
        <w:rPr>
          <w:rFonts w:ascii="Verdana" w:eastAsia="Calibri" w:hAnsi="Verdana"/>
          <w:b/>
          <w:sz w:val="20"/>
          <w:szCs w:val="20"/>
          <w:lang w:val="bg-BG"/>
        </w:rPr>
      </w:pPr>
      <w:r w:rsidRPr="00D70C51">
        <w:rPr>
          <w:rFonts w:ascii="Verdana" w:eastAsia="Calibri" w:hAnsi="Verdana"/>
          <w:b/>
          <w:sz w:val="20"/>
          <w:szCs w:val="20"/>
          <w:lang w:val="bg-BG"/>
        </w:rPr>
        <w:t>ПОДИЗПЪЛНИТЕЛ</w:t>
      </w:r>
    </w:p>
    <w:p w14:paraId="5443DB2A"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Изпълнителят сключва договор за </w:t>
      </w:r>
      <w:proofErr w:type="spellStart"/>
      <w:r w:rsidRPr="00D70C51">
        <w:rPr>
          <w:rFonts w:ascii="Verdana" w:hAnsi="Verdana" w:cs="Tahoma"/>
          <w:snapToGrid w:val="0"/>
          <w:sz w:val="20"/>
          <w:szCs w:val="20"/>
          <w:lang w:val="bg-BG"/>
        </w:rPr>
        <w:t>подизпълнение</w:t>
      </w:r>
      <w:proofErr w:type="spellEnd"/>
      <w:r w:rsidRPr="00D70C51">
        <w:rPr>
          <w:rFonts w:ascii="Verdana" w:hAnsi="Verdana" w:cs="Tahoma"/>
          <w:snapToGrid w:val="0"/>
          <w:sz w:val="20"/>
          <w:szCs w:val="20"/>
          <w:lang w:val="bg-BG"/>
        </w:rPr>
        <w:t xml:space="preserve"> с подизпълнителите, посочени в офертата при участие в процедурата. </w:t>
      </w:r>
    </w:p>
    <w:p w14:paraId="5443DB2B"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В срок до 3 дни от сключването на договор за </w:t>
      </w:r>
      <w:proofErr w:type="spellStart"/>
      <w:r w:rsidRPr="00D70C51">
        <w:rPr>
          <w:rFonts w:ascii="Verdana" w:hAnsi="Verdana" w:cs="Tahoma"/>
          <w:snapToGrid w:val="0"/>
          <w:sz w:val="20"/>
          <w:szCs w:val="20"/>
          <w:lang w:val="bg-BG"/>
        </w:rPr>
        <w:t>подизпълнение</w:t>
      </w:r>
      <w:proofErr w:type="spellEnd"/>
      <w:r w:rsidRPr="00D70C51">
        <w:rPr>
          <w:rFonts w:ascii="Verdana" w:hAnsi="Verdana" w:cs="Tahoma"/>
          <w:snapToGrid w:val="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443DB2C"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snapToGrid w:val="0"/>
          <w:sz w:val="20"/>
          <w:szCs w:val="20"/>
          <w:lang w:val="bg-BG"/>
        </w:rPr>
        <w:t>Подизпълнителите</w:t>
      </w:r>
      <w:r w:rsidRPr="00D70C51">
        <w:rPr>
          <w:rFonts w:ascii="Verdana" w:hAnsi="Verdana" w:cs="Tahoma"/>
          <w:snapToGrid w:val="0"/>
          <w:sz w:val="20"/>
          <w:szCs w:val="20"/>
          <w:lang w:val="bg-BG"/>
        </w:rPr>
        <w:t xml:space="preserve"> нямат право да </w:t>
      </w:r>
      <w:proofErr w:type="spellStart"/>
      <w:r w:rsidRPr="00D70C51">
        <w:rPr>
          <w:rFonts w:ascii="Verdana" w:hAnsi="Verdana" w:cs="Tahoma"/>
          <w:snapToGrid w:val="0"/>
          <w:sz w:val="20"/>
          <w:szCs w:val="20"/>
          <w:lang w:val="bg-BG"/>
        </w:rPr>
        <w:t>превъзлагат</w:t>
      </w:r>
      <w:proofErr w:type="spellEnd"/>
      <w:r w:rsidRPr="00D70C51">
        <w:rPr>
          <w:rFonts w:ascii="Verdana" w:hAnsi="Verdana" w:cs="Tahoma"/>
          <w:snapToGrid w:val="0"/>
          <w:sz w:val="20"/>
          <w:szCs w:val="20"/>
          <w:lang w:val="bg-BG"/>
        </w:rPr>
        <w:t xml:space="preserve"> една или повече от дейностите, които са включени в предмета на договора за </w:t>
      </w:r>
      <w:proofErr w:type="spellStart"/>
      <w:r w:rsidRPr="00D70C51">
        <w:rPr>
          <w:rFonts w:ascii="Verdana" w:hAnsi="Verdana" w:cs="Tahoma"/>
          <w:snapToGrid w:val="0"/>
          <w:sz w:val="20"/>
          <w:szCs w:val="20"/>
          <w:lang w:val="bg-BG"/>
        </w:rPr>
        <w:t>подизпълнение</w:t>
      </w:r>
      <w:proofErr w:type="spellEnd"/>
      <w:r w:rsidRPr="00D70C51">
        <w:rPr>
          <w:rFonts w:ascii="Verdana" w:hAnsi="Verdana" w:cs="Tahoma"/>
          <w:snapToGrid w:val="0"/>
          <w:sz w:val="20"/>
          <w:szCs w:val="20"/>
          <w:lang w:val="bg-BG"/>
        </w:rPr>
        <w:t xml:space="preserve">. </w:t>
      </w:r>
    </w:p>
    <w:p w14:paraId="5443DB2D"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D70C51">
        <w:rPr>
          <w:rFonts w:ascii="Verdana" w:hAnsi="Verdana" w:cs="Tahoma"/>
          <w:snapToGrid w:val="0"/>
          <w:sz w:val="20"/>
          <w:szCs w:val="20"/>
          <w:lang w:val="bg-BG"/>
        </w:rPr>
        <w:t>подизпълнение</w:t>
      </w:r>
      <w:proofErr w:type="spellEnd"/>
      <w:r w:rsidRPr="00D70C51">
        <w:rPr>
          <w:rFonts w:ascii="Verdana" w:hAnsi="Verdana" w:cs="Tahoma"/>
          <w:snapToGrid w:val="0"/>
          <w:sz w:val="20"/>
          <w:szCs w:val="20"/>
          <w:lang w:val="bg-BG"/>
        </w:rPr>
        <w:t xml:space="preserve">. </w:t>
      </w:r>
    </w:p>
    <w:p w14:paraId="5443DB2E"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443DB2F"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443DB30"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443DB31"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lastRenderedPageBreak/>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443DB32"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443DB33"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За</w:t>
      </w:r>
      <w:r w:rsidRPr="00D70C51">
        <w:rPr>
          <w:rFonts w:ascii="Verdana" w:hAnsi="Verdana" w:cs="Tahoma"/>
          <w:b/>
          <w:snapToGrid w:val="0"/>
          <w:sz w:val="20"/>
          <w:szCs w:val="20"/>
          <w:lang w:val="bg-BG"/>
        </w:rPr>
        <w:t xml:space="preserve"> </w:t>
      </w:r>
      <w:r w:rsidRPr="00D70C51">
        <w:rPr>
          <w:rFonts w:ascii="Verdana" w:hAnsi="Verdana" w:cs="Tahoma"/>
          <w:snapToGrid w:val="0"/>
          <w:sz w:val="20"/>
          <w:szCs w:val="20"/>
          <w:lang w:val="bg-BG"/>
        </w:rPr>
        <w:t xml:space="preserve">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5443DB34"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5443DB35" w14:textId="77777777" w:rsidR="00D70C51" w:rsidRPr="00D70C51" w:rsidRDefault="00D70C51" w:rsidP="00D70C51">
      <w:pPr>
        <w:numPr>
          <w:ilvl w:val="2"/>
          <w:numId w:val="43"/>
        </w:numPr>
        <w:tabs>
          <w:tab w:val="left" w:pos="708"/>
          <w:tab w:val="left" w:pos="760"/>
        </w:tabs>
        <w:snapToGrid w:val="0"/>
        <w:spacing w:before="120" w:after="120"/>
        <w:ind w:left="1560" w:hanging="851"/>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за новия подизпълнител не са налице основанията за отстраняване в процедурата; </w:t>
      </w:r>
    </w:p>
    <w:p w14:paraId="5443DB36" w14:textId="77777777" w:rsidR="00D70C51" w:rsidRPr="00D70C51" w:rsidRDefault="00D70C51" w:rsidP="00D70C51">
      <w:pPr>
        <w:numPr>
          <w:ilvl w:val="2"/>
          <w:numId w:val="43"/>
        </w:numPr>
        <w:tabs>
          <w:tab w:val="left" w:pos="708"/>
          <w:tab w:val="left" w:pos="760"/>
        </w:tabs>
        <w:snapToGrid w:val="0"/>
        <w:spacing w:before="120" w:after="120"/>
        <w:ind w:left="1560" w:hanging="851"/>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443DB37"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D70C51">
        <w:rPr>
          <w:rFonts w:ascii="Verdana" w:hAnsi="Verdana" w:cs="Tahoma"/>
          <w:snapToGrid w:val="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5443DB38" w14:textId="77777777" w:rsidR="00D70C51" w:rsidRPr="00D70C51" w:rsidRDefault="00D70C51" w:rsidP="00D70C51">
      <w:pPr>
        <w:numPr>
          <w:ilvl w:val="0"/>
          <w:numId w:val="43"/>
        </w:numPr>
        <w:spacing w:before="120" w:after="120"/>
        <w:contextualSpacing/>
        <w:jc w:val="both"/>
        <w:rPr>
          <w:rFonts w:ascii="Verdana" w:eastAsia="Calibri" w:hAnsi="Verdana"/>
          <w:b/>
          <w:sz w:val="20"/>
          <w:szCs w:val="20"/>
          <w:lang w:val="bg-BG"/>
        </w:rPr>
      </w:pPr>
      <w:r w:rsidRPr="00D70C51">
        <w:rPr>
          <w:rFonts w:ascii="Verdana" w:eastAsia="Calibri" w:hAnsi="Verdana"/>
          <w:b/>
          <w:sz w:val="20"/>
          <w:szCs w:val="20"/>
          <w:lang w:val="bg-BG"/>
        </w:rPr>
        <w:t>ПРИЛОЖЕНИЯ</w:t>
      </w:r>
    </w:p>
    <w:p w14:paraId="5443DB39" w14:textId="77777777" w:rsidR="00D70C51" w:rsidRP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В Приложение №1 са вписани обектите на възложителя с ниско напрежение на СТП.</w:t>
      </w:r>
    </w:p>
    <w:p w14:paraId="5443DB3A" w14:textId="77777777" w:rsidR="00D70C51" w:rsidRDefault="00D70C51"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D70C51">
        <w:rPr>
          <w:rFonts w:ascii="Verdana" w:hAnsi="Verdana"/>
          <w:snapToGrid w:val="0"/>
          <w:sz w:val="20"/>
          <w:szCs w:val="20"/>
          <w:lang w:val="bg-BG"/>
        </w:rPr>
        <w:t>В Приложение №2 са вписани обектите на възложителя с ниско напрежение на почасово измерване (с дистанционно отчитане).</w:t>
      </w:r>
    </w:p>
    <w:p w14:paraId="56AB2C9A" w14:textId="0D37C304" w:rsidR="000415C8" w:rsidRPr="00D70C51" w:rsidRDefault="000415C8" w:rsidP="00D70C51">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Pr>
          <w:rFonts w:ascii="Verdana" w:hAnsi="Verdana"/>
          <w:snapToGrid w:val="0"/>
          <w:sz w:val="20"/>
          <w:szCs w:val="20"/>
          <w:lang w:val="bg-BG"/>
        </w:rPr>
        <w:t>В Приложение №3 са вписани обектите на възложителя със средно напрежение.</w:t>
      </w:r>
    </w:p>
    <w:p w14:paraId="5443DB3B" w14:textId="77777777" w:rsidR="00D70C51" w:rsidRPr="00D70C51" w:rsidRDefault="00D70C51" w:rsidP="00D70C51">
      <w:pPr>
        <w:numPr>
          <w:ilvl w:val="0"/>
          <w:numId w:val="43"/>
        </w:numPr>
        <w:spacing w:before="120" w:after="120"/>
        <w:contextualSpacing/>
        <w:jc w:val="both"/>
        <w:rPr>
          <w:rFonts w:ascii="Verdana" w:eastAsia="Calibri" w:hAnsi="Verdana"/>
          <w:sz w:val="16"/>
          <w:szCs w:val="16"/>
          <w:lang w:val="bg-BG"/>
        </w:rPr>
      </w:pPr>
      <w:r w:rsidRPr="00D70C51">
        <w:rPr>
          <w:rFonts w:ascii="Verdana" w:eastAsia="Calibri" w:hAnsi="Verdana"/>
          <w:sz w:val="20"/>
          <w:szCs w:val="20"/>
          <w:lang w:val="bg-BG"/>
        </w:rPr>
        <w:t xml:space="preserve">Възложителят си запазва правото, в случай на необходимост в срока на договора да бъдат включени към настоящия договор, </w:t>
      </w:r>
      <w:proofErr w:type="spellStart"/>
      <w:r w:rsidRPr="00D70C51">
        <w:rPr>
          <w:rFonts w:ascii="Verdana" w:eastAsia="Calibri" w:hAnsi="Verdana"/>
          <w:sz w:val="20"/>
          <w:szCs w:val="20"/>
          <w:lang w:val="bg-BG"/>
        </w:rPr>
        <w:t>новоизградени</w:t>
      </w:r>
      <w:proofErr w:type="spellEnd"/>
      <w:r w:rsidRPr="00D70C51">
        <w:rPr>
          <w:rFonts w:ascii="Verdana" w:eastAsia="Calibri" w:hAnsi="Verdana"/>
          <w:sz w:val="20"/>
          <w:szCs w:val="20"/>
          <w:lang w:val="bg-BG"/>
        </w:rPr>
        <w:t xml:space="preserve"> обекти или изключени съществуващи обекти с ниско, високо и средно напрежение чрез подписване на двустранни </w:t>
      </w:r>
      <w:proofErr w:type="spellStart"/>
      <w:r w:rsidRPr="00D70C51">
        <w:rPr>
          <w:rFonts w:ascii="Verdana" w:eastAsia="Calibri" w:hAnsi="Verdana"/>
          <w:sz w:val="20"/>
          <w:szCs w:val="20"/>
          <w:lang w:val="bg-BG"/>
        </w:rPr>
        <w:t>споразумителни</w:t>
      </w:r>
      <w:proofErr w:type="spellEnd"/>
      <w:r w:rsidRPr="00D70C51">
        <w:rPr>
          <w:rFonts w:ascii="Verdana" w:eastAsia="Calibri" w:hAnsi="Verdana"/>
          <w:sz w:val="20"/>
          <w:szCs w:val="20"/>
          <w:lang w:val="bg-BG"/>
        </w:rPr>
        <w:t xml:space="preserve"> протоколи</w:t>
      </w:r>
      <w:r w:rsidRPr="00D70C51">
        <w:rPr>
          <w:rFonts w:ascii="Verdana" w:eastAsia="Calibri" w:hAnsi="Verdana"/>
          <w:sz w:val="16"/>
          <w:szCs w:val="16"/>
          <w:lang w:val="bg-BG"/>
        </w:rPr>
        <w:t>.</w:t>
      </w:r>
    </w:p>
    <w:p w14:paraId="5443DB3C" w14:textId="77777777" w:rsidR="008A569D" w:rsidRDefault="008A569D" w:rsidP="008A569D">
      <w:pPr>
        <w:keepLines/>
        <w:spacing w:after="200" w:line="276" w:lineRule="auto"/>
        <w:jc w:val="center"/>
        <w:rPr>
          <w:rFonts w:ascii="Verdana" w:hAnsi="Verdana"/>
          <w:b/>
          <w:sz w:val="20"/>
          <w:szCs w:val="20"/>
          <w:lang w:val="bg-BG"/>
        </w:rPr>
      </w:pPr>
    </w:p>
    <w:p w14:paraId="5443DB3D" w14:textId="77777777" w:rsidR="00D70C51" w:rsidRDefault="00D70C51" w:rsidP="008A569D">
      <w:pPr>
        <w:keepLines/>
        <w:spacing w:after="200" w:line="276" w:lineRule="auto"/>
        <w:jc w:val="center"/>
        <w:rPr>
          <w:rFonts w:ascii="Verdana" w:hAnsi="Verdana"/>
          <w:b/>
          <w:sz w:val="20"/>
          <w:szCs w:val="20"/>
          <w:lang w:val="bg-BG"/>
        </w:rPr>
      </w:pPr>
    </w:p>
    <w:p w14:paraId="5443DB3E" w14:textId="77777777" w:rsidR="00D70C51" w:rsidRDefault="00D70C51" w:rsidP="008A569D">
      <w:pPr>
        <w:keepLines/>
        <w:spacing w:after="200" w:line="276" w:lineRule="auto"/>
        <w:jc w:val="center"/>
        <w:rPr>
          <w:rFonts w:ascii="Verdana" w:hAnsi="Verdana"/>
          <w:b/>
          <w:sz w:val="20"/>
          <w:szCs w:val="20"/>
          <w:lang w:val="bg-BG"/>
        </w:rPr>
      </w:pPr>
    </w:p>
    <w:p w14:paraId="5443DB3F" w14:textId="77777777" w:rsidR="00D70C51" w:rsidRDefault="00D70C51" w:rsidP="008A569D">
      <w:pPr>
        <w:keepLines/>
        <w:spacing w:after="200" w:line="276" w:lineRule="auto"/>
        <w:jc w:val="center"/>
        <w:rPr>
          <w:rFonts w:ascii="Verdana" w:hAnsi="Verdana"/>
          <w:b/>
          <w:sz w:val="20"/>
          <w:szCs w:val="20"/>
          <w:lang w:val="bg-BG"/>
        </w:rPr>
      </w:pPr>
    </w:p>
    <w:p w14:paraId="5443DB40" w14:textId="77777777" w:rsidR="00D70C51" w:rsidRDefault="00D70C51" w:rsidP="008A569D">
      <w:pPr>
        <w:keepLines/>
        <w:spacing w:after="200" w:line="276" w:lineRule="auto"/>
        <w:jc w:val="center"/>
        <w:rPr>
          <w:rFonts w:ascii="Verdana" w:hAnsi="Verdana"/>
          <w:b/>
          <w:sz w:val="20"/>
          <w:szCs w:val="20"/>
          <w:lang w:val="bg-BG"/>
        </w:rPr>
      </w:pPr>
    </w:p>
    <w:p w14:paraId="5443DB41" w14:textId="77777777" w:rsidR="00D70C51" w:rsidRDefault="00D70C51" w:rsidP="008A569D">
      <w:pPr>
        <w:keepLines/>
        <w:spacing w:after="200" w:line="276" w:lineRule="auto"/>
        <w:jc w:val="center"/>
        <w:rPr>
          <w:rFonts w:ascii="Verdana" w:hAnsi="Verdana"/>
          <w:b/>
          <w:sz w:val="20"/>
          <w:szCs w:val="20"/>
          <w:lang w:val="bg-BG"/>
        </w:rPr>
      </w:pPr>
    </w:p>
    <w:p w14:paraId="5443DB42" w14:textId="77777777" w:rsidR="00D70C51" w:rsidRDefault="00D70C51" w:rsidP="008A569D">
      <w:pPr>
        <w:keepLines/>
        <w:spacing w:after="200" w:line="276" w:lineRule="auto"/>
        <w:jc w:val="center"/>
        <w:rPr>
          <w:rFonts w:ascii="Verdana" w:hAnsi="Verdana"/>
          <w:b/>
          <w:sz w:val="20"/>
          <w:szCs w:val="20"/>
          <w:lang w:val="bg-BG"/>
        </w:rPr>
      </w:pPr>
    </w:p>
    <w:p w14:paraId="5443DB43" w14:textId="77777777" w:rsidR="00D70C51" w:rsidRDefault="00D70C51" w:rsidP="008A569D">
      <w:pPr>
        <w:keepLines/>
        <w:spacing w:after="200" w:line="276" w:lineRule="auto"/>
        <w:jc w:val="center"/>
        <w:rPr>
          <w:rFonts w:ascii="Verdana" w:hAnsi="Verdana"/>
          <w:b/>
          <w:sz w:val="20"/>
          <w:szCs w:val="20"/>
          <w:lang w:val="bg-BG"/>
        </w:rPr>
      </w:pPr>
    </w:p>
    <w:p w14:paraId="5443DB44" w14:textId="77777777" w:rsidR="00D70C51" w:rsidRDefault="00D70C51" w:rsidP="008A569D">
      <w:pPr>
        <w:keepLines/>
        <w:spacing w:after="200" w:line="276" w:lineRule="auto"/>
        <w:jc w:val="center"/>
        <w:rPr>
          <w:rFonts w:ascii="Verdana" w:hAnsi="Verdana"/>
          <w:b/>
          <w:sz w:val="20"/>
          <w:szCs w:val="20"/>
          <w:lang w:val="bg-BG"/>
        </w:rPr>
      </w:pPr>
    </w:p>
    <w:p w14:paraId="5443DB45" w14:textId="77777777" w:rsidR="002F3137" w:rsidRDefault="002F3137" w:rsidP="008A569D">
      <w:pPr>
        <w:keepLines/>
        <w:spacing w:after="200" w:line="276" w:lineRule="auto"/>
        <w:jc w:val="center"/>
        <w:rPr>
          <w:rFonts w:ascii="Verdana" w:hAnsi="Verdana"/>
          <w:b/>
          <w:sz w:val="20"/>
          <w:szCs w:val="20"/>
          <w:lang w:val="bg-BG"/>
        </w:rPr>
        <w:sectPr w:rsidR="002F3137" w:rsidSect="002F3137">
          <w:headerReference w:type="default" r:id="rId15"/>
          <w:pgSz w:w="11906" w:h="16838" w:code="9"/>
          <w:pgMar w:top="851" w:right="1440" w:bottom="1559" w:left="1440" w:header="709" w:footer="318" w:gutter="0"/>
          <w:cols w:space="708"/>
          <w:docGrid w:linePitch="360"/>
        </w:sectPr>
      </w:pPr>
    </w:p>
    <w:p w14:paraId="5443DB46" w14:textId="0941110B" w:rsidR="00D70C51" w:rsidRPr="00ED4740" w:rsidRDefault="00990B25" w:rsidP="008A569D">
      <w:pPr>
        <w:keepLines/>
        <w:spacing w:after="200" w:line="276" w:lineRule="auto"/>
        <w:jc w:val="center"/>
        <w:rPr>
          <w:rFonts w:ascii="Verdana" w:hAnsi="Verdana"/>
          <w:b/>
          <w:sz w:val="16"/>
          <w:szCs w:val="16"/>
          <w:lang w:val="bg-BG"/>
        </w:rPr>
      </w:pPr>
      <w:r w:rsidRPr="00ED4740">
        <w:rPr>
          <w:rFonts w:ascii="Verdana" w:hAnsi="Verdana"/>
          <w:b/>
          <w:sz w:val="16"/>
          <w:szCs w:val="16"/>
          <w:lang w:val="bg-BG"/>
        </w:rPr>
        <w:lastRenderedPageBreak/>
        <w:t xml:space="preserve">ПРИЛОЖЕНИЕ </w:t>
      </w:r>
      <w:r w:rsidR="009814F6" w:rsidRPr="00ED4740">
        <w:rPr>
          <w:rFonts w:ascii="Verdana" w:hAnsi="Verdana"/>
          <w:b/>
          <w:sz w:val="16"/>
          <w:szCs w:val="16"/>
          <w:lang w:val="bg-BG"/>
        </w:rPr>
        <w:t>№</w:t>
      </w:r>
      <w:r w:rsidRPr="00ED4740">
        <w:rPr>
          <w:rFonts w:ascii="Verdana" w:hAnsi="Verdana"/>
          <w:b/>
          <w:sz w:val="16"/>
          <w:szCs w:val="16"/>
          <w:lang w:val="bg-BG"/>
        </w:rPr>
        <w:t>1</w:t>
      </w:r>
    </w:p>
    <w:tbl>
      <w:tblPr>
        <w:tblW w:w="14223" w:type="dxa"/>
        <w:tblInd w:w="55" w:type="dxa"/>
        <w:tblLayout w:type="fixed"/>
        <w:tblCellMar>
          <w:left w:w="70" w:type="dxa"/>
          <w:right w:w="70" w:type="dxa"/>
        </w:tblCellMar>
        <w:tblLook w:val="04A0" w:firstRow="1" w:lastRow="0" w:firstColumn="1" w:lastColumn="0" w:noHBand="0" w:noVBand="1"/>
      </w:tblPr>
      <w:tblGrid>
        <w:gridCol w:w="441"/>
        <w:gridCol w:w="1275"/>
        <w:gridCol w:w="6096"/>
        <w:gridCol w:w="1701"/>
        <w:gridCol w:w="1984"/>
        <w:gridCol w:w="1134"/>
        <w:gridCol w:w="1592"/>
      </w:tblGrid>
      <w:tr w:rsidR="00ED4740" w:rsidRPr="00ED4740" w14:paraId="7100B459" w14:textId="77777777" w:rsidTr="00C46F78">
        <w:trPr>
          <w:trHeight w:val="1005"/>
        </w:trPr>
        <w:tc>
          <w:tcPr>
            <w:tcW w:w="441" w:type="dxa"/>
            <w:tcBorders>
              <w:top w:val="single" w:sz="4" w:space="0" w:color="auto"/>
              <w:left w:val="single" w:sz="4" w:space="0" w:color="auto"/>
              <w:bottom w:val="single" w:sz="4" w:space="0" w:color="auto"/>
              <w:right w:val="single" w:sz="4" w:space="0" w:color="auto"/>
            </w:tcBorders>
            <w:shd w:val="clear" w:color="000000" w:fill="FFFFFF"/>
          </w:tcPr>
          <w:p w14:paraId="0F285D3B" w14:textId="679E50E8" w:rsidR="00D60CFE" w:rsidRPr="00ED4740" w:rsidRDefault="00D60CFE" w:rsidP="00990B25">
            <w:pPr>
              <w:jc w:val="center"/>
              <w:rPr>
                <w:rFonts w:ascii="Verdana" w:hAnsi="Verdana"/>
                <w:b/>
                <w:bCs/>
                <w:sz w:val="16"/>
                <w:szCs w:val="16"/>
                <w:lang w:val="bg-BG" w:eastAsia="bg-BG"/>
              </w:rPr>
            </w:pPr>
            <w:r w:rsidRPr="00ED4740">
              <w:rPr>
                <w:rFonts w:ascii="Verdana" w:hAnsi="Verdana"/>
                <w:b/>
                <w:bCs/>
                <w:sz w:val="16"/>
                <w:szCs w:val="16"/>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6D8218FD" w14:textId="16031424" w:rsidR="00D60CFE" w:rsidRPr="00ED4740" w:rsidRDefault="00D60CFE" w:rsidP="00990B25">
            <w:pPr>
              <w:jc w:val="center"/>
              <w:rPr>
                <w:rFonts w:ascii="Verdana" w:hAnsi="Verdana"/>
                <w:b/>
                <w:bCs/>
                <w:sz w:val="16"/>
                <w:szCs w:val="16"/>
                <w:lang w:val="bg-BG" w:eastAsia="bg-BG"/>
              </w:rPr>
            </w:pPr>
            <w:r w:rsidRPr="00ED4740">
              <w:rPr>
                <w:rFonts w:ascii="Verdana" w:hAnsi="Verdana"/>
                <w:b/>
                <w:bCs/>
                <w:sz w:val="16"/>
                <w:szCs w:val="16"/>
                <w:lang w:val="bg-BG" w:eastAsia="bg-BG"/>
              </w:rPr>
              <w:t>Абонат №</w:t>
            </w:r>
          </w:p>
        </w:tc>
        <w:tc>
          <w:tcPr>
            <w:tcW w:w="6096" w:type="dxa"/>
            <w:tcBorders>
              <w:top w:val="single" w:sz="4" w:space="0" w:color="auto"/>
              <w:left w:val="nil"/>
              <w:bottom w:val="single" w:sz="4" w:space="0" w:color="auto"/>
              <w:right w:val="single" w:sz="4" w:space="0" w:color="auto"/>
            </w:tcBorders>
            <w:shd w:val="clear" w:color="000000" w:fill="FFFFFF"/>
            <w:hideMark/>
          </w:tcPr>
          <w:p w14:paraId="3305814C" w14:textId="77777777" w:rsidR="00D60CFE" w:rsidRPr="00ED4740" w:rsidRDefault="00D60CFE" w:rsidP="00990B25">
            <w:pPr>
              <w:jc w:val="center"/>
              <w:rPr>
                <w:rFonts w:ascii="Verdana" w:hAnsi="Verdana"/>
                <w:b/>
                <w:bCs/>
                <w:sz w:val="16"/>
                <w:szCs w:val="16"/>
                <w:lang w:val="bg-BG" w:eastAsia="bg-BG"/>
              </w:rPr>
            </w:pPr>
            <w:r w:rsidRPr="00ED4740">
              <w:rPr>
                <w:rFonts w:ascii="Verdana" w:hAnsi="Verdana"/>
                <w:b/>
                <w:bCs/>
                <w:sz w:val="16"/>
                <w:szCs w:val="16"/>
                <w:lang w:val="bg-BG" w:eastAsia="bg-BG"/>
              </w:rPr>
              <w:t>А д р е с</w:t>
            </w:r>
          </w:p>
        </w:tc>
        <w:tc>
          <w:tcPr>
            <w:tcW w:w="1701" w:type="dxa"/>
            <w:tcBorders>
              <w:top w:val="single" w:sz="4" w:space="0" w:color="auto"/>
              <w:left w:val="nil"/>
              <w:bottom w:val="single" w:sz="4" w:space="0" w:color="auto"/>
              <w:right w:val="single" w:sz="4" w:space="0" w:color="auto"/>
            </w:tcBorders>
            <w:shd w:val="clear" w:color="000000" w:fill="FFFFFF"/>
            <w:hideMark/>
          </w:tcPr>
          <w:p w14:paraId="753DFCEC" w14:textId="77777777" w:rsidR="00D60CFE" w:rsidRPr="00ED4740" w:rsidRDefault="00D60CFE" w:rsidP="00990B25">
            <w:pPr>
              <w:jc w:val="center"/>
              <w:rPr>
                <w:rFonts w:ascii="Verdana" w:hAnsi="Verdana"/>
                <w:b/>
                <w:bCs/>
                <w:sz w:val="16"/>
                <w:szCs w:val="16"/>
                <w:lang w:val="bg-BG" w:eastAsia="bg-BG"/>
              </w:rPr>
            </w:pPr>
            <w:r w:rsidRPr="00ED4740">
              <w:rPr>
                <w:rFonts w:ascii="Verdana" w:hAnsi="Verdana"/>
                <w:b/>
                <w:bCs/>
                <w:sz w:val="16"/>
                <w:szCs w:val="16"/>
                <w:lang w:val="bg-BG" w:eastAsia="bg-BG"/>
              </w:rPr>
              <w:t>Електромер №</w:t>
            </w:r>
          </w:p>
        </w:tc>
        <w:tc>
          <w:tcPr>
            <w:tcW w:w="1984" w:type="dxa"/>
            <w:tcBorders>
              <w:top w:val="single" w:sz="4" w:space="0" w:color="auto"/>
              <w:left w:val="nil"/>
              <w:bottom w:val="single" w:sz="4" w:space="0" w:color="auto"/>
              <w:right w:val="single" w:sz="4" w:space="0" w:color="auto"/>
            </w:tcBorders>
            <w:shd w:val="clear" w:color="000000" w:fill="FFFFFF"/>
            <w:hideMark/>
          </w:tcPr>
          <w:p w14:paraId="661CF267" w14:textId="77777777" w:rsidR="00D60CFE" w:rsidRPr="00ED4740" w:rsidRDefault="00D60CFE" w:rsidP="00990B25">
            <w:pPr>
              <w:jc w:val="center"/>
              <w:rPr>
                <w:rFonts w:ascii="Verdana" w:hAnsi="Verdana"/>
                <w:b/>
                <w:bCs/>
                <w:sz w:val="16"/>
                <w:szCs w:val="16"/>
                <w:lang w:val="bg-BG" w:eastAsia="bg-BG"/>
              </w:rPr>
            </w:pPr>
            <w:r w:rsidRPr="00ED4740">
              <w:rPr>
                <w:rFonts w:ascii="Verdana" w:hAnsi="Verdana"/>
                <w:b/>
                <w:bCs/>
                <w:sz w:val="16"/>
                <w:szCs w:val="16"/>
                <w:lang w:val="bg-BG" w:eastAsia="bg-BG"/>
              </w:rPr>
              <w:t>Идентификационен код / Точка на измерване</w:t>
            </w:r>
          </w:p>
        </w:tc>
        <w:tc>
          <w:tcPr>
            <w:tcW w:w="1134" w:type="dxa"/>
            <w:tcBorders>
              <w:top w:val="single" w:sz="4" w:space="0" w:color="auto"/>
              <w:left w:val="nil"/>
              <w:bottom w:val="single" w:sz="4" w:space="0" w:color="auto"/>
              <w:right w:val="nil"/>
            </w:tcBorders>
            <w:shd w:val="clear" w:color="auto" w:fill="auto"/>
            <w:hideMark/>
          </w:tcPr>
          <w:p w14:paraId="7F8C3F3E" w14:textId="77777777" w:rsidR="00D60CFE" w:rsidRPr="00ED4740" w:rsidRDefault="00D60CFE" w:rsidP="00990B25">
            <w:pPr>
              <w:jc w:val="center"/>
              <w:rPr>
                <w:rFonts w:ascii="Verdana" w:hAnsi="Verdana"/>
                <w:b/>
                <w:bCs/>
                <w:color w:val="000000"/>
                <w:sz w:val="16"/>
                <w:szCs w:val="16"/>
                <w:lang w:val="bg-BG" w:eastAsia="bg-BG"/>
              </w:rPr>
            </w:pPr>
            <w:r w:rsidRPr="00ED4740">
              <w:rPr>
                <w:rFonts w:ascii="Verdana" w:hAnsi="Verdana"/>
                <w:b/>
                <w:bCs/>
                <w:color w:val="000000"/>
                <w:sz w:val="16"/>
                <w:szCs w:val="16"/>
                <w:lang w:val="bg-BG" w:eastAsia="bg-BG"/>
              </w:rPr>
              <w:t>Тип СТП</w:t>
            </w:r>
          </w:p>
        </w:tc>
        <w:tc>
          <w:tcPr>
            <w:tcW w:w="1592" w:type="dxa"/>
            <w:tcBorders>
              <w:top w:val="single" w:sz="4" w:space="0" w:color="auto"/>
              <w:left w:val="single" w:sz="4" w:space="0" w:color="auto"/>
              <w:bottom w:val="nil"/>
              <w:right w:val="single" w:sz="4" w:space="0" w:color="auto"/>
            </w:tcBorders>
            <w:shd w:val="clear" w:color="auto" w:fill="auto"/>
            <w:hideMark/>
          </w:tcPr>
          <w:p w14:paraId="426327F5" w14:textId="77777777" w:rsidR="00D60CFE" w:rsidRPr="00ED4740" w:rsidRDefault="00D60CFE" w:rsidP="00990B25">
            <w:pPr>
              <w:jc w:val="center"/>
              <w:rPr>
                <w:rFonts w:ascii="Verdana" w:hAnsi="Verdana"/>
                <w:b/>
                <w:bCs/>
                <w:color w:val="000000"/>
                <w:sz w:val="16"/>
                <w:szCs w:val="16"/>
                <w:lang w:val="bg-BG" w:eastAsia="bg-BG"/>
              </w:rPr>
            </w:pPr>
            <w:r w:rsidRPr="00ED4740">
              <w:rPr>
                <w:rFonts w:ascii="Verdana" w:hAnsi="Verdana"/>
                <w:b/>
                <w:bCs/>
                <w:color w:val="000000"/>
                <w:sz w:val="16"/>
                <w:szCs w:val="16"/>
                <w:lang w:val="bg-BG" w:eastAsia="bg-BG"/>
              </w:rPr>
              <w:t>Характер на потреблението</w:t>
            </w:r>
          </w:p>
        </w:tc>
      </w:tr>
      <w:tr w:rsidR="00ED4740" w:rsidRPr="00ED4740" w14:paraId="1BA437A1" w14:textId="77777777" w:rsidTr="00C46F78">
        <w:trPr>
          <w:trHeight w:val="290"/>
        </w:trPr>
        <w:tc>
          <w:tcPr>
            <w:tcW w:w="441" w:type="dxa"/>
            <w:tcBorders>
              <w:top w:val="nil"/>
              <w:left w:val="single" w:sz="4" w:space="0" w:color="auto"/>
              <w:bottom w:val="single" w:sz="4" w:space="0" w:color="auto"/>
              <w:right w:val="single" w:sz="4" w:space="0" w:color="auto"/>
            </w:tcBorders>
          </w:tcPr>
          <w:p w14:paraId="21EC92F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313AC13" w14:textId="38FECC3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9433901277</w:t>
            </w:r>
          </w:p>
        </w:tc>
        <w:tc>
          <w:tcPr>
            <w:tcW w:w="6096" w:type="dxa"/>
            <w:tcBorders>
              <w:top w:val="nil"/>
              <w:left w:val="nil"/>
              <w:bottom w:val="single" w:sz="4" w:space="0" w:color="auto"/>
              <w:right w:val="single" w:sz="4" w:space="0" w:color="auto"/>
            </w:tcBorders>
            <w:shd w:val="clear" w:color="auto" w:fill="auto"/>
            <w:noWrap/>
            <w:vAlign w:val="bottom"/>
            <w:hideMark/>
          </w:tcPr>
          <w:p w14:paraId="64BD24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УПИ М. ХИПОДРУМА БЛ.1</w:t>
            </w:r>
          </w:p>
        </w:tc>
        <w:tc>
          <w:tcPr>
            <w:tcW w:w="1701" w:type="dxa"/>
            <w:tcBorders>
              <w:top w:val="nil"/>
              <w:left w:val="nil"/>
              <w:bottom w:val="single" w:sz="4" w:space="0" w:color="auto"/>
              <w:right w:val="single" w:sz="4" w:space="0" w:color="auto"/>
            </w:tcBorders>
            <w:shd w:val="clear" w:color="auto" w:fill="auto"/>
            <w:noWrap/>
            <w:vAlign w:val="bottom"/>
            <w:hideMark/>
          </w:tcPr>
          <w:p w14:paraId="473012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1020338268</w:t>
            </w:r>
          </w:p>
        </w:tc>
        <w:tc>
          <w:tcPr>
            <w:tcW w:w="1984" w:type="dxa"/>
            <w:tcBorders>
              <w:top w:val="nil"/>
              <w:left w:val="nil"/>
              <w:bottom w:val="single" w:sz="4" w:space="0" w:color="auto"/>
              <w:right w:val="single" w:sz="4" w:space="0" w:color="auto"/>
            </w:tcBorders>
            <w:shd w:val="clear" w:color="auto" w:fill="auto"/>
            <w:noWrap/>
            <w:vAlign w:val="bottom"/>
            <w:hideMark/>
          </w:tcPr>
          <w:p w14:paraId="1A3A44E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32Z140000043310K</w:t>
            </w:r>
          </w:p>
        </w:tc>
        <w:tc>
          <w:tcPr>
            <w:tcW w:w="1134" w:type="dxa"/>
            <w:tcBorders>
              <w:top w:val="nil"/>
              <w:left w:val="nil"/>
              <w:bottom w:val="single" w:sz="4" w:space="0" w:color="auto"/>
              <w:right w:val="nil"/>
            </w:tcBorders>
            <w:shd w:val="clear" w:color="auto" w:fill="auto"/>
            <w:noWrap/>
            <w:vAlign w:val="bottom"/>
            <w:hideMark/>
          </w:tcPr>
          <w:p w14:paraId="4872F9B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37F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56769D1" w14:textId="77777777" w:rsidTr="00C46F78">
        <w:trPr>
          <w:trHeight w:val="290"/>
        </w:trPr>
        <w:tc>
          <w:tcPr>
            <w:tcW w:w="441" w:type="dxa"/>
            <w:tcBorders>
              <w:top w:val="nil"/>
              <w:left w:val="single" w:sz="4" w:space="0" w:color="auto"/>
              <w:bottom w:val="single" w:sz="4" w:space="0" w:color="auto"/>
              <w:right w:val="single" w:sz="4" w:space="0" w:color="auto"/>
            </w:tcBorders>
          </w:tcPr>
          <w:p w14:paraId="3F26DDE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5F6E3F3" w14:textId="355CAB5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9423141141</w:t>
            </w:r>
          </w:p>
        </w:tc>
        <w:tc>
          <w:tcPr>
            <w:tcW w:w="6096" w:type="dxa"/>
            <w:tcBorders>
              <w:top w:val="nil"/>
              <w:left w:val="nil"/>
              <w:bottom w:val="single" w:sz="4" w:space="0" w:color="auto"/>
              <w:right w:val="single" w:sz="4" w:space="0" w:color="auto"/>
            </w:tcBorders>
            <w:shd w:val="clear" w:color="auto" w:fill="auto"/>
            <w:noWrap/>
            <w:vAlign w:val="bottom"/>
            <w:hideMark/>
          </w:tcPr>
          <w:p w14:paraId="6B9387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бул. ЧЕРНИ ВРЪХ 192</w:t>
            </w:r>
          </w:p>
        </w:tc>
        <w:tc>
          <w:tcPr>
            <w:tcW w:w="1701" w:type="dxa"/>
            <w:tcBorders>
              <w:top w:val="nil"/>
              <w:left w:val="nil"/>
              <w:bottom w:val="single" w:sz="4" w:space="0" w:color="auto"/>
              <w:right w:val="single" w:sz="4" w:space="0" w:color="auto"/>
            </w:tcBorders>
            <w:shd w:val="clear" w:color="auto" w:fill="auto"/>
            <w:noWrap/>
            <w:vAlign w:val="bottom"/>
            <w:hideMark/>
          </w:tcPr>
          <w:p w14:paraId="15B639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N2309340</w:t>
            </w:r>
          </w:p>
        </w:tc>
        <w:tc>
          <w:tcPr>
            <w:tcW w:w="1984" w:type="dxa"/>
            <w:tcBorders>
              <w:top w:val="nil"/>
              <w:left w:val="nil"/>
              <w:bottom w:val="single" w:sz="4" w:space="0" w:color="auto"/>
              <w:right w:val="single" w:sz="4" w:space="0" w:color="auto"/>
            </w:tcBorders>
            <w:shd w:val="clear" w:color="auto" w:fill="auto"/>
            <w:noWrap/>
            <w:vAlign w:val="bottom"/>
            <w:hideMark/>
          </w:tcPr>
          <w:p w14:paraId="0ABCF74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32Z103000475568E</w:t>
            </w:r>
          </w:p>
        </w:tc>
        <w:tc>
          <w:tcPr>
            <w:tcW w:w="1134" w:type="dxa"/>
            <w:tcBorders>
              <w:top w:val="nil"/>
              <w:left w:val="nil"/>
              <w:bottom w:val="single" w:sz="4" w:space="0" w:color="auto"/>
              <w:right w:val="nil"/>
            </w:tcBorders>
            <w:shd w:val="clear" w:color="auto" w:fill="auto"/>
            <w:noWrap/>
            <w:vAlign w:val="bottom"/>
            <w:hideMark/>
          </w:tcPr>
          <w:p w14:paraId="0E6716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3D88B5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B7F9340" w14:textId="77777777" w:rsidTr="00C46F78">
        <w:trPr>
          <w:trHeight w:val="290"/>
        </w:trPr>
        <w:tc>
          <w:tcPr>
            <w:tcW w:w="441" w:type="dxa"/>
            <w:tcBorders>
              <w:top w:val="nil"/>
              <w:left w:val="single" w:sz="4" w:space="0" w:color="auto"/>
              <w:bottom w:val="single" w:sz="4" w:space="0" w:color="auto"/>
              <w:right w:val="single" w:sz="4" w:space="0" w:color="auto"/>
            </w:tcBorders>
          </w:tcPr>
          <w:p w14:paraId="06D84B8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535A82" w14:textId="5BEBF9B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9423141140</w:t>
            </w:r>
          </w:p>
        </w:tc>
        <w:tc>
          <w:tcPr>
            <w:tcW w:w="6096" w:type="dxa"/>
            <w:tcBorders>
              <w:top w:val="nil"/>
              <w:left w:val="nil"/>
              <w:bottom w:val="single" w:sz="4" w:space="0" w:color="auto"/>
              <w:right w:val="single" w:sz="4" w:space="0" w:color="auto"/>
            </w:tcBorders>
            <w:shd w:val="clear" w:color="auto" w:fill="auto"/>
            <w:noWrap/>
            <w:vAlign w:val="bottom"/>
            <w:hideMark/>
          </w:tcPr>
          <w:p w14:paraId="37C3F0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бул. ЧЕРНИ ВРЪХ 192</w:t>
            </w:r>
          </w:p>
        </w:tc>
        <w:tc>
          <w:tcPr>
            <w:tcW w:w="1701" w:type="dxa"/>
            <w:tcBorders>
              <w:top w:val="nil"/>
              <w:left w:val="nil"/>
              <w:bottom w:val="single" w:sz="4" w:space="0" w:color="auto"/>
              <w:right w:val="single" w:sz="4" w:space="0" w:color="auto"/>
            </w:tcBorders>
            <w:shd w:val="clear" w:color="auto" w:fill="auto"/>
            <w:noWrap/>
            <w:vAlign w:val="bottom"/>
            <w:hideMark/>
          </w:tcPr>
          <w:p w14:paraId="72DD708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50652997</w:t>
            </w:r>
          </w:p>
        </w:tc>
        <w:tc>
          <w:tcPr>
            <w:tcW w:w="1984" w:type="dxa"/>
            <w:tcBorders>
              <w:top w:val="nil"/>
              <w:left w:val="nil"/>
              <w:bottom w:val="single" w:sz="4" w:space="0" w:color="auto"/>
              <w:right w:val="single" w:sz="4" w:space="0" w:color="auto"/>
            </w:tcBorders>
            <w:shd w:val="clear" w:color="auto" w:fill="auto"/>
            <w:noWrap/>
            <w:vAlign w:val="bottom"/>
            <w:hideMark/>
          </w:tcPr>
          <w:p w14:paraId="3433A9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32Z103000475567G</w:t>
            </w:r>
          </w:p>
        </w:tc>
        <w:tc>
          <w:tcPr>
            <w:tcW w:w="1134" w:type="dxa"/>
            <w:tcBorders>
              <w:top w:val="nil"/>
              <w:left w:val="nil"/>
              <w:bottom w:val="single" w:sz="4" w:space="0" w:color="auto"/>
              <w:right w:val="nil"/>
            </w:tcBorders>
            <w:shd w:val="clear" w:color="auto" w:fill="auto"/>
            <w:noWrap/>
            <w:vAlign w:val="bottom"/>
            <w:hideMark/>
          </w:tcPr>
          <w:p w14:paraId="3D0578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5F964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0035440" w14:textId="77777777" w:rsidTr="00C46F78">
        <w:trPr>
          <w:trHeight w:val="290"/>
        </w:trPr>
        <w:tc>
          <w:tcPr>
            <w:tcW w:w="441" w:type="dxa"/>
            <w:tcBorders>
              <w:top w:val="nil"/>
              <w:left w:val="single" w:sz="4" w:space="0" w:color="auto"/>
              <w:bottom w:val="single" w:sz="4" w:space="0" w:color="auto"/>
              <w:right w:val="single" w:sz="4" w:space="0" w:color="auto"/>
            </w:tcBorders>
          </w:tcPr>
          <w:p w14:paraId="1D85B3F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840B9E6" w14:textId="0C290A8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9126202240</w:t>
            </w:r>
          </w:p>
        </w:tc>
        <w:tc>
          <w:tcPr>
            <w:tcW w:w="6096" w:type="dxa"/>
            <w:tcBorders>
              <w:top w:val="nil"/>
              <w:left w:val="nil"/>
              <w:bottom w:val="single" w:sz="4" w:space="0" w:color="auto"/>
              <w:right w:val="single" w:sz="4" w:space="0" w:color="auto"/>
            </w:tcBorders>
            <w:shd w:val="clear" w:color="auto" w:fill="auto"/>
            <w:noWrap/>
            <w:vAlign w:val="bottom"/>
            <w:hideMark/>
          </w:tcPr>
          <w:p w14:paraId="3628502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ул. ДИМИТЪР ПЕШЕВ, ВОДОПРОВОДНА ШАХТА</w:t>
            </w:r>
          </w:p>
        </w:tc>
        <w:tc>
          <w:tcPr>
            <w:tcW w:w="1701" w:type="dxa"/>
            <w:tcBorders>
              <w:top w:val="nil"/>
              <w:left w:val="nil"/>
              <w:bottom w:val="single" w:sz="4" w:space="0" w:color="auto"/>
              <w:right w:val="single" w:sz="4" w:space="0" w:color="auto"/>
            </w:tcBorders>
            <w:shd w:val="clear" w:color="auto" w:fill="auto"/>
            <w:noWrap/>
            <w:vAlign w:val="bottom"/>
            <w:hideMark/>
          </w:tcPr>
          <w:p w14:paraId="43977FF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1022529551</w:t>
            </w:r>
          </w:p>
        </w:tc>
        <w:tc>
          <w:tcPr>
            <w:tcW w:w="1984" w:type="dxa"/>
            <w:tcBorders>
              <w:top w:val="nil"/>
              <w:left w:val="nil"/>
              <w:bottom w:val="single" w:sz="4" w:space="0" w:color="auto"/>
              <w:right w:val="single" w:sz="4" w:space="0" w:color="auto"/>
            </w:tcBorders>
            <w:shd w:val="clear" w:color="auto" w:fill="auto"/>
            <w:noWrap/>
            <w:vAlign w:val="bottom"/>
            <w:hideMark/>
          </w:tcPr>
          <w:p w14:paraId="26162A5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32Z140000042992A</w:t>
            </w:r>
          </w:p>
        </w:tc>
        <w:tc>
          <w:tcPr>
            <w:tcW w:w="1134" w:type="dxa"/>
            <w:tcBorders>
              <w:top w:val="nil"/>
              <w:left w:val="nil"/>
              <w:bottom w:val="single" w:sz="4" w:space="0" w:color="auto"/>
              <w:right w:val="nil"/>
            </w:tcBorders>
            <w:shd w:val="clear" w:color="auto" w:fill="auto"/>
            <w:noWrap/>
            <w:vAlign w:val="bottom"/>
            <w:hideMark/>
          </w:tcPr>
          <w:p w14:paraId="3B62F0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DBB930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BD7DA9B" w14:textId="77777777" w:rsidTr="00C46F78">
        <w:trPr>
          <w:trHeight w:val="290"/>
        </w:trPr>
        <w:tc>
          <w:tcPr>
            <w:tcW w:w="441" w:type="dxa"/>
            <w:tcBorders>
              <w:top w:val="nil"/>
              <w:left w:val="single" w:sz="4" w:space="0" w:color="auto"/>
              <w:bottom w:val="single" w:sz="4" w:space="0" w:color="auto"/>
              <w:right w:val="single" w:sz="4" w:space="0" w:color="auto"/>
            </w:tcBorders>
          </w:tcPr>
          <w:p w14:paraId="2A110AC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AC3C849" w14:textId="5FBE7EB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9324613168</w:t>
            </w:r>
          </w:p>
        </w:tc>
        <w:tc>
          <w:tcPr>
            <w:tcW w:w="6096" w:type="dxa"/>
            <w:tcBorders>
              <w:top w:val="nil"/>
              <w:left w:val="nil"/>
              <w:bottom w:val="single" w:sz="4" w:space="0" w:color="auto"/>
              <w:right w:val="single" w:sz="4" w:space="0" w:color="auto"/>
            </w:tcBorders>
            <w:shd w:val="clear" w:color="auto" w:fill="auto"/>
            <w:noWrap/>
            <w:vAlign w:val="bottom"/>
            <w:hideMark/>
          </w:tcPr>
          <w:p w14:paraId="63E7525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ул. АЛЕКСАНДЪР ЖЕНДОВ 1</w:t>
            </w:r>
          </w:p>
        </w:tc>
        <w:tc>
          <w:tcPr>
            <w:tcW w:w="1701" w:type="dxa"/>
            <w:tcBorders>
              <w:top w:val="nil"/>
              <w:left w:val="nil"/>
              <w:bottom w:val="single" w:sz="4" w:space="0" w:color="auto"/>
              <w:right w:val="single" w:sz="4" w:space="0" w:color="auto"/>
            </w:tcBorders>
            <w:shd w:val="clear" w:color="auto" w:fill="auto"/>
            <w:noWrap/>
            <w:vAlign w:val="bottom"/>
            <w:hideMark/>
          </w:tcPr>
          <w:p w14:paraId="3C4FAA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1340086653</w:t>
            </w:r>
          </w:p>
        </w:tc>
        <w:tc>
          <w:tcPr>
            <w:tcW w:w="1984" w:type="dxa"/>
            <w:tcBorders>
              <w:top w:val="nil"/>
              <w:left w:val="nil"/>
              <w:bottom w:val="single" w:sz="4" w:space="0" w:color="auto"/>
              <w:right w:val="single" w:sz="4" w:space="0" w:color="auto"/>
            </w:tcBorders>
            <w:shd w:val="clear" w:color="auto" w:fill="auto"/>
            <w:noWrap/>
            <w:vAlign w:val="bottom"/>
            <w:hideMark/>
          </w:tcPr>
          <w:p w14:paraId="573EFBE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32Z1030006019948</w:t>
            </w:r>
          </w:p>
        </w:tc>
        <w:tc>
          <w:tcPr>
            <w:tcW w:w="1134" w:type="dxa"/>
            <w:tcBorders>
              <w:top w:val="nil"/>
              <w:left w:val="nil"/>
              <w:bottom w:val="single" w:sz="4" w:space="0" w:color="auto"/>
              <w:right w:val="nil"/>
            </w:tcBorders>
            <w:shd w:val="clear" w:color="auto" w:fill="auto"/>
            <w:noWrap/>
            <w:vAlign w:val="bottom"/>
            <w:hideMark/>
          </w:tcPr>
          <w:p w14:paraId="265271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3E10D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97170D0" w14:textId="77777777" w:rsidTr="00C46F78">
        <w:trPr>
          <w:trHeight w:val="290"/>
        </w:trPr>
        <w:tc>
          <w:tcPr>
            <w:tcW w:w="441" w:type="dxa"/>
            <w:tcBorders>
              <w:top w:val="nil"/>
              <w:left w:val="single" w:sz="4" w:space="0" w:color="auto"/>
              <w:bottom w:val="single" w:sz="4" w:space="0" w:color="auto"/>
              <w:right w:val="single" w:sz="4" w:space="0" w:color="auto"/>
            </w:tcBorders>
          </w:tcPr>
          <w:p w14:paraId="3D4F3CA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2EA3DD5" w14:textId="720B79D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9112027416</w:t>
            </w:r>
          </w:p>
        </w:tc>
        <w:tc>
          <w:tcPr>
            <w:tcW w:w="6096" w:type="dxa"/>
            <w:tcBorders>
              <w:top w:val="nil"/>
              <w:left w:val="nil"/>
              <w:bottom w:val="single" w:sz="4" w:space="0" w:color="auto"/>
              <w:right w:val="single" w:sz="4" w:space="0" w:color="auto"/>
            </w:tcBorders>
            <w:shd w:val="clear" w:color="auto" w:fill="auto"/>
            <w:noWrap/>
            <w:vAlign w:val="bottom"/>
            <w:hideMark/>
          </w:tcPr>
          <w:p w14:paraId="3F52DF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ул. МАЙОР ЮРИЙ ГАГАРИН 22, бл. 154, вх. А, ХИДРОФОР</w:t>
            </w:r>
          </w:p>
        </w:tc>
        <w:tc>
          <w:tcPr>
            <w:tcW w:w="1701" w:type="dxa"/>
            <w:tcBorders>
              <w:top w:val="nil"/>
              <w:left w:val="nil"/>
              <w:bottom w:val="single" w:sz="4" w:space="0" w:color="auto"/>
              <w:right w:val="single" w:sz="4" w:space="0" w:color="auto"/>
            </w:tcBorders>
            <w:shd w:val="clear" w:color="auto" w:fill="auto"/>
            <w:noWrap/>
            <w:vAlign w:val="bottom"/>
            <w:hideMark/>
          </w:tcPr>
          <w:p w14:paraId="6961C4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40051596</w:t>
            </w:r>
          </w:p>
        </w:tc>
        <w:tc>
          <w:tcPr>
            <w:tcW w:w="1984" w:type="dxa"/>
            <w:tcBorders>
              <w:top w:val="nil"/>
              <w:left w:val="nil"/>
              <w:bottom w:val="single" w:sz="4" w:space="0" w:color="auto"/>
              <w:right w:val="single" w:sz="4" w:space="0" w:color="auto"/>
            </w:tcBorders>
            <w:shd w:val="clear" w:color="auto" w:fill="auto"/>
            <w:noWrap/>
            <w:vAlign w:val="bottom"/>
            <w:hideMark/>
          </w:tcPr>
          <w:p w14:paraId="66C983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32Z1030000068633</w:t>
            </w:r>
          </w:p>
        </w:tc>
        <w:tc>
          <w:tcPr>
            <w:tcW w:w="1134" w:type="dxa"/>
            <w:tcBorders>
              <w:top w:val="nil"/>
              <w:left w:val="nil"/>
              <w:bottom w:val="single" w:sz="4" w:space="0" w:color="auto"/>
              <w:right w:val="nil"/>
            </w:tcBorders>
            <w:shd w:val="clear" w:color="auto" w:fill="auto"/>
            <w:noWrap/>
            <w:vAlign w:val="bottom"/>
            <w:hideMark/>
          </w:tcPr>
          <w:p w14:paraId="5BD37B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B3FCB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73F305F" w14:textId="77777777" w:rsidTr="00C46F78">
        <w:trPr>
          <w:trHeight w:val="290"/>
        </w:trPr>
        <w:tc>
          <w:tcPr>
            <w:tcW w:w="441" w:type="dxa"/>
            <w:tcBorders>
              <w:top w:val="nil"/>
              <w:left w:val="single" w:sz="4" w:space="0" w:color="auto"/>
              <w:bottom w:val="single" w:sz="4" w:space="0" w:color="auto"/>
              <w:right w:val="single" w:sz="4" w:space="0" w:color="auto"/>
            </w:tcBorders>
          </w:tcPr>
          <w:p w14:paraId="1BC8605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001AE0F" w14:textId="4EA1445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9317404228</w:t>
            </w:r>
          </w:p>
        </w:tc>
        <w:tc>
          <w:tcPr>
            <w:tcW w:w="6096" w:type="dxa"/>
            <w:tcBorders>
              <w:top w:val="nil"/>
              <w:left w:val="nil"/>
              <w:bottom w:val="single" w:sz="4" w:space="0" w:color="auto"/>
              <w:right w:val="single" w:sz="4" w:space="0" w:color="auto"/>
            </w:tcBorders>
            <w:shd w:val="clear" w:color="auto" w:fill="auto"/>
            <w:noWrap/>
            <w:vAlign w:val="bottom"/>
            <w:hideMark/>
          </w:tcPr>
          <w:p w14:paraId="6B7F4E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ВЛАДАЙСКА РЕКА .</w:t>
            </w:r>
          </w:p>
        </w:tc>
        <w:tc>
          <w:tcPr>
            <w:tcW w:w="1701" w:type="dxa"/>
            <w:tcBorders>
              <w:top w:val="nil"/>
              <w:left w:val="nil"/>
              <w:bottom w:val="single" w:sz="4" w:space="0" w:color="auto"/>
              <w:right w:val="single" w:sz="4" w:space="0" w:color="auto"/>
            </w:tcBorders>
            <w:shd w:val="clear" w:color="auto" w:fill="auto"/>
            <w:noWrap/>
            <w:vAlign w:val="bottom"/>
            <w:hideMark/>
          </w:tcPr>
          <w:p w14:paraId="0DFD7C7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1551005785</w:t>
            </w:r>
          </w:p>
        </w:tc>
        <w:tc>
          <w:tcPr>
            <w:tcW w:w="1984" w:type="dxa"/>
            <w:tcBorders>
              <w:top w:val="nil"/>
              <w:left w:val="nil"/>
              <w:bottom w:val="single" w:sz="4" w:space="0" w:color="auto"/>
              <w:right w:val="single" w:sz="4" w:space="0" w:color="auto"/>
            </w:tcBorders>
            <w:shd w:val="clear" w:color="auto" w:fill="auto"/>
            <w:noWrap/>
            <w:vAlign w:val="bottom"/>
            <w:hideMark/>
          </w:tcPr>
          <w:p w14:paraId="509C8A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32Z140000028192O</w:t>
            </w:r>
          </w:p>
        </w:tc>
        <w:tc>
          <w:tcPr>
            <w:tcW w:w="1134" w:type="dxa"/>
            <w:tcBorders>
              <w:top w:val="nil"/>
              <w:left w:val="nil"/>
              <w:bottom w:val="single" w:sz="4" w:space="0" w:color="auto"/>
              <w:right w:val="nil"/>
            </w:tcBorders>
            <w:shd w:val="clear" w:color="auto" w:fill="auto"/>
            <w:noWrap/>
            <w:vAlign w:val="bottom"/>
            <w:hideMark/>
          </w:tcPr>
          <w:p w14:paraId="208646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A4B56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346C1E0" w14:textId="77777777" w:rsidTr="00C46F78">
        <w:trPr>
          <w:trHeight w:val="290"/>
        </w:trPr>
        <w:tc>
          <w:tcPr>
            <w:tcW w:w="441" w:type="dxa"/>
            <w:tcBorders>
              <w:top w:val="nil"/>
              <w:left w:val="single" w:sz="4" w:space="0" w:color="auto"/>
              <w:bottom w:val="single" w:sz="4" w:space="0" w:color="auto"/>
              <w:right w:val="single" w:sz="4" w:space="0" w:color="auto"/>
            </w:tcBorders>
          </w:tcPr>
          <w:p w14:paraId="5DEB0CC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E2F7CC2" w14:textId="048E309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9133204138</w:t>
            </w:r>
          </w:p>
        </w:tc>
        <w:tc>
          <w:tcPr>
            <w:tcW w:w="6096" w:type="dxa"/>
            <w:tcBorders>
              <w:top w:val="nil"/>
              <w:left w:val="nil"/>
              <w:bottom w:val="single" w:sz="4" w:space="0" w:color="auto"/>
              <w:right w:val="single" w:sz="4" w:space="0" w:color="auto"/>
            </w:tcBorders>
            <w:shd w:val="clear" w:color="auto" w:fill="auto"/>
            <w:noWrap/>
            <w:vAlign w:val="bottom"/>
            <w:hideMark/>
          </w:tcPr>
          <w:p w14:paraId="2ED20C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МЛАДОСТ бл.28А </w:t>
            </w:r>
            <w:proofErr w:type="spellStart"/>
            <w:r w:rsidRPr="00ED4740">
              <w:rPr>
                <w:rFonts w:ascii="Verdana" w:hAnsi="Verdana"/>
                <w:color w:val="000000"/>
                <w:sz w:val="16"/>
                <w:szCs w:val="16"/>
                <w:lang w:val="bg-BG" w:eastAsia="bg-BG"/>
              </w:rPr>
              <w:t>оставенв</w:t>
            </w:r>
            <w:proofErr w:type="spellEnd"/>
            <w:r w:rsidRPr="00ED4740">
              <w:rPr>
                <w:rFonts w:ascii="Verdana" w:hAnsi="Verdana"/>
                <w:color w:val="000000"/>
                <w:sz w:val="16"/>
                <w:szCs w:val="16"/>
                <w:lang w:val="bg-BG" w:eastAsia="bg-BG"/>
              </w:rPr>
              <w:t xml:space="preserve"> ап56 ет.12. Бл.28А. Вх.А</w:t>
            </w:r>
          </w:p>
        </w:tc>
        <w:tc>
          <w:tcPr>
            <w:tcW w:w="1701" w:type="dxa"/>
            <w:tcBorders>
              <w:top w:val="nil"/>
              <w:left w:val="nil"/>
              <w:bottom w:val="single" w:sz="4" w:space="0" w:color="auto"/>
              <w:right w:val="single" w:sz="4" w:space="0" w:color="auto"/>
            </w:tcBorders>
            <w:shd w:val="clear" w:color="auto" w:fill="auto"/>
            <w:noWrap/>
            <w:vAlign w:val="bottom"/>
            <w:hideMark/>
          </w:tcPr>
          <w:p w14:paraId="4B4689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N3433585</w:t>
            </w:r>
          </w:p>
        </w:tc>
        <w:tc>
          <w:tcPr>
            <w:tcW w:w="1984" w:type="dxa"/>
            <w:tcBorders>
              <w:top w:val="nil"/>
              <w:left w:val="nil"/>
              <w:bottom w:val="single" w:sz="4" w:space="0" w:color="auto"/>
              <w:right w:val="single" w:sz="4" w:space="0" w:color="auto"/>
            </w:tcBorders>
            <w:shd w:val="clear" w:color="auto" w:fill="auto"/>
            <w:noWrap/>
            <w:vAlign w:val="bottom"/>
            <w:hideMark/>
          </w:tcPr>
          <w:p w14:paraId="6C1CD12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32Z1821000289251</w:t>
            </w:r>
          </w:p>
        </w:tc>
        <w:tc>
          <w:tcPr>
            <w:tcW w:w="1134" w:type="dxa"/>
            <w:tcBorders>
              <w:top w:val="nil"/>
              <w:left w:val="nil"/>
              <w:bottom w:val="single" w:sz="4" w:space="0" w:color="auto"/>
              <w:right w:val="nil"/>
            </w:tcBorders>
            <w:shd w:val="clear" w:color="auto" w:fill="auto"/>
            <w:noWrap/>
            <w:vAlign w:val="bottom"/>
            <w:hideMark/>
          </w:tcPr>
          <w:p w14:paraId="289058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4A89A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8BCD885" w14:textId="77777777" w:rsidTr="00C46F78">
        <w:trPr>
          <w:trHeight w:val="290"/>
        </w:trPr>
        <w:tc>
          <w:tcPr>
            <w:tcW w:w="441" w:type="dxa"/>
            <w:tcBorders>
              <w:top w:val="nil"/>
              <w:left w:val="single" w:sz="4" w:space="0" w:color="auto"/>
              <w:bottom w:val="single" w:sz="4" w:space="0" w:color="auto"/>
              <w:right w:val="single" w:sz="4" w:space="0" w:color="auto"/>
            </w:tcBorders>
          </w:tcPr>
          <w:p w14:paraId="78AA50E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C887256" w14:textId="58776D5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9422201181</w:t>
            </w:r>
          </w:p>
        </w:tc>
        <w:tc>
          <w:tcPr>
            <w:tcW w:w="6096" w:type="dxa"/>
            <w:tcBorders>
              <w:top w:val="nil"/>
              <w:left w:val="nil"/>
              <w:bottom w:val="single" w:sz="4" w:space="0" w:color="auto"/>
              <w:right w:val="single" w:sz="4" w:space="0" w:color="auto"/>
            </w:tcBorders>
            <w:shd w:val="clear" w:color="auto" w:fill="auto"/>
            <w:noWrap/>
            <w:vAlign w:val="bottom"/>
            <w:hideMark/>
          </w:tcPr>
          <w:p w14:paraId="39971D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ЧЕРНОРИЗЕЦ ХРАБЪР 3</w:t>
            </w:r>
          </w:p>
        </w:tc>
        <w:tc>
          <w:tcPr>
            <w:tcW w:w="1701" w:type="dxa"/>
            <w:tcBorders>
              <w:top w:val="nil"/>
              <w:left w:val="nil"/>
              <w:bottom w:val="single" w:sz="4" w:space="0" w:color="auto"/>
              <w:right w:val="single" w:sz="4" w:space="0" w:color="auto"/>
            </w:tcBorders>
            <w:shd w:val="clear" w:color="auto" w:fill="auto"/>
            <w:noWrap/>
            <w:vAlign w:val="bottom"/>
            <w:hideMark/>
          </w:tcPr>
          <w:p w14:paraId="755052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40012305</w:t>
            </w:r>
          </w:p>
        </w:tc>
        <w:tc>
          <w:tcPr>
            <w:tcW w:w="1984" w:type="dxa"/>
            <w:tcBorders>
              <w:top w:val="nil"/>
              <w:left w:val="nil"/>
              <w:bottom w:val="single" w:sz="4" w:space="0" w:color="auto"/>
              <w:right w:val="single" w:sz="4" w:space="0" w:color="auto"/>
            </w:tcBorders>
            <w:shd w:val="clear" w:color="auto" w:fill="auto"/>
            <w:noWrap/>
            <w:vAlign w:val="bottom"/>
            <w:hideMark/>
          </w:tcPr>
          <w:p w14:paraId="258C61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32Z182100015844M</w:t>
            </w:r>
          </w:p>
        </w:tc>
        <w:tc>
          <w:tcPr>
            <w:tcW w:w="1134" w:type="dxa"/>
            <w:tcBorders>
              <w:top w:val="nil"/>
              <w:left w:val="nil"/>
              <w:bottom w:val="single" w:sz="4" w:space="0" w:color="auto"/>
              <w:right w:val="nil"/>
            </w:tcBorders>
            <w:shd w:val="clear" w:color="auto" w:fill="auto"/>
            <w:noWrap/>
            <w:vAlign w:val="bottom"/>
            <w:hideMark/>
          </w:tcPr>
          <w:p w14:paraId="1583FCD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388233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84C3409" w14:textId="77777777" w:rsidTr="00C46F78">
        <w:trPr>
          <w:trHeight w:val="290"/>
        </w:trPr>
        <w:tc>
          <w:tcPr>
            <w:tcW w:w="441" w:type="dxa"/>
            <w:tcBorders>
              <w:top w:val="nil"/>
              <w:left w:val="single" w:sz="4" w:space="0" w:color="auto"/>
              <w:bottom w:val="single" w:sz="4" w:space="0" w:color="auto"/>
              <w:right w:val="single" w:sz="4" w:space="0" w:color="auto"/>
            </w:tcBorders>
          </w:tcPr>
          <w:p w14:paraId="1613664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FCB1560" w14:textId="508193E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9133310138</w:t>
            </w:r>
          </w:p>
        </w:tc>
        <w:tc>
          <w:tcPr>
            <w:tcW w:w="6096" w:type="dxa"/>
            <w:tcBorders>
              <w:top w:val="nil"/>
              <w:left w:val="nil"/>
              <w:bottom w:val="single" w:sz="4" w:space="0" w:color="auto"/>
              <w:right w:val="single" w:sz="4" w:space="0" w:color="auto"/>
            </w:tcBorders>
            <w:shd w:val="clear" w:color="auto" w:fill="auto"/>
            <w:noWrap/>
            <w:vAlign w:val="bottom"/>
            <w:hideMark/>
          </w:tcPr>
          <w:p w14:paraId="4CFFBA0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Бл.27</w:t>
            </w:r>
          </w:p>
        </w:tc>
        <w:tc>
          <w:tcPr>
            <w:tcW w:w="1701" w:type="dxa"/>
            <w:tcBorders>
              <w:top w:val="nil"/>
              <w:left w:val="nil"/>
              <w:bottom w:val="single" w:sz="4" w:space="0" w:color="auto"/>
              <w:right w:val="single" w:sz="4" w:space="0" w:color="auto"/>
            </w:tcBorders>
            <w:shd w:val="clear" w:color="auto" w:fill="auto"/>
            <w:noWrap/>
            <w:vAlign w:val="bottom"/>
            <w:hideMark/>
          </w:tcPr>
          <w:p w14:paraId="099144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40013265</w:t>
            </w:r>
          </w:p>
        </w:tc>
        <w:tc>
          <w:tcPr>
            <w:tcW w:w="1984" w:type="dxa"/>
            <w:tcBorders>
              <w:top w:val="nil"/>
              <w:left w:val="nil"/>
              <w:bottom w:val="single" w:sz="4" w:space="0" w:color="auto"/>
              <w:right w:val="single" w:sz="4" w:space="0" w:color="auto"/>
            </w:tcBorders>
            <w:shd w:val="clear" w:color="auto" w:fill="auto"/>
            <w:noWrap/>
            <w:vAlign w:val="bottom"/>
            <w:hideMark/>
          </w:tcPr>
          <w:p w14:paraId="2505D8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32Z103003083520D</w:t>
            </w:r>
          </w:p>
        </w:tc>
        <w:tc>
          <w:tcPr>
            <w:tcW w:w="1134" w:type="dxa"/>
            <w:tcBorders>
              <w:top w:val="nil"/>
              <w:left w:val="nil"/>
              <w:bottom w:val="single" w:sz="4" w:space="0" w:color="auto"/>
              <w:right w:val="nil"/>
            </w:tcBorders>
            <w:shd w:val="clear" w:color="auto" w:fill="auto"/>
            <w:noWrap/>
            <w:vAlign w:val="bottom"/>
            <w:hideMark/>
          </w:tcPr>
          <w:p w14:paraId="6C5367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6BC7E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A3004A1" w14:textId="77777777" w:rsidTr="00C46F78">
        <w:trPr>
          <w:trHeight w:val="290"/>
        </w:trPr>
        <w:tc>
          <w:tcPr>
            <w:tcW w:w="441" w:type="dxa"/>
            <w:tcBorders>
              <w:top w:val="nil"/>
              <w:left w:val="single" w:sz="4" w:space="0" w:color="auto"/>
              <w:bottom w:val="single" w:sz="4" w:space="0" w:color="auto"/>
              <w:right w:val="single" w:sz="4" w:space="0" w:color="auto"/>
            </w:tcBorders>
          </w:tcPr>
          <w:p w14:paraId="6C247B3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E74F577" w14:textId="45265F5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9425302231</w:t>
            </w:r>
          </w:p>
        </w:tc>
        <w:tc>
          <w:tcPr>
            <w:tcW w:w="6096" w:type="dxa"/>
            <w:tcBorders>
              <w:top w:val="nil"/>
              <w:left w:val="nil"/>
              <w:bottom w:val="single" w:sz="4" w:space="0" w:color="auto"/>
              <w:right w:val="single" w:sz="4" w:space="0" w:color="auto"/>
            </w:tcBorders>
            <w:shd w:val="clear" w:color="auto" w:fill="auto"/>
            <w:noWrap/>
            <w:vAlign w:val="bottom"/>
            <w:hideMark/>
          </w:tcPr>
          <w:p w14:paraId="27F9B8E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НИКОЛА Й.ВАПЦАРОВ 4 СОФИЙСКА ВОДА АД. Бл.38</w:t>
            </w:r>
          </w:p>
        </w:tc>
        <w:tc>
          <w:tcPr>
            <w:tcW w:w="1701" w:type="dxa"/>
            <w:tcBorders>
              <w:top w:val="nil"/>
              <w:left w:val="nil"/>
              <w:bottom w:val="single" w:sz="4" w:space="0" w:color="auto"/>
              <w:right w:val="single" w:sz="4" w:space="0" w:color="auto"/>
            </w:tcBorders>
            <w:shd w:val="clear" w:color="auto" w:fill="auto"/>
            <w:noWrap/>
            <w:vAlign w:val="bottom"/>
            <w:hideMark/>
          </w:tcPr>
          <w:p w14:paraId="3237A4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40029174</w:t>
            </w:r>
          </w:p>
        </w:tc>
        <w:tc>
          <w:tcPr>
            <w:tcW w:w="1984" w:type="dxa"/>
            <w:tcBorders>
              <w:top w:val="nil"/>
              <w:left w:val="nil"/>
              <w:bottom w:val="single" w:sz="4" w:space="0" w:color="auto"/>
              <w:right w:val="single" w:sz="4" w:space="0" w:color="auto"/>
            </w:tcBorders>
            <w:shd w:val="clear" w:color="auto" w:fill="auto"/>
            <w:noWrap/>
            <w:vAlign w:val="bottom"/>
            <w:hideMark/>
          </w:tcPr>
          <w:p w14:paraId="1BBFE41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32Z103000756277B</w:t>
            </w:r>
          </w:p>
        </w:tc>
        <w:tc>
          <w:tcPr>
            <w:tcW w:w="1134" w:type="dxa"/>
            <w:tcBorders>
              <w:top w:val="nil"/>
              <w:left w:val="nil"/>
              <w:bottom w:val="single" w:sz="4" w:space="0" w:color="auto"/>
              <w:right w:val="nil"/>
            </w:tcBorders>
            <w:shd w:val="clear" w:color="auto" w:fill="auto"/>
            <w:noWrap/>
            <w:vAlign w:val="bottom"/>
            <w:hideMark/>
          </w:tcPr>
          <w:p w14:paraId="2B9EB3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26790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5A21DC4" w14:textId="77777777" w:rsidTr="00C46F78">
        <w:trPr>
          <w:trHeight w:val="290"/>
        </w:trPr>
        <w:tc>
          <w:tcPr>
            <w:tcW w:w="441" w:type="dxa"/>
            <w:tcBorders>
              <w:top w:val="nil"/>
              <w:left w:val="single" w:sz="4" w:space="0" w:color="auto"/>
              <w:bottom w:val="single" w:sz="4" w:space="0" w:color="auto"/>
              <w:right w:val="single" w:sz="4" w:space="0" w:color="auto"/>
            </w:tcBorders>
          </w:tcPr>
          <w:p w14:paraId="1410408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F2E6C3A" w14:textId="354430C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9425317318</w:t>
            </w:r>
          </w:p>
        </w:tc>
        <w:tc>
          <w:tcPr>
            <w:tcW w:w="6096" w:type="dxa"/>
            <w:tcBorders>
              <w:top w:val="nil"/>
              <w:left w:val="nil"/>
              <w:bottom w:val="single" w:sz="4" w:space="0" w:color="auto"/>
              <w:right w:val="single" w:sz="4" w:space="0" w:color="auto"/>
            </w:tcBorders>
            <w:shd w:val="clear" w:color="auto" w:fill="auto"/>
            <w:noWrap/>
            <w:vAlign w:val="bottom"/>
            <w:hideMark/>
          </w:tcPr>
          <w:p w14:paraId="32FAF8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СВЕТИ ТЕОДОСИЙ ТЪРНОВСКИ 54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612814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1020334217</w:t>
            </w:r>
          </w:p>
        </w:tc>
        <w:tc>
          <w:tcPr>
            <w:tcW w:w="1984" w:type="dxa"/>
            <w:tcBorders>
              <w:top w:val="nil"/>
              <w:left w:val="nil"/>
              <w:bottom w:val="single" w:sz="4" w:space="0" w:color="auto"/>
              <w:right w:val="single" w:sz="4" w:space="0" w:color="auto"/>
            </w:tcBorders>
            <w:shd w:val="clear" w:color="auto" w:fill="auto"/>
            <w:noWrap/>
            <w:vAlign w:val="bottom"/>
            <w:hideMark/>
          </w:tcPr>
          <w:p w14:paraId="599E19D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32Z1030004491550</w:t>
            </w:r>
          </w:p>
        </w:tc>
        <w:tc>
          <w:tcPr>
            <w:tcW w:w="1134" w:type="dxa"/>
            <w:tcBorders>
              <w:top w:val="nil"/>
              <w:left w:val="nil"/>
              <w:bottom w:val="single" w:sz="4" w:space="0" w:color="auto"/>
              <w:right w:val="nil"/>
            </w:tcBorders>
            <w:shd w:val="clear" w:color="auto" w:fill="auto"/>
            <w:noWrap/>
            <w:vAlign w:val="bottom"/>
            <w:hideMark/>
          </w:tcPr>
          <w:p w14:paraId="2153371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0750D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34467AD" w14:textId="77777777" w:rsidTr="00C46F78">
        <w:trPr>
          <w:trHeight w:val="290"/>
        </w:trPr>
        <w:tc>
          <w:tcPr>
            <w:tcW w:w="441" w:type="dxa"/>
            <w:tcBorders>
              <w:top w:val="nil"/>
              <w:left w:val="single" w:sz="4" w:space="0" w:color="auto"/>
              <w:bottom w:val="single" w:sz="4" w:space="0" w:color="auto"/>
              <w:right w:val="single" w:sz="4" w:space="0" w:color="auto"/>
            </w:tcBorders>
          </w:tcPr>
          <w:p w14:paraId="5765D1F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75CEEC6" w14:textId="5B5E9AC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9125709261</w:t>
            </w:r>
          </w:p>
        </w:tc>
        <w:tc>
          <w:tcPr>
            <w:tcW w:w="6096" w:type="dxa"/>
            <w:tcBorders>
              <w:top w:val="nil"/>
              <w:left w:val="nil"/>
              <w:bottom w:val="single" w:sz="4" w:space="0" w:color="auto"/>
              <w:right w:val="single" w:sz="4" w:space="0" w:color="auto"/>
            </w:tcBorders>
            <w:shd w:val="clear" w:color="auto" w:fill="auto"/>
            <w:noWrap/>
            <w:vAlign w:val="bottom"/>
            <w:hideMark/>
          </w:tcPr>
          <w:p w14:paraId="734104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 СОФИЙСКА ВОДА АД. Бл.121. Вх.Б</w:t>
            </w:r>
          </w:p>
        </w:tc>
        <w:tc>
          <w:tcPr>
            <w:tcW w:w="1701" w:type="dxa"/>
            <w:tcBorders>
              <w:top w:val="nil"/>
              <w:left w:val="nil"/>
              <w:bottom w:val="single" w:sz="4" w:space="0" w:color="auto"/>
              <w:right w:val="single" w:sz="4" w:space="0" w:color="auto"/>
            </w:tcBorders>
            <w:shd w:val="clear" w:color="auto" w:fill="auto"/>
            <w:noWrap/>
            <w:vAlign w:val="bottom"/>
            <w:hideMark/>
          </w:tcPr>
          <w:p w14:paraId="2054F73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40029277</w:t>
            </w:r>
          </w:p>
        </w:tc>
        <w:tc>
          <w:tcPr>
            <w:tcW w:w="1984" w:type="dxa"/>
            <w:tcBorders>
              <w:top w:val="nil"/>
              <w:left w:val="nil"/>
              <w:bottom w:val="single" w:sz="4" w:space="0" w:color="auto"/>
              <w:right w:val="single" w:sz="4" w:space="0" w:color="auto"/>
            </w:tcBorders>
            <w:shd w:val="clear" w:color="auto" w:fill="auto"/>
            <w:noWrap/>
            <w:vAlign w:val="bottom"/>
            <w:hideMark/>
          </w:tcPr>
          <w:p w14:paraId="769DA70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32Z103000443300A</w:t>
            </w:r>
          </w:p>
        </w:tc>
        <w:tc>
          <w:tcPr>
            <w:tcW w:w="1134" w:type="dxa"/>
            <w:tcBorders>
              <w:top w:val="nil"/>
              <w:left w:val="nil"/>
              <w:bottom w:val="single" w:sz="4" w:space="0" w:color="auto"/>
              <w:right w:val="nil"/>
            </w:tcBorders>
            <w:shd w:val="clear" w:color="auto" w:fill="auto"/>
            <w:noWrap/>
            <w:vAlign w:val="bottom"/>
            <w:hideMark/>
          </w:tcPr>
          <w:p w14:paraId="191D25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E3C884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28865D5" w14:textId="77777777" w:rsidTr="00C46F78">
        <w:trPr>
          <w:trHeight w:val="290"/>
        </w:trPr>
        <w:tc>
          <w:tcPr>
            <w:tcW w:w="441" w:type="dxa"/>
            <w:tcBorders>
              <w:top w:val="nil"/>
              <w:left w:val="single" w:sz="4" w:space="0" w:color="auto"/>
              <w:bottom w:val="single" w:sz="4" w:space="0" w:color="auto"/>
              <w:right w:val="single" w:sz="4" w:space="0" w:color="auto"/>
            </w:tcBorders>
          </w:tcPr>
          <w:p w14:paraId="575BF63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24A42EC" w14:textId="014BE34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9125706296</w:t>
            </w:r>
          </w:p>
        </w:tc>
        <w:tc>
          <w:tcPr>
            <w:tcW w:w="6096" w:type="dxa"/>
            <w:tcBorders>
              <w:top w:val="nil"/>
              <w:left w:val="nil"/>
              <w:bottom w:val="single" w:sz="4" w:space="0" w:color="auto"/>
              <w:right w:val="single" w:sz="4" w:space="0" w:color="auto"/>
            </w:tcBorders>
            <w:shd w:val="clear" w:color="auto" w:fill="auto"/>
            <w:noWrap/>
            <w:vAlign w:val="bottom"/>
            <w:hideMark/>
          </w:tcPr>
          <w:p w14:paraId="65F620D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 СОФИЙСКА ВОДА АД. Бл.124</w:t>
            </w:r>
          </w:p>
        </w:tc>
        <w:tc>
          <w:tcPr>
            <w:tcW w:w="1701" w:type="dxa"/>
            <w:tcBorders>
              <w:top w:val="nil"/>
              <w:left w:val="nil"/>
              <w:bottom w:val="single" w:sz="4" w:space="0" w:color="auto"/>
              <w:right w:val="single" w:sz="4" w:space="0" w:color="auto"/>
            </w:tcBorders>
            <w:shd w:val="clear" w:color="auto" w:fill="auto"/>
            <w:noWrap/>
            <w:vAlign w:val="bottom"/>
            <w:hideMark/>
          </w:tcPr>
          <w:p w14:paraId="2E57A2E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40030475</w:t>
            </w:r>
          </w:p>
        </w:tc>
        <w:tc>
          <w:tcPr>
            <w:tcW w:w="1984" w:type="dxa"/>
            <w:tcBorders>
              <w:top w:val="nil"/>
              <w:left w:val="nil"/>
              <w:bottom w:val="single" w:sz="4" w:space="0" w:color="auto"/>
              <w:right w:val="single" w:sz="4" w:space="0" w:color="auto"/>
            </w:tcBorders>
            <w:shd w:val="clear" w:color="auto" w:fill="auto"/>
            <w:noWrap/>
            <w:vAlign w:val="bottom"/>
            <w:hideMark/>
          </w:tcPr>
          <w:p w14:paraId="7311C2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32Z1030004433018</w:t>
            </w:r>
          </w:p>
        </w:tc>
        <w:tc>
          <w:tcPr>
            <w:tcW w:w="1134" w:type="dxa"/>
            <w:tcBorders>
              <w:top w:val="nil"/>
              <w:left w:val="nil"/>
              <w:bottom w:val="single" w:sz="4" w:space="0" w:color="auto"/>
              <w:right w:val="nil"/>
            </w:tcBorders>
            <w:shd w:val="clear" w:color="auto" w:fill="auto"/>
            <w:noWrap/>
            <w:vAlign w:val="bottom"/>
            <w:hideMark/>
          </w:tcPr>
          <w:p w14:paraId="0B662E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A09517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70D19D2" w14:textId="77777777" w:rsidTr="00C46F78">
        <w:trPr>
          <w:trHeight w:val="290"/>
        </w:trPr>
        <w:tc>
          <w:tcPr>
            <w:tcW w:w="441" w:type="dxa"/>
            <w:tcBorders>
              <w:top w:val="nil"/>
              <w:left w:val="single" w:sz="4" w:space="0" w:color="auto"/>
              <w:bottom w:val="single" w:sz="4" w:space="0" w:color="auto"/>
              <w:right w:val="single" w:sz="4" w:space="0" w:color="auto"/>
            </w:tcBorders>
          </w:tcPr>
          <w:p w14:paraId="0B64D4D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5B7570C" w14:textId="202D781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9425302230</w:t>
            </w:r>
          </w:p>
        </w:tc>
        <w:tc>
          <w:tcPr>
            <w:tcW w:w="6096" w:type="dxa"/>
            <w:tcBorders>
              <w:top w:val="nil"/>
              <w:left w:val="nil"/>
              <w:bottom w:val="single" w:sz="4" w:space="0" w:color="auto"/>
              <w:right w:val="single" w:sz="4" w:space="0" w:color="auto"/>
            </w:tcBorders>
            <w:shd w:val="clear" w:color="auto" w:fill="auto"/>
            <w:noWrap/>
            <w:vAlign w:val="bottom"/>
            <w:hideMark/>
          </w:tcPr>
          <w:p w14:paraId="259349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НИКОЛА Й.ВАПЦАРОВ 1 СОФИЙСКА ВОДА АД. Бл.36</w:t>
            </w:r>
          </w:p>
        </w:tc>
        <w:tc>
          <w:tcPr>
            <w:tcW w:w="1701" w:type="dxa"/>
            <w:tcBorders>
              <w:top w:val="nil"/>
              <w:left w:val="nil"/>
              <w:bottom w:val="single" w:sz="4" w:space="0" w:color="auto"/>
              <w:right w:val="single" w:sz="4" w:space="0" w:color="auto"/>
            </w:tcBorders>
            <w:shd w:val="clear" w:color="auto" w:fill="auto"/>
            <w:noWrap/>
            <w:vAlign w:val="bottom"/>
            <w:hideMark/>
          </w:tcPr>
          <w:p w14:paraId="1E83BB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1440089707</w:t>
            </w:r>
          </w:p>
        </w:tc>
        <w:tc>
          <w:tcPr>
            <w:tcW w:w="1984" w:type="dxa"/>
            <w:tcBorders>
              <w:top w:val="nil"/>
              <w:left w:val="nil"/>
              <w:bottom w:val="single" w:sz="4" w:space="0" w:color="auto"/>
              <w:right w:val="single" w:sz="4" w:space="0" w:color="auto"/>
            </w:tcBorders>
            <w:shd w:val="clear" w:color="auto" w:fill="auto"/>
            <w:noWrap/>
            <w:vAlign w:val="bottom"/>
            <w:hideMark/>
          </w:tcPr>
          <w:p w14:paraId="3EB66E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32Z103000673384K</w:t>
            </w:r>
          </w:p>
        </w:tc>
        <w:tc>
          <w:tcPr>
            <w:tcW w:w="1134" w:type="dxa"/>
            <w:tcBorders>
              <w:top w:val="nil"/>
              <w:left w:val="nil"/>
              <w:bottom w:val="single" w:sz="4" w:space="0" w:color="auto"/>
              <w:right w:val="nil"/>
            </w:tcBorders>
            <w:shd w:val="clear" w:color="auto" w:fill="auto"/>
            <w:noWrap/>
            <w:vAlign w:val="bottom"/>
            <w:hideMark/>
          </w:tcPr>
          <w:p w14:paraId="77BF5D5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36CFC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4F66256" w14:textId="77777777" w:rsidTr="00C46F78">
        <w:trPr>
          <w:trHeight w:val="290"/>
        </w:trPr>
        <w:tc>
          <w:tcPr>
            <w:tcW w:w="441" w:type="dxa"/>
            <w:tcBorders>
              <w:top w:val="nil"/>
              <w:left w:val="single" w:sz="4" w:space="0" w:color="auto"/>
              <w:bottom w:val="single" w:sz="4" w:space="0" w:color="auto"/>
              <w:right w:val="single" w:sz="4" w:space="0" w:color="auto"/>
            </w:tcBorders>
          </w:tcPr>
          <w:p w14:paraId="05F642E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CA44424" w14:textId="2A86870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9133607205</w:t>
            </w:r>
          </w:p>
        </w:tc>
        <w:tc>
          <w:tcPr>
            <w:tcW w:w="6096" w:type="dxa"/>
            <w:tcBorders>
              <w:top w:val="nil"/>
              <w:left w:val="nil"/>
              <w:bottom w:val="single" w:sz="4" w:space="0" w:color="auto"/>
              <w:right w:val="single" w:sz="4" w:space="0" w:color="auto"/>
            </w:tcBorders>
            <w:shd w:val="clear" w:color="auto" w:fill="auto"/>
            <w:noWrap/>
            <w:vAlign w:val="bottom"/>
            <w:hideMark/>
          </w:tcPr>
          <w:p w14:paraId="64D6CB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Бл.71</w:t>
            </w:r>
          </w:p>
        </w:tc>
        <w:tc>
          <w:tcPr>
            <w:tcW w:w="1701" w:type="dxa"/>
            <w:tcBorders>
              <w:top w:val="nil"/>
              <w:left w:val="nil"/>
              <w:bottom w:val="single" w:sz="4" w:space="0" w:color="auto"/>
              <w:right w:val="single" w:sz="4" w:space="0" w:color="auto"/>
            </w:tcBorders>
            <w:shd w:val="clear" w:color="auto" w:fill="auto"/>
            <w:noWrap/>
            <w:vAlign w:val="bottom"/>
            <w:hideMark/>
          </w:tcPr>
          <w:p w14:paraId="1F38B7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N1753545</w:t>
            </w:r>
          </w:p>
        </w:tc>
        <w:tc>
          <w:tcPr>
            <w:tcW w:w="1984" w:type="dxa"/>
            <w:tcBorders>
              <w:top w:val="nil"/>
              <w:left w:val="nil"/>
              <w:bottom w:val="single" w:sz="4" w:space="0" w:color="auto"/>
              <w:right w:val="single" w:sz="4" w:space="0" w:color="auto"/>
            </w:tcBorders>
            <w:shd w:val="clear" w:color="auto" w:fill="auto"/>
            <w:noWrap/>
            <w:vAlign w:val="bottom"/>
            <w:hideMark/>
          </w:tcPr>
          <w:p w14:paraId="5DF1B8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32Z1030000086453</w:t>
            </w:r>
          </w:p>
        </w:tc>
        <w:tc>
          <w:tcPr>
            <w:tcW w:w="1134" w:type="dxa"/>
            <w:tcBorders>
              <w:top w:val="nil"/>
              <w:left w:val="nil"/>
              <w:bottom w:val="single" w:sz="4" w:space="0" w:color="auto"/>
              <w:right w:val="nil"/>
            </w:tcBorders>
            <w:shd w:val="clear" w:color="auto" w:fill="auto"/>
            <w:noWrap/>
            <w:vAlign w:val="bottom"/>
            <w:hideMark/>
          </w:tcPr>
          <w:p w14:paraId="1D41E65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42D9D4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67BDD52" w14:textId="77777777" w:rsidTr="00C46F78">
        <w:trPr>
          <w:trHeight w:val="290"/>
        </w:trPr>
        <w:tc>
          <w:tcPr>
            <w:tcW w:w="441" w:type="dxa"/>
            <w:tcBorders>
              <w:top w:val="nil"/>
              <w:left w:val="single" w:sz="4" w:space="0" w:color="auto"/>
              <w:bottom w:val="single" w:sz="4" w:space="0" w:color="auto"/>
              <w:right w:val="single" w:sz="4" w:space="0" w:color="auto"/>
            </w:tcBorders>
          </w:tcPr>
          <w:p w14:paraId="1A06735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B275F06" w14:textId="6B14DA4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9125511176</w:t>
            </w:r>
          </w:p>
        </w:tc>
        <w:tc>
          <w:tcPr>
            <w:tcW w:w="6096" w:type="dxa"/>
            <w:tcBorders>
              <w:top w:val="nil"/>
              <w:left w:val="nil"/>
              <w:bottom w:val="single" w:sz="4" w:space="0" w:color="auto"/>
              <w:right w:val="single" w:sz="4" w:space="0" w:color="auto"/>
            </w:tcBorders>
            <w:shd w:val="clear" w:color="auto" w:fill="auto"/>
            <w:noWrap/>
            <w:vAlign w:val="bottom"/>
            <w:hideMark/>
          </w:tcPr>
          <w:p w14:paraId="1075449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1 . СОФИЙСКА ВОДА АД. Бл.29. Вх.А</w:t>
            </w:r>
          </w:p>
        </w:tc>
        <w:tc>
          <w:tcPr>
            <w:tcW w:w="1701" w:type="dxa"/>
            <w:tcBorders>
              <w:top w:val="nil"/>
              <w:left w:val="nil"/>
              <w:bottom w:val="single" w:sz="4" w:space="0" w:color="auto"/>
              <w:right w:val="single" w:sz="4" w:space="0" w:color="auto"/>
            </w:tcBorders>
            <w:shd w:val="clear" w:color="auto" w:fill="auto"/>
            <w:noWrap/>
            <w:vAlign w:val="bottom"/>
            <w:hideMark/>
          </w:tcPr>
          <w:p w14:paraId="7DD545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N110017</w:t>
            </w:r>
          </w:p>
        </w:tc>
        <w:tc>
          <w:tcPr>
            <w:tcW w:w="1984" w:type="dxa"/>
            <w:tcBorders>
              <w:top w:val="nil"/>
              <w:left w:val="nil"/>
              <w:bottom w:val="single" w:sz="4" w:space="0" w:color="auto"/>
              <w:right w:val="single" w:sz="4" w:space="0" w:color="auto"/>
            </w:tcBorders>
            <w:shd w:val="clear" w:color="auto" w:fill="auto"/>
            <w:noWrap/>
            <w:vAlign w:val="bottom"/>
            <w:hideMark/>
          </w:tcPr>
          <w:p w14:paraId="79E28C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32Z103000003583O</w:t>
            </w:r>
          </w:p>
        </w:tc>
        <w:tc>
          <w:tcPr>
            <w:tcW w:w="1134" w:type="dxa"/>
            <w:tcBorders>
              <w:top w:val="nil"/>
              <w:left w:val="nil"/>
              <w:bottom w:val="single" w:sz="4" w:space="0" w:color="auto"/>
              <w:right w:val="nil"/>
            </w:tcBorders>
            <w:shd w:val="clear" w:color="auto" w:fill="auto"/>
            <w:noWrap/>
            <w:vAlign w:val="bottom"/>
            <w:hideMark/>
          </w:tcPr>
          <w:p w14:paraId="0335071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45E735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C037742" w14:textId="77777777" w:rsidTr="00C46F78">
        <w:trPr>
          <w:trHeight w:val="290"/>
        </w:trPr>
        <w:tc>
          <w:tcPr>
            <w:tcW w:w="441" w:type="dxa"/>
            <w:tcBorders>
              <w:top w:val="nil"/>
              <w:left w:val="single" w:sz="4" w:space="0" w:color="auto"/>
              <w:bottom w:val="single" w:sz="4" w:space="0" w:color="auto"/>
              <w:right w:val="single" w:sz="4" w:space="0" w:color="auto"/>
            </w:tcBorders>
          </w:tcPr>
          <w:p w14:paraId="3487445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8E68846" w14:textId="699FDA5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9334106147</w:t>
            </w:r>
          </w:p>
        </w:tc>
        <w:tc>
          <w:tcPr>
            <w:tcW w:w="6096" w:type="dxa"/>
            <w:tcBorders>
              <w:top w:val="nil"/>
              <w:left w:val="nil"/>
              <w:bottom w:val="single" w:sz="4" w:space="0" w:color="auto"/>
              <w:right w:val="single" w:sz="4" w:space="0" w:color="auto"/>
            </w:tcBorders>
            <w:shd w:val="clear" w:color="auto" w:fill="auto"/>
            <w:noWrap/>
            <w:vAlign w:val="bottom"/>
            <w:hideMark/>
          </w:tcPr>
          <w:p w14:paraId="6F06DE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БУХОВО. БУХОВО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759055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1021394045</w:t>
            </w:r>
          </w:p>
        </w:tc>
        <w:tc>
          <w:tcPr>
            <w:tcW w:w="1984" w:type="dxa"/>
            <w:tcBorders>
              <w:top w:val="nil"/>
              <w:left w:val="nil"/>
              <w:bottom w:val="single" w:sz="4" w:space="0" w:color="auto"/>
              <w:right w:val="single" w:sz="4" w:space="0" w:color="auto"/>
            </w:tcBorders>
            <w:shd w:val="clear" w:color="auto" w:fill="auto"/>
            <w:noWrap/>
            <w:vAlign w:val="bottom"/>
            <w:hideMark/>
          </w:tcPr>
          <w:p w14:paraId="3D3DBD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32Z103100296513Q</w:t>
            </w:r>
          </w:p>
        </w:tc>
        <w:tc>
          <w:tcPr>
            <w:tcW w:w="1134" w:type="dxa"/>
            <w:tcBorders>
              <w:top w:val="nil"/>
              <w:left w:val="nil"/>
              <w:bottom w:val="single" w:sz="4" w:space="0" w:color="auto"/>
              <w:right w:val="nil"/>
            </w:tcBorders>
            <w:shd w:val="clear" w:color="auto" w:fill="auto"/>
            <w:noWrap/>
            <w:vAlign w:val="bottom"/>
            <w:hideMark/>
          </w:tcPr>
          <w:p w14:paraId="04A3F4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0D8E6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DDCD582" w14:textId="77777777" w:rsidTr="00C46F78">
        <w:trPr>
          <w:trHeight w:val="290"/>
        </w:trPr>
        <w:tc>
          <w:tcPr>
            <w:tcW w:w="441" w:type="dxa"/>
            <w:tcBorders>
              <w:top w:val="nil"/>
              <w:left w:val="single" w:sz="4" w:space="0" w:color="auto"/>
              <w:bottom w:val="single" w:sz="4" w:space="0" w:color="auto"/>
              <w:right w:val="single" w:sz="4" w:space="0" w:color="auto"/>
            </w:tcBorders>
          </w:tcPr>
          <w:p w14:paraId="17C2A7E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C03052D" w14:textId="3D8E50E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9133606267</w:t>
            </w:r>
          </w:p>
        </w:tc>
        <w:tc>
          <w:tcPr>
            <w:tcW w:w="6096" w:type="dxa"/>
            <w:tcBorders>
              <w:top w:val="nil"/>
              <w:left w:val="nil"/>
              <w:bottom w:val="single" w:sz="4" w:space="0" w:color="auto"/>
              <w:right w:val="single" w:sz="4" w:space="0" w:color="auto"/>
            </w:tcBorders>
            <w:shd w:val="clear" w:color="auto" w:fill="auto"/>
            <w:noWrap/>
            <w:vAlign w:val="bottom"/>
            <w:hideMark/>
          </w:tcPr>
          <w:p w14:paraId="4AEA86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Бл.74. Вх.Б</w:t>
            </w:r>
          </w:p>
        </w:tc>
        <w:tc>
          <w:tcPr>
            <w:tcW w:w="1701" w:type="dxa"/>
            <w:tcBorders>
              <w:top w:val="nil"/>
              <w:left w:val="nil"/>
              <w:bottom w:val="single" w:sz="4" w:space="0" w:color="auto"/>
              <w:right w:val="single" w:sz="4" w:space="0" w:color="auto"/>
            </w:tcBorders>
            <w:shd w:val="clear" w:color="auto" w:fill="auto"/>
            <w:noWrap/>
            <w:vAlign w:val="bottom"/>
            <w:hideMark/>
          </w:tcPr>
          <w:p w14:paraId="222D760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N1744912</w:t>
            </w:r>
          </w:p>
        </w:tc>
        <w:tc>
          <w:tcPr>
            <w:tcW w:w="1984" w:type="dxa"/>
            <w:tcBorders>
              <w:top w:val="nil"/>
              <w:left w:val="nil"/>
              <w:bottom w:val="single" w:sz="4" w:space="0" w:color="auto"/>
              <w:right w:val="single" w:sz="4" w:space="0" w:color="auto"/>
            </w:tcBorders>
            <w:shd w:val="clear" w:color="auto" w:fill="auto"/>
            <w:noWrap/>
            <w:vAlign w:val="bottom"/>
            <w:hideMark/>
          </w:tcPr>
          <w:p w14:paraId="4514F10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32Z103000492109C</w:t>
            </w:r>
          </w:p>
        </w:tc>
        <w:tc>
          <w:tcPr>
            <w:tcW w:w="1134" w:type="dxa"/>
            <w:tcBorders>
              <w:top w:val="nil"/>
              <w:left w:val="nil"/>
              <w:bottom w:val="single" w:sz="4" w:space="0" w:color="auto"/>
              <w:right w:val="nil"/>
            </w:tcBorders>
            <w:shd w:val="clear" w:color="auto" w:fill="auto"/>
            <w:noWrap/>
            <w:vAlign w:val="bottom"/>
            <w:hideMark/>
          </w:tcPr>
          <w:p w14:paraId="4F6EC2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7193A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99F588A" w14:textId="77777777" w:rsidTr="00C46F78">
        <w:trPr>
          <w:trHeight w:val="290"/>
        </w:trPr>
        <w:tc>
          <w:tcPr>
            <w:tcW w:w="441" w:type="dxa"/>
            <w:tcBorders>
              <w:top w:val="nil"/>
              <w:left w:val="single" w:sz="4" w:space="0" w:color="auto"/>
              <w:bottom w:val="single" w:sz="4" w:space="0" w:color="auto"/>
              <w:right w:val="single" w:sz="4" w:space="0" w:color="auto"/>
            </w:tcBorders>
          </w:tcPr>
          <w:p w14:paraId="6F8D1B7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F7CCC5" w14:textId="4AD1D96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9125614132</w:t>
            </w:r>
          </w:p>
        </w:tc>
        <w:tc>
          <w:tcPr>
            <w:tcW w:w="6096" w:type="dxa"/>
            <w:tcBorders>
              <w:top w:val="nil"/>
              <w:left w:val="nil"/>
              <w:bottom w:val="single" w:sz="4" w:space="0" w:color="auto"/>
              <w:right w:val="single" w:sz="4" w:space="0" w:color="auto"/>
            </w:tcBorders>
            <w:shd w:val="clear" w:color="auto" w:fill="auto"/>
            <w:noWrap/>
            <w:vAlign w:val="bottom"/>
            <w:hideMark/>
          </w:tcPr>
          <w:p w14:paraId="5C7774A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 СОФИЙСКА ВОДА АД. Бл.53. Вх.Б</w:t>
            </w:r>
          </w:p>
        </w:tc>
        <w:tc>
          <w:tcPr>
            <w:tcW w:w="1701" w:type="dxa"/>
            <w:tcBorders>
              <w:top w:val="nil"/>
              <w:left w:val="nil"/>
              <w:bottom w:val="single" w:sz="4" w:space="0" w:color="auto"/>
              <w:right w:val="single" w:sz="4" w:space="0" w:color="auto"/>
            </w:tcBorders>
            <w:shd w:val="clear" w:color="auto" w:fill="auto"/>
            <w:noWrap/>
            <w:vAlign w:val="bottom"/>
            <w:hideMark/>
          </w:tcPr>
          <w:p w14:paraId="6DC362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40050242</w:t>
            </w:r>
          </w:p>
        </w:tc>
        <w:tc>
          <w:tcPr>
            <w:tcW w:w="1984" w:type="dxa"/>
            <w:tcBorders>
              <w:top w:val="nil"/>
              <w:left w:val="nil"/>
              <w:bottom w:val="single" w:sz="4" w:space="0" w:color="auto"/>
              <w:right w:val="single" w:sz="4" w:space="0" w:color="auto"/>
            </w:tcBorders>
            <w:shd w:val="clear" w:color="auto" w:fill="auto"/>
            <w:noWrap/>
            <w:vAlign w:val="bottom"/>
            <w:hideMark/>
          </w:tcPr>
          <w:p w14:paraId="7B96FF5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32Z1030004433050</w:t>
            </w:r>
          </w:p>
        </w:tc>
        <w:tc>
          <w:tcPr>
            <w:tcW w:w="1134" w:type="dxa"/>
            <w:tcBorders>
              <w:top w:val="nil"/>
              <w:left w:val="nil"/>
              <w:bottom w:val="single" w:sz="4" w:space="0" w:color="auto"/>
              <w:right w:val="nil"/>
            </w:tcBorders>
            <w:shd w:val="clear" w:color="auto" w:fill="auto"/>
            <w:noWrap/>
            <w:vAlign w:val="bottom"/>
            <w:hideMark/>
          </w:tcPr>
          <w:p w14:paraId="6ACFB2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CFE0F5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7D3B9C9" w14:textId="77777777" w:rsidTr="00C46F78">
        <w:trPr>
          <w:trHeight w:val="290"/>
        </w:trPr>
        <w:tc>
          <w:tcPr>
            <w:tcW w:w="441" w:type="dxa"/>
            <w:tcBorders>
              <w:top w:val="nil"/>
              <w:left w:val="single" w:sz="4" w:space="0" w:color="auto"/>
              <w:bottom w:val="single" w:sz="4" w:space="0" w:color="auto"/>
              <w:right w:val="single" w:sz="4" w:space="0" w:color="auto"/>
            </w:tcBorders>
          </w:tcPr>
          <w:p w14:paraId="0CADC41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114A176" w14:textId="145B468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9333713111</w:t>
            </w:r>
          </w:p>
        </w:tc>
        <w:tc>
          <w:tcPr>
            <w:tcW w:w="6096" w:type="dxa"/>
            <w:tcBorders>
              <w:top w:val="nil"/>
              <w:left w:val="nil"/>
              <w:bottom w:val="single" w:sz="4" w:space="0" w:color="auto"/>
              <w:right w:val="single" w:sz="4" w:space="0" w:color="auto"/>
            </w:tcBorders>
            <w:shd w:val="clear" w:color="auto" w:fill="auto"/>
            <w:noWrap/>
            <w:vAlign w:val="bottom"/>
            <w:hideMark/>
          </w:tcPr>
          <w:p w14:paraId="3F832B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СЕСЛАВЦИ. Бл.УЛ.СЪРБИН</w:t>
            </w:r>
          </w:p>
        </w:tc>
        <w:tc>
          <w:tcPr>
            <w:tcW w:w="1701" w:type="dxa"/>
            <w:tcBorders>
              <w:top w:val="nil"/>
              <w:left w:val="nil"/>
              <w:bottom w:val="single" w:sz="4" w:space="0" w:color="auto"/>
              <w:right w:val="single" w:sz="4" w:space="0" w:color="auto"/>
            </w:tcBorders>
            <w:shd w:val="clear" w:color="auto" w:fill="auto"/>
            <w:noWrap/>
            <w:vAlign w:val="bottom"/>
            <w:hideMark/>
          </w:tcPr>
          <w:p w14:paraId="262781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1550985064</w:t>
            </w:r>
          </w:p>
        </w:tc>
        <w:tc>
          <w:tcPr>
            <w:tcW w:w="1984" w:type="dxa"/>
            <w:tcBorders>
              <w:top w:val="nil"/>
              <w:left w:val="nil"/>
              <w:bottom w:val="single" w:sz="4" w:space="0" w:color="auto"/>
              <w:right w:val="single" w:sz="4" w:space="0" w:color="auto"/>
            </w:tcBorders>
            <w:shd w:val="clear" w:color="auto" w:fill="auto"/>
            <w:noWrap/>
            <w:vAlign w:val="bottom"/>
            <w:hideMark/>
          </w:tcPr>
          <w:p w14:paraId="549901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32Z140000022577Y</w:t>
            </w:r>
          </w:p>
        </w:tc>
        <w:tc>
          <w:tcPr>
            <w:tcW w:w="1134" w:type="dxa"/>
            <w:tcBorders>
              <w:top w:val="nil"/>
              <w:left w:val="nil"/>
              <w:bottom w:val="single" w:sz="4" w:space="0" w:color="auto"/>
              <w:right w:val="nil"/>
            </w:tcBorders>
            <w:shd w:val="clear" w:color="auto" w:fill="auto"/>
            <w:noWrap/>
            <w:vAlign w:val="bottom"/>
            <w:hideMark/>
          </w:tcPr>
          <w:p w14:paraId="0CE510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AAC1C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D97A26E" w14:textId="77777777" w:rsidTr="00C46F78">
        <w:trPr>
          <w:trHeight w:val="290"/>
        </w:trPr>
        <w:tc>
          <w:tcPr>
            <w:tcW w:w="441" w:type="dxa"/>
            <w:tcBorders>
              <w:top w:val="nil"/>
              <w:left w:val="single" w:sz="4" w:space="0" w:color="auto"/>
              <w:bottom w:val="single" w:sz="4" w:space="0" w:color="auto"/>
              <w:right w:val="single" w:sz="4" w:space="0" w:color="auto"/>
            </w:tcBorders>
          </w:tcPr>
          <w:p w14:paraId="4D810DB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08B37AD" w14:textId="516FEA6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9133306139</w:t>
            </w:r>
          </w:p>
        </w:tc>
        <w:tc>
          <w:tcPr>
            <w:tcW w:w="6096" w:type="dxa"/>
            <w:tcBorders>
              <w:top w:val="nil"/>
              <w:left w:val="nil"/>
              <w:bottom w:val="single" w:sz="4" w:space="0" w:color="auto"/>
              <w:right w:val="single" w:sz="4" w:space="0" w:color="auto"/>
            </w:tcBorders>
            <w:shd w:val="clear" w:color="auto" w:fill="auto"/>
            <w:noWrap/>
            <w:vAlign w:val="bottom"/>
            <w:hideMark/>
          </w:tcPr>
          <w:p w14:paraId="17E3B1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Бл.13</w:t>
            </w:r>
          </w:p>
        </w:tc>
        <w:tc>
          <w:tcPr>
            <w:tcW w:w="1701" w:type="dxa"/>
            <w:tcBorders>
              <w:top w:val="nil"/>
              <w:left w:val="nil"/>
              <w:bottom w:val="single" w:sz="4" w:space="0" w:color="auto"/>
              <w:right w:val="single" w:sz="4" w:space="0" w:color="auto"/>
            </w:tcBorders>
            <w:shd w:val="clear" w:color="auto" w:fill="auto"/>
            <w:noWrap/>
            <w:vAlign w:val="bottom"/>
            <w:hideMark/>
          </w:tcPr>
          <w:p w14:paraId="15232A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N580514553</w:t>
            </w:r>
          </w:p>
        </w:tc>
        <w:tc>
          <w:tcPr>
            <w:tcW w:w="1984" w:type="dxa"/>
            <w:tcBorders>
              <w:top w:val="nil"/>
              <w:left w:val="nil"/>
              <w:bottom w:val="single" w:sz="4" w:space="0" w:color="auto"/>
              <w:right w:val="single" w:sz="4" w:space="0" w:color="auto"/>
            </w:tcBorders>
            <w:shd w:val="clear" w:color="auto" w:fill="auto"/>
            <w:noWrap/>
            <w:vAlign w:val="bottom"/>
            <w:hideMark/>
          </w:tcPr>
          <w:p w14:paraId="011A0B7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32Z1030000086429</w:t>
            </w:r>
          </w:p>
        </w:tc>
        <w:tc>
          <w:tcPr>
            <w:tcW w:w="1134" w:type="dxa"/>
            <w:tcBorders>
              <w:top w:val="nil"/>
              <w:left w:val="nil"/>
              <w:bottom w:val="single" w:sz="4" w:space="0" w:color="auto"/>
              <w:right w:val="nil"/>
            </w:tcBorders>
            <w:shd w:val="clear" w:color="auto" w:fill="auto"/>
            <w:noWrap/>
            <w:vAlign w:val="bottom"/>
            <w:hideMark/>
          </w:tcPr>
          <w:p w14:paraId="5F3678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7BF36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AA3DDBC" w14:textId="77777777" w:rsidTr="00C46F78">
        <w:trPr>
          <w:trHeight w:val="290"/>
        </w:trPr>
        <w:tc>
          <w:tcPr>
            <w:tcW w:w="441" w:type="dxa"/>
            <w:tcBorders>
              <w:top w:val="nil"/>
              <w:left w:val="single" w:sz="4" w:space="0" w:color="auto"/>
              <w:bottom w:val="single" w:sz="4" w:space="0" w:color="auto"/>
              <w:right w:val="single" w:sz="4" w:space="0" w:color="auto"/>
            </w:tcBorders>
          </w:tcPr>
          <w:p w14:paraId="6E00701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D3F1D99" w14:textId="2271421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9133409149</w:t>
            </w:r>
          </w:p>
        </w:tc>
        <w:tc>
          <w:tcPr>
            <w:tcW w:w="6096" w:type="dxa"/>
            <w:tcBorders>
              <w:top w:val="nil"/>
              <w:left w:val="nil"/>
              <w:bottom w:val="single" w:sz="4" w:space="0" w:color="auto"/>
              <w:right w:val="single" w:sz="4" w:space="0" w:color="auto"/>
            </w:tcBorders>
            <w:shd w:val="clear" w:color="auto" w:fill="auto"/>
            <w:noWrap/>
            <w:vAlign w:val="bottom"/>
            <w:hideMark/>
          </w:tcPr>
          <w:p w14:paraId="495F1C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Бл.41</w:t>
            </w:r>
          </w:p>
        </w:tc>
        <w:tc>
          <w:tcPr>
            <w:tcW w:w="1701" w:type="dxa"/>
            <w:tcBorders>
              <w:top w:val="nil"/>
              <w:left w:val="nil"/>
              <w:bottom w:val="single" w:sz="4" w:space="0" w:color="auto"/>
              <w:right w:val="single" w:sz="4" w:space="0" w:color="auto"/>
            </w:tcBorders>
            <w:shd w:val="clear" w:color="auto" w:fill="auto"/>
            <w:noWrap/>
            <w:vAlign w:val="bottom"/>
            <w:hideMark/>
          </w:tcPr>
          <w:p w14:paraId="60D7EA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N2758606</w:t>
            </w:r>
          </w:p>
        </w:tc>
        <w:tc>
          <w:tcPr>
            <w:tcW w:w="1984" w:type="dxa"/>
            <w:tcBorders>
              <w:top w:val="nil"/>
              <w:left w:val="nil"/>
              <w:bottom w:val="single" w:sz="4" w:space="0" w:color="auto"/>
              <w:right w:val="single" w:sz="4" w:space="0" w:color="auto"/>
            </w:tcBorders>
            <w:shd w:val="clear" w:color="auto" w:fill="auto"/>
            <w:noWrap/>
            <w:vAlign w:val="bottom"/>
            <w:hideMark/>
          </w:tcPr>
          <w:p w14:paraId="564831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32Z1030000086437</w:t>
            </w:r>
          </w:p>
        </w:tc>
        <w:tc>
          <w:tcPr>
            <w:tcW w:w="1134" w:type="dxa"/>
            <w:tcBorders>
              <w:top w:val="nil"/>
              <w:left w:val="nil"/>
              <w:bottom w:val="single" w:sz="4" w:space="0" w:color="auto"/>
              <w:right w:val="nil"/>
            </w:tcBorders>
            <w:shd w:val="clear" w:color="auto" w:fill="auto"/>
            <w:noWrap/>
            <w:vAlign w:val="bottom"/>
            <w:hideMark/>
          </w:tcPr>
          <w:p w14:paraId="2A9961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93A3F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18662BA" w14:textId="77777777" w:rsidTr="00C46F78">
        <w:trPr>
          <w:trHeight w:val="290"/>
        </w:trPr>
        <w:tc>
          <w:tcPr>
            <w:tcW w:w="441" w:type="dxa"/>
            <w:tcBorders>
              <w:top w:val="nil"/>
              <w:left w:val="single" w:sz="4" w:space="0" w:color="auto"/>
              <w:bottom w:val="single" w:sz="4" w:space="0" w:color="auto"/>
              <w:right w:val="single" w:sz="4" w:space="0" w:color="auto"/>
            </w:tcBorders>
          </w:tcPr>
          <w:p w14:paraId="771F982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B7E37E8" w14:textId="5F98772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9133405175</w:t>
            </w:r>
          </w:p>
        </w:tc>
        <w:tc>
          <w:tcPr>
            <w:tcW w:w="6096" w:type="dxa"/>
            <w:tcBorders>
              <w:top w:val="nil"/>
              <w:left w:val="nil"/>
              <w:bottom w:val="single" w:sz="4" w:space="0" w:color="auto"/>
              <w:right w:val="single" w:sz="4" w:space="0" w:color="auto"/>
            </w:tcBorders>
            <w:shd w:val="clear" w:color="auto" w:fill="auto"/>
            <w:noWrap/>
            <w:vAlign w:val="bottom"/>
            <w:hideMark/>
          </w:tcPr>
          <w:p w14:paraId="6433AB7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Бл.42</w:t>
            </w:r>
          </w:p>
        </w:tc>
        <w:tc>
          <w:tcPr>
            <w:tcW w:w="1701" w:type="dxa"/>
            <w:tcBorders>
              <w:top w:val="nil"/>
              <w:left w:val="nil"/>
              <w:bottom w:val="single" w:sz="4" w:space="0" w:color="auto"/>
              <w:right w:val="single" w:sz="4" w:space="0" w:color="auto"/>
            </w:tcBorders>
            <w:shd w:val="clear" w:color="auto" w:fill="auto"/>
            <w:noWrap/>
            <w:vAlign w:val="bottom"/>
            <w:hideMark/>
          </w:tcPr>
          <w:p w14:paraId="2D464C4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N1740912</w:t>
            </w:r>
          </w:p>
        </w:tc>
        <w:tc>
          <w:tcPr>
            <w:tcW w:w="1984" w:type="dxa"/>
            <w:tcBorders>
              <w:top w:val="nil"/>
              <w:left w:val="nil"/>
              <w:bottom w:val="single" w:sz="4" w:space="0" w:color="auto"/>
              <w:right w:val="single" w:sz="4" w:space="0" w:color="auto"/>
            </w:tcBorders>
            <w:shd w:val="clear" w:color="auto" w:fill="auto"/>
            <w:noWrap/>
            <w:vAlign w:val="bottom"/>
            <w:hideMark/>
          </w:tcPr>
          <w:p w14:paraId="7CE800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32Z103000092526O</w:t>
            </w:r>
          </w:p>
        </w:tc>
        <w:tc>
          <w:tcPr>
            <w:tcW w:w="1134" w:type="dxa"/>
            <w:tcBorders>
              <w:top w:val="nil"/>
              <w:left w:val="nil"/>
              <w:bottom w:val="single" w:sz="4" w:space="0" w:color="auto"/>
              <w:right w:val="nil"/>
            </w:tcBorders>
            <w:shd w:val="clear" w:color="auto" w:fill="auto"/>
            <w:noWrap/>
            <w:vAlign w:val="bottom"/>
            <w:hideMark/>
          </w:tcPr>
          <w:p w14:paraId="6B6532E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45DE7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56C4EF5" w14:textId="77777777" w:rsidTr="00C46F78">
        <w:trPr>
          <w:trHeight w:val="290"/>
        </w:trPr>
        <w:tc>
          <w:tcPr>
            <w:tcW w:w="441" w:type="dxa"/>
            <w:tcBorders>
              <w:top w:val="nil"/>
              <w:left w:val="single" w:sz="4" w:space="0" w:color="auto"/>
              <w:bottom w:val="single" w:sz="4" w:space="0" w:color="auto"/>
              <w:right w:val="single" w:sz="4" w:space="0" w:color="auto"/>
            </w:tcBorders>
          </w:tcPr>
          <w:p w14:paraId="1855196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B865BE0" w14:textId="762F86D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9133506168</w:t>
            </w:r>
          </w:p>
        </w:tc>
        <w:tc>
          <w:tcPr>
            <w:tcW w:w="6096" w:type="dxa"/>
            <w:tcBorders>
              <w:top w:val="nil"/>
              <w:left w:val="nil"/>
              <w:bottom w:val="single" w:sz="4" w:space="0" w:color="auto"/>
              <w:right w:val="single" w:sz="4" w:space="0" w:color="auto"/>
            </w:tcBorders>
            <w:shd w:val="clear" w:color="auto" w:fill="auto"/>
            <w:noWrap/>
            <w:vAlign w:val="bottom"/>
            <w:hideMark/>
          </w:tcPr>
          <w:p w14:paraId="4C7F863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Бл.56</w:t>
            </w:r>
          </w:p>
        </w:tc>
        <w:tc>
          <w:tcPr>
            <w:tcW w:w="1701" w:type="dxa"/>
            <w:tcBorders>
              <w:top w:val="nil"/>
              <w:left w:val="nil"/>
              <w:bottom w:val="single" w:sz="4" w:space="0" w:color="auto"/>
              <w:right w:val="single" w:sz="4" w:space="0" w:color="auto"/>
            </w:tcBorders>
            <w:shd w:val="clear" w:color="auto" w:fill="auto"/>
            <w:noWrap/>
            <w:vAlign w:val="bottom"/>
            <w:hideMark/>
          </w:tcPr>
          <w:p w14:paraId="534C4C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N1740955</w:t>
            </w:r>
          </w:p>
        </w:tc>
        <w:tc>
          <w:tcPr>
            <w:tcW w:w="1984" w:type="dxa"/>
            <w:tcBorders>
              <w:top w:val="nil"/>
              <w:left w:val="nil"/>
              <w:bottom w:val="single" w:sz="4" w:space="0" w:color="auto"/>
              <w:right w:val="single" w:sz="4" w:space="0" w:color="auto"/>
            </w:tcBorders>
            <w:shd w:val="clear" w:color="auto" w:fill="auto"/>
            <w:noWrap/>
            <w:vAlign w:val="bottom"/>
            <w:hideMark/>
          </w:tcPr>
          <w:p w14:paraId="31314B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32Z103000092528K</w:t>
            </w:r>
          </w:p>
        </w:tc>
        <w:tc>
          <w:tcPr>
            <w:tcW w:w="1134" w:type="dxa"/>
            <w:tcBorders>
              <w:top w:val="nil"/>
              <w:left w:val="nil"/>
              <w:bottom w:val="single" w:sz="4" w:space="0" w:color="auto"/>
              <w:right w:val="nil"/>
            </w:tcBorders>
            <w:shd w:val="clear" w:color="auto" w:fill="auto"/>
            <w:noWrap/>
            <w:vAlign w:val="bottom"/>
            <w:hideMark/>
          </w:tcPr>
          <w:p w14:paraId="4B2CB7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D79D1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46917BA" w14:textId="77777777" w:rsidTr="00C46F78">
        <w:trPr>
          <w:trHeight w:val="290"/>
        </w:trPr>
        <w:tc>
          <w:tcPr>
            <w:tcW w:w="441" w:type="dxa"/>
            <w:tcBorders>
              <w:top w:val="nil"/>
              <w:left w:val="single" w:sz="4" w:space="0" w:color="auto"/>
              <w:bottom w:val="single" w:sz="4" w:space="0" w:color="auto"/>
              <w:right w:val="single" w:sz="4" w:space="0" w:color="auto"/>
            </w:tcBorders>
          </w:tcPr>
          <w:p w14:paraId="2B78300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71DC054" w14:textId="6274875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9233315080</w:t>
            </w:r>
          </w:p>
        </w:tc>
        <w:tc>
          <w:tcPr>
            <w:tcW w:w="6096" w:type="dxa"/>
            <w:tcBorders>
              <w:top w:val="nil"/>
              <w:left w:val="nil"/>
              <w:bottom w:val="single" w:sz="4" w:space="0" w:color="auto"/>
              <w:right w:val="single" w:sz="4" w:space="0" w:color="auto"/>
            </w:tcBorders>
            <w:shd w:val="clear" w:color="auto" w:fill="auto"/>
            <w:noWrap/>
            <w:vAlign w:val="bottom"/>
            <w:hideMark/>
          </w:tcPr>
          <w:p w14:paraId="4B68409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2 1 СОФИЙСКА ВОДА ЛЮЛИН ДО БЛ. 231. Бл.ДО БЛ. 231</w:t>
            </w:r>
          </w:p>
        </w:tc>
        <w:tc>
          <w:tcPr>
            <w:tcW w:w="1701" w:type="dxa"/>
            <w:tcBorders>
              <w:top w:val="nil"/>
              <w:left w:val="nil"/>
              <w:bottom w:val="single" w:sz="4" w:space="0" w:color="auto"/>
              <w:right w:val="single" w:sz="4" w:space="0" w:color="auto"/>
            </w:tcBorders>
            <w:shd w:val="clear" w:color="auto" w:fill="auto"/>
            <w:noWrap/>
            <w:vAlign w:val="bottom"/>
            <w:hideMark/>
          </w:tcPr>
          <w:p w14:paraId="7983A8A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40038484</w:t>
            </w:r>
          </w:p>
        </w:tc>
        <w:tc>
          <w:tcPr>
            <w:tcW w:w="1984" w:type="dxa"/>
            <w:tcBorders>
              <w:top w:val="nil"/>
              <w:left w:val="nil"/>
              <w:bottom w:val="single" w:sz="4" w:space="0" w:color="auto"/>
              <w:right w:val="single" w:sz="4" w:space="0" w:color="auto"/>
            </w:tcBorders>
            <w:shd w:val="clear" w:color="auto" w:fill="auto"/>
            <w:noWrap/>
            <w:vAlign w:val="bottom"/>
            <w:hideMark/>
          </w:tcPr>
          <w:p w14:paraId="4AEA75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32Z103000098724R</w:t>
            </w:r>
          </w:p>
        </w:tc>
        <w:tc>
          <w:tcPr>
            <w:tcW w:w="1134" w:type="dxa"/>
            <w:tcBorders>
              <w:top w:val="nil"/>
              <w:left w:val="nil"/>
              <w:bottom w:val="single" w:sz="4" w:space="0" w:color="auto"/>
              <w:right w:val="nil"/>
            </w:tcBorders>
            <w:shd w:val="clear" w:color="auto" w:fill="auto"/>
            <w:noWrap/>
            <w:vAlign w:val="bottom"/>
            <w:hideMark/>
          </w:tcPr>
          <w:p w14:paraId="1FAE418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B14B4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F315D4" w14:textId="77777777" w:rsidTr="00C46F78">
        <w:trPr>
          <w:trHeight w:val="290"/>
        </w:trPr>
        <w:tc>
          <w:tcPr>
            <w:tcW w:w="441" w:type="dxa"/>
            <w:tcBorders>
              <w:top w:val="nil"/>
              <w:left w:val="single" w:sz="4" w:space="0" w:color="auto"/>
              <w:bottom w:val="single" w:sz="4" w:space="0" w:color="auto"/>
              <w:right w:val="single" w:sz="4" w:space="0" w:color="auto"/>
            </w:tcBorders>
          </w:tcPr>
          <w:p w14:paraId="32C5232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EC03322" w14:textId="4D50E09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9126301256</w:t>
            </w:r>
          </w:p>
        </w:tc>
        <w:tc>
          <w:tcPr>
            <w:tcW w:w="6096" w:type="dxa"/>
            <w:tcBorders>
              <w:top w:val="nil"/>
              <w:left w:val="nil"/>
              <w:bottom w:val="single" w:sz="4" w:space="0" w:color="auto"/>
              <w:right w:val="single" w:sz="4" w:space="0" w:color="auto"/>
            </w:tcBorders>
            <w:shd w:val="clear" w:color="auto" w:fill="auto"/>
            <w:noWrap/>
            <w:vAlign w:val="bottom"/>
            <w:hideMark/>
          </w:tcPr>
          <w:p w14:paraId="1E765C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 СОФИЙСКА ВОДА АД. Бл.74</w:t>
            </w:r>
          </w:p>
        </w:tc>
        <w:tc>
          <w:tcPr>
            <w:tcW w:w="1701" w:type="dxa"/>
            <w:tcBorders>
              <w:top w:val="nil"/>
              <w:left w:val="nil"/>
              <w:bottom w:val="single" w:sz="4" w:space="0" w:color="auto"/>
              <w:right w:val="single" w:sz="4" w:space="0" w:color="auto"/>
            </w:tcBorders>
            <w:shd w:val="clear" w:color="auto" w:fill="auto"/>
            <w:noWrap/>
            <w:vAlign w:val="bottom"/>
            <w:hideMark/>
          </w:tcPr>
          <w:p w14:paraId="3DD2AF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40027171</w:t>
            </w:r>
          </w:p>
        </w:tc>
        <w:tc>
          <w:tcPr>
            <w:tcW w:w="1984" w:type="dxa"/>
            <w:tcBorders>
              <w:top w:val="nil"/>
              <w:left w:val="nil"/>
              <w:bottom w:val="single" w:sz="4" w:space="0" w:color="auto"/>
              <w:right w:val="single" w:sz="4" w:space="0" w:color="auto"/>
            </w:tcBorders>
            <w:shd w:val="clear" w:color="auto" w:fill="auto"/>
            <w:noWrap/>
            <w:vAlign w:val="bottom"/>
            <w:hideMark/>
          </w:tcPr>
          <w:p w14:paraId="56A31CC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32Z103000732332O</w:t>
            </w:r>
          </w:p>
        </w:tc>
        <w:tc>
          <w:tcPr>
            <w:tcW w:w="1134" w:type="dxa"/>
            <w:tcBorders>
              <w:top w:val="nil"/>
              <w:left w:val="nil"/>
              <w:bottom w:val="single" w:sz="4" w:space="0" w:color="auto"/>
              <w:right w:val="nil"/>
            </w:tcBorders>
            <w:shd w:val="clear" w:color="auto" w:fill="auto"/>
            <w:noWrap/>
            <w:vAlign w:val="bottom"/>
            <w:hideMark/>
          </w:tcPr>
          <w:p w14:paraId="4A9424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0511DD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D135B25" w14:textId="77777777" w:rsidTr="00C46F78">
        <w:trPr>
          <w:trHeight w:val="290"/>
        </w:trPr>
        <w:tc>
          <w:tcPr>
            <w:tcW w:w="441" w:type="dxa"/>
            <w:tcBorders>
              <w:top w:val="nil"/>
              <w:left w:val="single" w:sz="4" w:space="0" w:color="auto"/>
              <w:bottom w:val="single" w:sz="4" w:space="0" w:color="auto"/>
              <w:right w:val="single" w:sz="4" w:space="0" w:color="auto"/>
            </w:tcBorders>
          </w:tcPr>
          <w:p w14:paraId="2FD5FDD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299337E" w14:textId="2CD9852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9418504064</w:t>
            </w:r>
          </w:p>
        </w:tc>
        <w:tc>
          <w:tcPr>
            <w:tcW w:w="6096" w:type="dxa"/>
            <w:tcBorders>
              <w:top w:val="nil"/>
              <w:left w:val="nil"/>
              <w:bottom w:val="single" w:sz="4" w:space="0" w:color="auto"/>
              <w:right w:val="single" w:sz="4" w:space="0" w:color="auto"/>
            </w:tcBorders>
            <w:shd w:val="clear" w:color="auto" w:fill="auto"/>
            <w:noWrap/>
            <w:vAlign w:val="bottom"/>
            <w:hideMark/>
          </w:tcPr>
          <w:p w14:paraId="3A593B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МАЛИНОВА ДОЛИНА 5. Бл.М.БУНКЕРА. УЛ.5-ТА</w:t>
            </w:r>
          </w:p>
        </w:tc>
        <w:tc>
          <w:tcPr>
            <w:tcW w:w="1701" w:type="dxa"/>
            <w:tcBorders>
              <w:top w:val="nil"/>
              <w:left w:val="nil"/>
              <w:bottom w:val="single" w:sz="4" w:space="0" w:color="auto"/>
              <w:right w:val="single" w:sz="4" w:space="0" w:color="auto"/>
            </w:tcBorders>
            <w:shd w:val="clear" w:color="auto" w:fill="auto"/>
            <w:noWrap/>
            <w:vAlign w:val="bottom"/>
            <w:hideMark/>
          </w:tcPr>
          <w:p w14:paraId="0C4F1ED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279711</w:t>
            </w:r>
          </w:p>
        </w:tc>
        <w:tc>
          <w:tcPr>
            <w:tcW w:w="1984" w:type="dxa"/>
            <w:tcBorders>
              <w:top w:val="nil"/>
              <w:left w:val="nil"/>
              <w:bottom w:val="single" w:sz="4" w:space="0" w:color="auto"/>
              <w:right w:val="single" w:sz="4" w:space="0" w:color="auto"/>
            </w:tcBorders>
            <w:shd w:val="clear" w:color="auto" w:fill="auto"/>
            <w:noWrap/>
            <w:vAlign w:val="bottom"/>
            <w:hideMark/>
          </w:tcPr>
          <w:p w14:paraId="525FE1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32Z103003076471S</w:t>
            </w:r>
          </w:p>
        </w:tc>
        <w:tc>
          <w:tcPr>
            <w:tcW w:w="1134" w:type="dxa"/>
            <w:tcBorders>
              <w:top w:val="nil"/>
              <w:left w:val="nil"/>
              <w:bottom w:val="single" w:sz="4" w:space="0" w:color="auto"/>
              <w:right w:val="nil"/>
            </w:tcBorders>
            <w:shd w:val="clear" w:color="auto" w:fill="auto"/>
            <w:noWrap/>
            <w:vAlign w:val="bottom"/>
            <w:hideMark/>
          </w:tcPr>
          <w:p w14:paraId="4357BD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811C7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E075536" w14:textId="77777777" w:rsidTr="00C46F78">
        <w:trPr>
          <w:trHeight w:val="290"/>
        </w:trPr>
        <w:tc>
          <w:tcPr>
            <w:tcW w:w="441" w:type="dxa"/>
            <w:tcBorders>
              <w:top w:val="nil"/>
              <w:left w:val="single" w:sz="4" w:space="0" w:color="auto"/>
              <w:bottom w:val="single" w:sz="4" w:space="0" w:color="auto"/>
              <w:right w:val="single" w:sz="4" w:space="0" w:color="auto"/>
            </w:tcBorders>
          </w:tcPr>
          <w:p w14:paraId="112884F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A9C8B0E" w14:textId="26C93CA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9133202182</w:t>
            </w:r>
          </w:p>
        </w:tc>
        <w:tc>
          <w:tcPr>
            <w:tcW w:w="6096" w:type="dxa"/>
            <w:tcBorders>
              <w:top w:val="nil"/>
              <w:left w:val="nil"/>
              <w:bottom w:val="single" w:sz="4" w:space="0" w:color="auto"/>
              <w:right w:val="single" w:sz="4" w:space="0" w:color="auto"/>
            </w:tcBorders>
            <w:shd w:val="clear" w:color="auto" w:fill="auto"/>
            <w:noWrap/>
            <w:vAlign w:val="bottom"/>
            <w:hideMark/>
          </w:tcPr>
          <w:p w14:paraId="128F98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бл.30А вх.А. Бл.30А</w:t>
            </w:r>
          </w:p>
        </w:tc>
        <w:tc>
          <w:tcPr>
            <w:tcW w:w="1701" w:type="dxa"/>
            <w:tcBorders>
              <w:top w:val="nil"/>
              <w:left w:val="nil"/>
              <w:bottom w:val="single" w:sz="4" w:space="0" w:color="auto"/>
              <w:right w:val="single" w:sz="4" w:space="0" w:color="auto"/>
            </w:tcBorders>
            <w:shd w:val="clear" w:color="auto" w:fill="auto"/>
            <w:noWrap/>
            <w:vAlign w:val="bottom"/>
            <w:hideMark/>
          </w:tcPr>
          <w:p w14:paraId="29DDA0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40021936</w:t>
            </w:r>
          </w:p>
        </w:tc>
        <w:tc>
          <w:tcPr>
            <w:tcW w:w="1984" w:type="dxa"/>
            <w:tcBorders>
              <w:top w:val="nil"/>
              <w:left w:val="nil"/>
              <w:bottom w:val="single" w:sz="4" w:space="0" w:color="auto"/>
              <w:right w:val="single" w:sz="4" w:space="0" w:color="auto"/>
            </w:tcBorders>
            <w:shd w:val="clear" w:color="auto" w:fill="auto"/>
            <w:noWrap/>
            <w:vAlign w:val="bottom"/>
            <w:hideMark/>
          </w:tcPr>
          <w:p w14:paraId="3651688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32Z182100034935C</w:t>
            </w:r>
          </w:p>
        </w:tc>
        <w:tc>
          <w:tcPr>
            <w:tcW w:w="1134" w:type="dxa"/>
            <w:tcBorders>
              <w:top w:val="nil"/>
              <w:left w:val="nil"/>
              <w:bottom w:val="single" w:sz="4" w:space="0" w:color="auto"/>
              <w:right w:val="nil"/>
            </w:tcBorders>
            <w:shd w:val="clear" w:color="auto" w:fill="auto"/>
            <w:noWrap/>
            <w:vAlign w:val="bottom"/>
            <w:hideMark/>
          </w:tcPr>
          <w:p w14:paraId="6C2445D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698C6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9BB97D0" w14:textId="77777777" w:rsidTr="00C46F78">
        <w:trPr>
          <w:trHeight w:val="290"/>
        </w:trPr>
        <w:tc>
          <w:tcPr>
            <w:tcW w:w="441" w:type="dxa"/>
            <w:tcBorders>
              <w:top w:val="nil"/>
              <w:left w:val="single" w:sz="4" w:space="0" w:color="auto"/>
              <w:bottom w:val="single" w:sz="4" w:space="0" w:color="auto"/>
              <w:right w:val="single" w:sz="4" w:space="0" w:color="auto"/>
            </w:tcBorders>
          </w:tcPr>
          <w:p w14:paraId="5575400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A5CE7F6" w14:textId="6C7EBF1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9418504067</w:t>
            </w:r>
          </w:p>
        </w:tc>
        <w:tc>
          <w:tcPr>
            <w:tcW w:w="6096" w:type="dxa"/>
            <w:tcBorders>
              <w:top w:val="nil"/>
              <w:left w:val="nil"/>
              <w:bottom w:val="single" w:sz="4" w:space="0" w:color="auto"/>
              <w:right w:val="single" w:sz="4" w:space="0" w:color="auto"/>
            </w:tcBorders>
            <w:shd w:val="clear" w:color="auto" w:fill="auto"/>
            <w:noWrap/>
            <w:vAlign w:val="bottom"/>
            <w:hideMark/>
          </w:tcPr>
          <w:p w14:paraId="493B9F3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МАЛИНОВА ДОЛИНА. Бл.БУНКЕРА. ПСПВ БИСТРИЦА</w:t>
            </w:r>
          </w:p>
        </w:tc>
        <w:tc>
          <w:tcPr>
            <w:tcW w:w="1701" w:type="dxa"/>
            <w:tcBorders>
              <w:top w:val="nil"/>
              <w:left w:val="nil"/>
              <w:bottom w:val="single" w:sz="4" w:space="0" w:color="auto"/>
              <w:right w:val="single" w:sz="4" w:space="0" w:color="auto"/>
            </w:tcBorders>
            <w:shd w:val="clear" w:color="auto" w:fill="auto"/>
            <w:noWrap/>
            <w:vAlign w:val="bottom"/>
            <w:hideMark/>
          </w:tcPr>
          <w:p w14:paraId="0F57A2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54655</w:t>
            </w:r>
          </w:p>
        </w:tc>
        <w:tc>
          <w:tcPr>
            <w:tcW w:w="1984" w:type="dxa"/>
            <w:tcBorders>
              <w:top w:val="nil"/>
              <w:left w:val="nil"/>
              <w:bottom w:val="single" w:sz="4" w:space="0" w:color="auto"/>
              <w:right w:val="single" w:sz="4" w:space="0" w:color="auto"/>
            </w:tcBorders>
            <w:shd w:val="clear" w:color="auto" w:fill="auto"/>
            <w:noWrap/>
            <w:vAlign w:val="bottom"/>
            <w:hideMark/>
          </w:tcPr>
          <w:p w14:paraId="2FF27DD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32Z1821000732953</w:t>
            </w:r>
          </w:p>
        </w:tc>
        <w:tc>
          <w:tcPr>
            <w:tcW w:w="1134" w:type="dxa"/>
            <w:tcBorders>
              <w:top w:val="nil"/>
              <w:left w:val="nil"/>
              <w:bottom w:val="single" w:sz="4" w:space="0" w:color="auto"/>
              <w:right w:val="nil"/>
            </w:tcBorders>
            <w:shd w:val="clear" w:color="auto" w:fill="auto"/>
            <w:noWrap/>
            <w:vAlign w:val="bottom"/>
            <w:hideMark/>
          </w:tcPr>
          <w:p w14:paraId="04D346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845683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5933487" w14:textId="77777777" w:rsidTr="00C46F78">
        <w:trPr>
          <w:trHeight w:val="290"/>
        </w:trPr>
        <w:tc>
          <w:tcPr>
            <w:tcW w:w="441" w:type="dxa"/>
            <w:tcBorders>
              <w:top w:val="nil"/>
              <w:left w:val="single" w:sz="4" w:space="0" w:color="auto"/>
              <w:bottom w:val="single" w:sz="4" w:space="0" w:color="auto"/>
              <w:right w:val="single" w:sz="4" w:space="0" w:color="auto"/>
            </w:tcBorders>
          </w:tcPr>
          <w:p w14:paraId="05114D2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CBBE93F" w14:textId="0074349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9133521375</w:t>
            </w:r>
          </w:p>
        </w:tc>
        <w:tc>
          <w:tcPr>
            <w:tcW w:w="6096" w:type="dxa"/>
            <w:tcBorders>
              <w:top w:val="nil"/>
              <w:left w:val="nil"/>
              <w:bottom w:val="single" w:sz="4" w:space="0" w:color="auto"/>
              <w:right w:val="single" w:sz="4" w:space="0" w:color="auto"/>
            </w:tcBorders>
            <w:shd w:val="clear" w:color="auto" w:fill="auto"/>
            <w:noWrap/>
            <w:vAlign w:val="bottom"/>
            <w:hideMark/>
          </w:tcPr>
          <w:p w14:paraId="1FEFD1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Бл.64</w:t>
            </w:r>
          </w:p>
        </w:tc>
        <w:tc>
          <w:tcPr>
            <w:tcW w:w="1701" w:type="dxa"/>
            <w:tcBorders>
              <w:top w:val="nil"/>
              <w:left w:val="nil"/>
              <w:bottom w:val="single" w:sz="4" w:space="0" w:color="auto"/>
              <w:right w:val="single" w:sz="4" w:space="0" w:color="auto"/>
            </w:tcBorders>
            <w:shd w:val="clear" w:color="auto" w:fill="auto"/>
            <w:noWrap/>
            <w:vAlign w:val="bottom"/>
            <w:hideMark/>
          </w:tcPr>
          <w:p w14:paraId="4E5197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N2017364</w:t>
            </w:r>
          </w:p>
        </w:tc>
        <w:tc>
          <w:tcPr>
            <w:tcW w:w="1984" w:type="dxa"/>
            <w:tcBorders>
              <w:top w:val="nil"/>
              <w:left w:val="nil"/>
              <w:bottom w:val="single" w:sz="4" w:space="0" w:color="auto"/>
              <w:right w:val="single" w:sz="4" w:space="0" w:color="auto"/>
            </w:tcBorders>
            <w:shd w:val="clear" w:color="auto" w:fill="auto"/>
            <w:noWrap/>
            <w:vAlign w:val="bottom"/>
            <w:hideMark/>
          </w:tcPr>
          <w:p w14:paraId="2B3B0D8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32Z1030000086445</w:t>
            </w:r>
          </w:p>
        </w:tc>
        <w:tc>
          <w:tcPr>
            <w:tcW w:w="1134" w:type="dxa"/>
            <w:tcBorders>
              <w:top w:val="nil"/>
              <w:left w:val="nil"/>
              <w:bottom w:val="single" w:sz="4" w:space="0" w:color="auto"/>
              <w:right w:val="nil"/>
            </w:tcBorders>
            <w:shd w:val="clear" w:color="auto" w:fill="auto"/>
            <w:noWrap/>
            <w:vAlign w:val="bottom"/>
            <w:hideMark/>
          </w:tcPr>
          <w:p w14:paraId="138339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C3B2F5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174F3A7" w14:textId="77777777" w:rsidTr="00C46F78">
        <w:trPr>
          <w:trHeight w:val="290"/>
        </w:trPr>
        <w:tc>
          <w:tcPr>
            <w:tcW w:w="441" w:type="dxa"/>
            <w:tcBorders>
              <w:top w:val="nil"/>
              <w:left w:val="single" w:sz="4" w:space="0" w:color="auto"/>
              <w:bottom w:val="single" w:sz="4" w:space="0" w:color="auto"/>
              <w:right w:val="single" w:sz="4" w:space="0" w:color="auto"/>
            </w:tcBorders>
          </w:tcPr>
          <w:p w14:paraId="1821CB6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5313C8" w14:textId="26975EE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9125512219</w:t>
            </w:r>
          </w:p>
        </w:tc>
        <w:tc>
          <w:tcPr>
            <w:tcW w:w="6096" w:type="dxa"/>
            <w:tcBorders>
              <w:top w:val="nil"/>
              <w:left w:val="nil"/>
              <w:bottom w:val="single" w:sz="4" w:space="0" w:color="auto"/>
              <w:right w:val="single" w:sz="4" w:space="0" w:color="auto"/>
            </w:tcBorders>
            <w:shd w:val="clear" w:color="auto" w:fill="auto"/>
            <w:noWrap/>
            <w:vAlign w:val="bottom"/>
            <w:hideMark/>
          </w:tcPr>
          <w:p w14:paraId="2D2AB97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1 . СОФИЙСКА ВОДА АД. Бл.29. Вх.Б</w:t>
            </w:r>
          </w:p>
        </w:tc>
        <w:tc>
          <w:tcPr>
            <w:tcW w:w="1701" w:type="dxa"/>
            <w:tcBorders>
              <w:top w:val="nil"/>
              <w:left w:val="nil"/>
              <w:bottom w:val="single" w:sz="4" w:space="0" w:color="auto"/>
              <w:right w:val="single" w:sz="4" w:space="0" w:color="auto"/>
            </w:tcBorders>
            <w:shd w:val="clear" w:color="auto" w:fill="auto"/>
            <w:noWrap/>
            <w:vAlign w:val="bottom"/>
            <w:hideMark/>
          </w:tcPr>
          <w:p w14:paraId="5B1B0E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1020337659</w:t>
            </w:r>
          </w:p>
        </w:tc>
        <w:tc>
          <w:tcPr>
            <w:tcW w:w="1984" w:type="dxa"/>
            <w:tcBorders>
              <w:top w:val="nil"/>
              <w:left w:val="nil"/>
              <w:bottom w:val="single" w:sz="4" w:space="0" w:color="auto"/>
              <w:right w:val="single" w:sz="4" w:space="0" w:color="auto"/>
            </w:tcBorders>
            <w:shd w:val="clear" w:color="auto" w:fill="auto"/>
            <w:noWrap/>
            <w:vAlign w:val="bottom"/>
            <w:hideMark/>
          </w:tcPr>
          <w:p w14:paraId="3813F4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32Z103000003584M</w:t>
            </w:r>
          </w:p>
        </w:tc>
        <w:tc>
          <w:tcPr>
            <w:tcW w:w="1134" w:type="dxa"/>
            <w:tcBorders>
              <w:top w:val="nil"/>
              <w:left w:val="nil"/>
              <w:bottom w:val="single" w:sz="4" w:space="0" w:color="auto"/>
              <w:right w:val="nil"/>
            </w:tcBorders>
            <w:shd w:val="clear" w:color="auto" w:fill="auto"/>
            <w:noWrap/>
            <w:vAlign w:val="bottom"/>
            <w:hideMark/>
          </w:tcPr>
          <w:p w14:paraId="709B13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837D8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23CA091" w14:textId="77777777" w:rsidTr="00C46F78">
        <w:trPr>
          <w:trHeight w:val="290"/>
        </w:trPr>
        <w:tc>
          <w:tcPr>
            <w:tcW w:w="441" w:type="dxa"/>
            <w:tcBorders>
              <w:top w:val="nil"/>
              <w:left w:val="single" w:sz="4" w:space="0" w:color="auto"/>
              <w:bottom w:val="single" w:sz="4" w:space="0" w:color="auto"/>
              <w:right w:val="single" w:sz="4" w:space="0" w:color="auto"/>
            </w:tcBorders>
          </w:tcPr>
          <w:p w14:paraId="79292BA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EB43584" w14:textId="471B30B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9425402206</w:t>
            </w:r>
          </w:p>
        </w:tc>
        <w:tc>
          <w:tcPr>
            <w:tcW w:w="6096" w:type="dxa"/>
            <w:tcBorders>
              <w:top w:val="nil"/>
              <w:left w:val="nil"/>
              <w:bottom w:val="single" w:sz="4" w:space="0" w:color="auto"/>
              <w:right w:val="single" w:sz="4" w:space="0" w:color="auto"/>
            </w:tcBorders>
            <w:shd w:val="clear" w:color="auto" w:fill="auto"/>
            <w:noWrap/>
            <w:vAlign w:val="bottom"/>
            <w:hideMark/>
          </w:tcPr>
          <w:p w14:paraId="4275FF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ЛОЗЕНЕЦ 1 СОФИЙСКА ВОДА АД. Бл.118</w:t>
            </w:r>
          </w:p>
        </w:tc>
        <w:tc>
          <w:tcPr>
            <w:tcW w:w="1701" w:type="dxa"/>
            <w:tcBorders>
              <w:top w:val="nil"/>
              <w:left w:val="nil"/>
              <w:bottom w:val="single" w:sz="4" w:space="0" w:color="auto"/>
              <w:right w:val="single" w:sz="4" w:space="0" w:color="auto"/>
            </w:tcBorders>
            <w:shd w:val="clear" w:color="auto" w:fill="auto"/>
            <w:noWrap/>
            <w:vAlign w:val="bottom"/>
            <w:hideMark/>
          </w:tcPr>
          <w:p w14:paraId="43DFE5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9595828</w:t>
            </w:r>
          </w:p>
        </w:tc>
        <w:tc>
          <w:tcPr>
            <w:tcW w:w="1984" w:type="dxa"/>
            <w:tcBorders>
              <w:top w:val="nil"/>
              <w:left w:val="nil"/>
              <w:bottom w:val="single" w:sz="4" w:space="0" w:color="auto"/>
              <w:right w:val="single" w:sz="4" w:space="0" w:color="auto"/>
            </w:tcBorders>
            <w:shd w:val="clear" w:color="auto" w:fill="auto"/>
            <w:noWrap/>
            <w:vAlign w:val="bottom"/>
            <w:hideMark/>
          </w:tcPr>
          <w:p w14:paraId="7F7427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32Z1030004088470</w:t>
            </w:r>
          </w:p>
        </w:tc>
        <w:tc>
          <w:tcPr>
            <w:tcW w:w="1134" w:type="dxa"/>
            <w:tcBorders>
              <w:top w:val="nil"/>
              <w:left w:val="nil"/>
              <w:bottom w:val="single" w:sz="4" w:space="0" w:color="auto"/>
              <w:right w:val="nil"/>
            </w:tcBorders>
            <w:shd w:val="clear" w:color="auto" w:fill="auto"/>
            <w:noWrap/>
            <w:vAlign w:val="bottom"/>
            <w:hideMark/>
          </w:tcPr>
          <w:p w14:paraId="260B2F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636E00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62D5A9F" w14:textId="77777777" w:rsidTr="00C46F78">
        <w:trPr>
          <w:trHeight w:val="290"/>
        </w:trPr>
        <w:tc>
          <w:tcPr>
            <w:tcW w:w="441" w:type="dxa"/>
            <w:tcBorders>
              <w:top w:val="nil"/>
              <w:left w:val="single" w:sz="4" w:space="0" w:color="auto"/>
              <w:bottom w:val="single" w:sz="4" w:space="0" w:color="auto"/>
              <w:right w:val="single" w:sz="4" w:space="0" w:color="auto"/>
            </w:tcBorders>
          </w:tcPr>
          <w:p w14:paraId="1B11997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AE8AD78" w14:textId="4CD178B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9125617187</w:t>
            </w:r>
          </w:p>
        </w:tc>
        <w:tc>
          <w:tcPr>
            <w:tcW w:w="6096" w:type="dxa"/>
            <w:tcBorders>
              <w:top w:val="nil"/>
              <w:left w:val="nil"/>
              <w:bottom w:val="single" w:sz="4" w:space="0" w:color="auto"/>
              <w:right w:val="single" w:sz="4" w:space="0" w:color="auto"/>
            </w:tcBorders>
            <w:shd w:val="clear" w:color="auto" w:fill="auto"/>
            <w:noWrap/>
            <w:vAlign w:val="bottom"/>
            <w:hideMark/>
          </w:tcPr>
          <w:p w14:paraId="4B53C9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1 .. Бл.60</w:t>
            </w:r>
          </w:p>
        </w:tc>
        <w:tc>
          <w:tcPr>
            <w:tcW w:w="1701" w:type="dxa"/>
            <w:tcBorders>
              <w:top w:val="nil"/>
              <w:left w:val="nil"/>
              <w:bottom w:val="single" w:sz="4" w:space="0" w:color="auto"/>
              <w:right w:val="single" w:sz="4" w:space="0" w:color="auto"/>
            </w:tcBorders>
            <w:shd w:val="clear" w:color="auto" w:fill="auto"/>
            <w:noWrap/>
            <w:vAlign w:val="bottom"/>
            <w:hideMark/>
          </w:tcPr>
          <w:p w14:paraId="6870DA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N2165935</w:t>
            </w:r>
          </w:p>
        </w:tc>
        <w:tc>
          <w:tcPr>
            <w:tcW w:w="1984" w:type="dxa"/>
            <w:tcBorders>
              <w:top w:val="nil"/>
              <w:left w:val="nil"/>
              <w:bottom w:val="single" w:sz="4" w:space="0" w:color="auto"/>
              <w:right w:val="single" w:sz="4" w:space="0" w:color="auto"/>
            </w:tcBorders>
            <w:shd w:val="clear" w:color="auto" w:fill="auto"/>
            <w:noWrap/>
            <w:vAlign w:val="bottom"/>
            <w:hideMark/>
          </w:tcPr>
          <w:p w14:paraId="4C866F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32Z182100069875Z</w:t>
            </w:r>
          </w:p>
        </w:tc>
        <w:tc>
          <w:tcPr>
            <w:tcW w:w="1134" w:type="dxa"/>
            <w:tcBorders>
              <w:top w:val="nil"/>
              <w:left w:val="nil"/>
              <w:bottom w:val="single" w:sz="4" w:space="0" w:color="auto"/>
              <w:right w:val="nil"/>
            </w:tcBorders>
            <w:shd w:val="clear" w:color="auto" w:fill="auto"/>
            <w:noWrap/>
            <w:vAlign w:val="bottom"/>
            <w:hideMark/>
          </w:tcPr>
          <w:p w14:paraId="5C61B5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B87720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0B36FBD" w14:textId="77777777" w:rsidTr="00C46F78">
        <w:trPr>
          <w:trHeight w:val="290"/>
        </w:trPr>
        <w:tc>
          <w:tcPr>
            <w:tcW w:w="441" w:type="dxa"/>
            <w:tcBorders>
              <w:top w:val="nil"/>
              <w:left w:val="single" w:sz="4" w:space="0" w:color="auto"/>
              <w:bottom w:val="single" w:sz="4" w:space="0" w:color="auto"/>
              <w:right w:val="single" w:sz="4" w:space="0" w:color="auto"/>
            </w:tcBorders>
          </w:tcPr>
          <w:p w14:paraId="5342556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4FA3977" w14:textId="4F6E3DB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9418507177</w:t>
            </w:r>
          </w:p>
        </w:tc>
        <w:tc>
          <w:tcPr>
            <w:tcW w:w="6096" w:type="dxa"/>
            <w:tcBorders>
              <w:top w:val="nil"/>
              <w:left w:val="nil"/>
              <w:bottom w:val="single" w:sz="4" w:space="0" w:color="auto"/>
              <w:right w:val="single" w:sz="4" w:space="0" w:color="auto"/>
            </w:tcBorders>
            <w:shd w:val="clear" w:color="auto" w:fill="auto"/>
            <w:noWrap/>
            <w:vAlign w:val="bottom"/>
            <w:hideMark/>
          </w:tcPr>
          <w:p w14:paraId="5E7B4A7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VI - 1330. КВ.6. Бл.РЕЗЕРВОАР ПИТЕЙНА ВОДА. РЕЗИДЕНШЪЛ ПАРК</w:t>
            </w:r>
          </w:p>
        </w:tc>
        <w:tc>
          <w:tcPr>
            <w:tcW w:w="1701" w:type="dxa"/>
            <w:tcBorders>
              <w:top w:val="nil"/>
              <w:left w:val="nil"/>
              <w:bottom w:val="single" w:sz="4" w:space="0" w:color="auto"/>
              <w:right w:val="single" w:sz="4" w:space="0" w:color="auto"/>
            </w:tcBorders>
            <w:shd w:val="clear" w:color="auto" w:fill="auto"/>
            <w:noWrap/>
            <w:vAlign w:val="bottom"/>
            <w:hideMark/>
          </w:tcPr>
          <w:p w14:paraId="3AE3C47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40045319</w:t>
            </w:r>
          </w:p>
        </w:tc>
        <w:tc>
          <w:tcPr>
            <w:tcW w:w="1984" w:type="dxa"/>
            <w:tcBorders>
              <w:top w:val="nil"/>
              <w:left w:val="nil"/>
              <w:bottom w:val="single" w:sz="4" w:space="0" w:color="auto"/>
              <w:right w:val="single" w:sz="4" w:space="0" w:color="auto"/>
            </w:tcBorders>
            <w:shd w:val="clear" w:color="auto" w:fill="auto"/>
            <w:noWrap/>
            <w:vAlign w:val="bottom"/>
            <w:hideMark/>
          </w:tcPr>
          <w:p w14:paraId="4EF3F2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32Z182100079084N</w:t>
            </w:r>
          </w:p>
        </w:tc>
        <w:tc>
          <w:tcPr>
            <w:tcW w:w="1134" w:type="dxa"/>
            <w:tcBorders>
              <w:top w:val="nil"/>
              <w:left w:val="nil"/>
              <w:bottom w:val="single" w:sz="4" w:space="0" w:color="auto"/>
              <w:right w:val="nil"/>
            </w:tcBorders>
            <w:shd w:val="clear" w:color="auto" w:fill="auto"/>
            <w:noWrap/>
            <w:vAlign w:val="bottom"/>
            <w:hideMark/>
          </w:tcPr>
          <w:p w14:paraId="7FA71A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8B487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61D707D" w14:textId="77777777" w:rsidTr="00C46F78">
        <w:trPr>
          <w:trHeight w:val="290"/>
        </w:trPr>
        <w:tc>
          <w:tcPr>
            <w:tcW w:w="441" w:type="dxa"/>
            <w:tcBorders>
              <w:top w:val="nil"/>
              <w:left w:val="single" w:sz="4" w:space="0" w:color="auto"/>
              <w:bottom w:val="single" w:sz="4" w:space="0" w:color="auto"/>
              <w:right w:val="single" w:sz="4" w:space="0" w:color="auto"/>
            </w:tcBorders>
          </w:tcPr>
          <w:p w14:paraId="223818F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ED2990E" w14:textId="00E3120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9315409112</w:t>
            </w:r>
          </w:p>
        </w:tc>
        <w:tc>
          <w:tcPr>
            <w:tcW w:w="6096" w:type="dxa"/>
            <w:tcBorders>
              <w:top w:val="nil"/>
              <w:left w:val="nil"/>
              <w:bottom w:val="single" w:sz="4" w:space="0" w:color="auto"/>
              <w:right w:val="single" w:sz="4" w:space="0" w:color="auto"/>
            </w:tcBorders>
            <w:shd w:val="clear" w:color="auto" w:fill="auto"/>
            <w:noWrap/>
            <w:vAlign w:val="bottom"/>
            <w:hideMark/>
          </w:tcPr>
          <w:p w14:paraId="404657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т.3 . канализационен колектор</w:t>
            </w:r>
          </w:p>
        </w:tc>
        <w:tc>
          <w:tcPr>
            <w:tcW w:w="1701" w:type="dxa"/>
            <w:tcBorders>
              <w:top w:val="nil"/>
              <w:left w:val="nil"/>
              <w:bottom w:val="single" w:sz="4" w:space="0" w:color="auto"/>
              <w:right w:val="single" w:sz="4" w:space="0" w:color="auto"/>
            </w:tcBorders>
            <w:shd w:val="clear" w:color="auto" w:fill="auto"/>
            <w:noWrap/>
            <w:vAlign w:val="bottom"/>
            <w:hideMark/>
          </w:tcPr>
          <w:p w14:paraId="658735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1551011570</w:t>
            </w:r>
          </w:p>
        </w:tc>
        <w:tc>
          <w:tcPr>
            <w:tcW w:w="1984" w:type="dxa"/>
            <w:tcBorders>
              <w:top w:val="nil"/>
              <w:left w:val="nil"/>
              <w:bottom w:val="single" w:sz="4" w:space="0" w:color="auto"/>
              <w:right w:val="single" w:sz="4" w:space="0" w:color="auto"/>
            </w:tcBorders>
            <w:shd w:val="clear" w:color="auto" w:fill="auto"/>
            <w:noWrap/>
            <w:vAlign w:val="bottom"/>
            <w:hideMark/>
          </w:tcPr>
          <w:p w14:paraId="0F0C8E3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32Z1400000300601</w:t>
            </w:r>
          </w:p>
        </w:tc>
        <w:tc>
          <w:tcPr>
            <w:tcW w:w="1134" w:type="dxa"/>
            <w:tcBorders>
              <w:top w:val="nil"/>
              <w:left w:val="nil"/>
              <w:bottom w:val="single" w:sz="4" w:space="0" w:color="auto"/>
              <w:right w:val="nil"/>
            </w:tcBorders>
            <w:shd w:val="clear" w:color="auto" w:fill="auto"/>
            <w:noWrap/>
            <w:vAlign w:val="bottom"/>
            <w:hideMark/>
          </w:tcPr>
          <w:p w14:paraId="6FB9C7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5151D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65E355A" w14:textId="77777777" w:rsidTr="00C46F78">
        <w:trPr>
          <w:trHeight w:val="290"/>
        </w:trPr>
        <w:tc>
          <w:tcPr>
            <w:tcW w:w="441" w:type="dxa"/>
            <w:tcBorders>
              <w:top w:val="nil"/>
              <w:left w:val="single" w:sz="4" w:space="0" w:color="auto"/>
              <w:bottom w:val="single" w:sz="4" w:space="0" w:color="auto"/>
              <w:right w:val="single" w:sz="4" w:space="0" w:color="auto"/>
            </w:tcBorders>
          </w:tcPr>
          <w:p w14:paraId="2BED4F1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271598E" w14:textId="084721E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9433805287</w:t>
            </w:r>
          </w:p>
        </w:tc>
        <w:tc>
          <w:tcPr>
            <w:tcW w:w="6096" w:type="dxa"/>
            <w:tcBorders>
              <w:top w:val="nil"/>
              <w:left w:val="nil"/>
              <w:bottom w:val="single" w:sz="4" w:space="0" w:color="auto"/>
              <w:right w:val="single" w:sz="4" w:space="0" w:color="auto"/>
            </w:tcBorders>
            <w:shd w:val="clear" w:color="auto" w:fill="auto"/>
            <w:noWrap/>
            <w:vAlign w:val="bottom"/>
            <w:hideMark/>
          </w:tcPr>
          <w:p w14:paraId="118576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НИШАВА/ГЕОРГИ АВРАМОВ/ 134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482E447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3385706</w:t>
            </w:r>
          </w:p>
        </w:tc>
        <w:tc>
          <w:tcPr>
            <w:tcW w:w="1984" w:type="dxa"/>
            <w:tcBorders>
              <w:top w:val="nil"/>
              <w:left w:val="nil"/>
              <w:bottom w:val="single" w:sz="4" w:space="0" w:color="auto"/>
              <w:right w:val="single" w:sz="4" w:space="0" w:color="auto"/>
            </w:tcBorders>
            <w:shd w:val="clear" w:color="auto" w:fill="auto"/>
            <w:noWrap/>
            <w:vAlign w:val="bottom"/>
            <w:hideMark/>
          </w:tcPr>
          <w:p w14:paraId="32067C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32Z103000673386G</w:t>
            </w:r>
          </w:p>
        </w:tc>
        <w:tc>
          <w:tcPr>
            <w:tcW w:w="1134" w:type="dxa"/>
            <w:tcBorders>
              <w:top w:val="nil"/>
              <w:left w:val="nil"/>
              <w:bottom w:val="single" w:sz="4" w:space="0" w:color="auto"/>
              <w:right w:val="nil"/>
            </w:tcBorders>
            <w:shd w:val="clear" w:color="auto" w:fill="auto"/>
            <w:noWrap/>
            <w:vAlign w:val="bottom"/>
            <w:hideMark/>
          </w:tcPr>
          <w:p w14:paraId="3DEE94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4D4E4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76DD6FB" w14:textId="77777777" w:rsidTr="00C46F78">
        <w:trPr>
          <w:trHeight w:val="290"/>
        </w:trPr>
        <w:tc>
          <w:tcPr>
            <w:tcW w:w="441" w:type="dxa"/>
            <w:tcBorders>
              <w:top w:val="nil"/>
              <w:left w:val="single" w:sz="4" w:space="0" w:color="auto"/>
              <w:bottom w:val="single" w:sz="4" w:space="0" w:color="auto"/>
              <w:right w:val="single" w:sz="4" w:space="0" w:color="auto"/>
            </w:tcBorders>
          </w:tcPr>
          <w:p w14:paraId="3B6D305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731A9D2" w14:textId="4B92024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9112403271</w:t>
            </w:r>
          </w:p>
        </w:tc>
        <w:tc>
          <w:tcPr>
            <w:tcW w:w="6096" w:type="dxa"/>
            <w:tcBorders>
              <w:top w:val="nil"/>
              <w:left w:val="nil"/>
              <w:bottom w:val="single" w:sz="4" w:space="0" w:color="auto"/>
              <w:right w:val="single" w:sz="4" w:space="0" w:color="auto"/>
            </w:tcBorders>
            <w:shd w:val="clear" w:color="auto" w:fill="auto"/>
            <w:noWrap/>
            <w:vAlign w:val="bottom"/>
            <w:hideMark/>
          </w:tcPr>
          <w:p w14:paraId="674C94F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Бл.3. Вх.А</w:t>
            </w:r>
          </w:p>
        </w:tc>
        <w:tc>
          <w:tcPr>
            <w:tcW w:w="1701" w:type="dxa"/>
            <w:tcBorders>
              <w:top w:val="nil"/>
              <w:left w:val="nil"/>
              <w:bottom w:val="single" w:sz="4" w:space="0" w:color="auto"/>
              <w:right w:val="single" w:sz="4" w:space="0" w:color="auto"/>
            </w:tcBorders>
            <w:shd w:val="clear" w:color="auto" w:fill="auto"/>
            <w:noWrap/>
            <w:vAlign w:val="bottom"/>
            <w:hideMark/>
          </w:tcPr>
          <w:p w14:paraId="7FFB79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7724345</w:t>
            </w:r>
          </w:p>
        </w:tc>
        <w:tc>
          <w:tcPr>
            <w:tcW w:w="1984" w:type="dxa"/>
            <w:tcBorders>
              <w:top w:val="nil"/>
              <w:left w:val="nil"/>
              <w:bottom w:val="single" w:sz="4" w:space="0" w:color="auto"/>
              <w:right w:val="single" w:sz="4" w:space="0" w:color="auto"/>
            </w:tcBorders>
            <w:shd w:val="clear" w:color="auto" w:fill="auto"/>
            <w:noWrap/>
            <w:vAlign w:val="bottom"/>
            <w:hideMark/>
          </w:tcPr>
          <w:p w14:paraId="6D7614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32Z1030005082948</w:t>
            </w:r>
          </w:p>
        </w:tc>
        <w:tc>
          <w:tcPr>
            <w:tcW w:w="1134" w:type="dxa"/>
            <w:tcBorders>
              <w:top w:val="nil"/>
              <w:left w:val="nil"/>
              <w:bottom w:val="single" w:sz="4" w:space="0" w:color="auto"/>
              <w:right w:val="nil"/>
            </w:tcBorders>
            <w:shd w:val="clear" w:color="auto" w:fill="auto"/>
            <w:noWrap/>
            <w:vAlign w:val="bottom"/>
            <w:hideMark/>
          </w:tcPr>
          <w:p w14:paraId="6602BAD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1C757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82B079F" w14:textId="77777777" w:rsidTr="00C46F78">
        <w:trPr>
          <w:trHeight w:val="290"/>
        </w:trPr>
        <w:tc>
          <w:tcPr>
            <w:tcW w:w="441" w:type="dxa"/>
            <w:tcBorders>
              <w:top w:val="nil"/>
              <w:left w:val="single" w:sz="4" w:space="0" w:color="auto"/>
              <w:bottom w:val="single" w:sz="4" w:space="0" w:color="auto"/>
              <w:right w:val="single" w:sz="4" w:space="0" w:color="auto"/>
            </w:tcBorders>
          </w:tcPr>
          <w:p w14:paraId="7725A14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BDD2E21" w14:textId="47CBF93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9134505265</w:t>
            </w:r>
          </w:p>
        </w:tc>
        <w:tc>
          <w:tcPr>
            <w:tcW w:w="6096" w:type="dxa"/>
            <w:tcBorders>
              <w:top w:val="nil"/>
              <w:left w:val="nil"/>
              <w:bottom w:val="single" w:sz="4" w:space="0" w:color="auto"/>
              <w:right w:val="single" w:sz="4" w:space="0" w:color="auto"/>
            </w:tcBorders>
            <w:shd w:val="clear" w:color="auto" w:fill="auto"/>
            <w:noWrap/>
            <w:vAlign w:val="bottom"/>
            <w:hideMark/>
          </w:tcPr>
          <w:p w14:paraId="2F3F84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4 . СОФИЙСКА ВОДА АД. Бл.472</w:t>
            </w:r>
          </w:p>
        </w:tc>
        <w:tc>
          <w:tcPr>
            <w:tcW w:w="1701" w:type="dxa"/>
            <w:tcBorders>
              <w:top w:val="nil"/>
              <w:left w:val="nil"/>
              <w:bottom w:val="single" w:sz="4" w:space="0" w:color="auto"/>
              <w:right w:val="single" w:sz="4" w:space="0" w:color="auto"/>
            </w:tcBorders>
            <w:shd w:val="clear" w:color="auto" w:fill="auto"/>
            <w:noWrap/>
            <w:vAlign w:val="bottom"/>
            <w:hideMark/>
          </w:tcPr>
          <w:p w14:paraId="32D48E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N2765366</w:t>
            </w:r>
          </w:p>
        </w:tc>
        <w:tc>
          <w:tcPr>
            <w:tcW w:w="1984" w:type="dxa"/>
            <w:tcBorders>
              <w:top w:val="nil"/>
              <w:left w:val="nil"/>
              <w:bottom w:val="single" w:sz="4" w:space="0" w:color="auto"/>
              <w:right w:val="single" w:sz="4" w:space="0" w:color="auto"/>
            </w:tcBorders>
            <w:shd w:val="clear" w:color="auto" w:fill="auto"/>
            <w:noWrap/>
            <w:vAlign w:val="bottom"/>
            <w:hideMark/>
          </w:tcPr>
          <w:p w14:paraId="1F7122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32Z103000442533T</w:t>
            </w:r>
          </w:p>
        </w:tc>
        <w:tc>
          <w:tcPr>
            <w:tcW w:w="1134" w:type="dxa"/>
            <w:tcBorders>
              <w:top w:val="nil"/>
              <w:left w:val="nil"/>
              <w:bottom w:val="single" w:sz="4" w:space="0" w:color="auto"/>
              <w:right w:val="nil"/>
            </w:tcBorders>
            <w:shd w:val="clear" w:color="auto" w:fill="auto"/>
            <w:noWrap/>
            <w:vAlign w:val="bottom"/>
            <w:hideMark/>
          </w:tcPr>
          <w:p w14:paraId="52349C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76A68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DCD763D" w14:textId="77777777" w:rsidTr="00C46F78">
        <w:trPr>
          <w:trHeight w:val="290"/>
        </w:trPr>
        <w:tc>
          <w:tcPr>
            <w:tcW w:w="441" w:type="dxa"/>
            <w:tcBorders>
              <w:top w:val="nil"/>
              <w:left w:val="single" w:sz="4" w:space="0" w:color="auto"/>
              <w:bottom w:val="single" w:sz="4" w:space="0" w:color="auto"/>
              <w:right w:val="single" w:sz="4" w:space="0" w:color="auto"/>
            </w:tcBorders>
          </w:tcPr>
          <w:p w14:paraId="5776FB9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5D03BFA" w14:textId="2AFA17F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9112501309</w:t>
            </w:r>
          </w:p>
        </w:tc>
        <w:tc>
          <w:tcPr>
            <w:tcW w:w="6096" w:type="dxa"/>
            <w:tcBorders>
              <w:top w:val="nil"/>
              <w:left w:val="nil"/>
              <w:bottom w:val="single" w:sz="4" w:space="0" w:color="auto"/>
              <w:right w:val="single" w:sz="4" w:space="0" w:color="auto"/>
            </w:tcBorders>
            <w:shd w:val="clear" w:color="auto" w:fill="auto"/>
            <w:noWrap/>
            <w:vAlign w:val="bottom"/>
            <w:hideMark/>
          </w:tcPr>
          <w:p w14:paraId="209997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Бл.ХИДРОФОР</w:t>
            </w:r>
          </w:p>
        </w:tc>
        <w:tc>
          <w:tcPr>
            <w:tcW w:w="1701" w:type="dxa"/>
            <w:tcBorders>
              <w:top w:val="nil"/>
              <w:left w:val="nil"/>
              <w:bottom w:val="single" w:sz="4" w:space="0" w:color="auto"/>
              <w:right w:val="single" w:sz="4" w:space="0" w:color="auto"/>
            </w:tcBorders>
            <w:shd w:val="clear" w:color="auto" w:fill="auto"/>
            <w:noWrap/>
            <w:vAlign w:val="bottom"/>
            <w:hideMark/>
          </w:tcPr>
          <w:p w14:paraId="3F614CD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40044868</w:t>
            </w:r>
          </w:p>
        </w:tc>
        <w:tc>
          <w:tcPr>
            <w:tcW w:w="1984" w:type="dxa"/>
            <w:tcBorders>
              <w:top w:val="nil"/>
              <w:left w:val="nil"/>
              <w:bottom w:val="single" w:sz="4" w:space="0" w:color="auto"/>
              <w:right w:val="single" w:sz="4" w:space="0" w:color="auto"/>
            </w:tcBorders>
            <w:shd w:val="clear" w:color="auto" w:fill="auto"/>
            <w:noWrap/>
            <w:vAlign w:val="bottom"/>
            <w:hideMark/>
          </w:tcPr>
          <w:p w14:paraId="12CEBFB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32Z103000419549Y</w:t>
            </w:r>
          </w:p>
        </w:tc>
        <w:tc>
          <w:tcPr>
            <w:tcW w:w="1134" w:type="dxa"/>
            <w:tcBorders>
              <w:top w:val="nil"/>
              <w:left w:val="nil"/>
              <w:bottom w:val="single" w:sz="4" w:space="0" w:color="auto"/>
              <w:right w:val="nil"/>
            </w:tcBorders>
            <w:shd w:val="clear" w:color="auto" w:fill="auto"/>
            <w:noWrap/>
            <w:vAlign w:val="bottom"/>
            <w:hideMark/>
          </w:tcPr>
          <w:p w14:paraId="209E560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557365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1DE5150" w14:textId="77777777" w:rsidTr="00C46F78">
        <w:trPr>
          <w:trHeight w:val="290"/>
        </w:trPr>
        <w:tc>
          <w:tcPr>
            <w:tcW w:w="441" w:type="dxa"/>
            <w:tcBorders>
              <w:top w:val="nil"/>
              <w:left w:val="single" w:sz="4" w:space="0" w:color="auto"/>
              <w:bottom w:val="single" w:sz="4" w:space="0" w:color="auto"/>
              <w:right w:val="single" w:sz="4" w:space="0" w:color="auto"/>
            </w:tcBorders>
          </w:tcPr>
          <w:p w14:paraId="0949196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E3DBDBB" w14:textId="68F7E64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9316007189</w:t>
            </w:r>
          </w:p>
        </w:tc>
        <w:tc>
          <w:tcPr>
            <w:tcW w:w="6096" w:type="dxa"/>
            <w:tcBorders>
              <w:top w:val="nil"/>
              <w:left w:val="nil"/>
              <w:bottom w:val="single" w:sz="4" w:space="0" w:color="auto"/>
              <w:right w:val="single" w:sz="4" w:space="0" w:color="auto"/>
            </w:tcBorders>
            <w:shd w:val="clear" w:color="auto" w:fill="auto"/>
            <w:noWrap/>
            <w:vAlign w:val="bottom"/>
            <w:hideMark/>
          </w:tcPr>
          <w:p w14:paraId="61A471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НАДЕЖДА 1 </w:t>
            </w:r>
            <w:proofErr w:type="spellStart"/>
            <w:r w:rsidRPr="00ED4740">
              <w:rPr>
                <w:rFonts w:ascii="Verdana" w:hAnsi="Verdana"/>
                <w:color w:val="000000"/>
                <w:sz w:val="16"/>
                <w:szCs w:val="16"/>
                <w:lang w:val="bg-BG" w:eastAsia="bg-BG"/>
              </w:rPr>
              <w:t>1</w:t>
            </w:r>
            <w:proofErr w:type="spellEnd"/>
            <w:r w:rsidRPr="00ED4740">
              <w:rPr>
                <w:rFonts w:ascii="Verdana" w:hAnsi="Verdana"/>
                <w:color w:val="000000"/>
                <w:sz w:val="16"/>
                <w:szCs w:val="16"/>
                <w:lang w:val="bg-BG" w:eastAsia="bg-BG"/>
              </w:rPr>
              <w:t xml:space="preserve"> СОФИЙСКА ВОДА АД. Бл.150</w:t>
            </w:r>
          </w:p>
        </w:tc>
        <w:tc>
          <w:tcPr>
            <w:tcW w:w="1701" w:type="dxa"/>
            <w:tcBorders>
              <w:top w:val="nil"/>
              <w:left w:val="nil"/>
              <w:bottom w:val="single" w:sz="4" w:space="0" w:color="auto"/>
              <w:right w:val="single" w:sz="4" w:space="0" w:color="auto"/>
            </w:tcBorders>
            <w:shd w:val="clear" w:color="auto" w:fill="auto"/>
            <w:noWrap/>
            <w:vAlign w:val="bottom"/>
            <w:hideMark/>
          </w:tcPr>
          <w:p w14:paraId="7CB32D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N3435511</w:t>
            </w:r>
          </w:p>
        </w:tc>
        <w:tc>
          <w:tcPr>
            <w:tcW w:w="1984" w:type="dxa"/>
            <w:tcBorders>
              <w:top w:val="nil"/>
              <w:left w:val="nil"/>
              <w:bottom w:val="single" w:sz="4" w:space="0" w:color="auto"/>
              <w:right w:val="single" w:sz="4" w:space="0" w:color="auto"/>
            </w:tcBorders>
            <w:shd w:val="clear" w:color="auto" w:fill="auto"/>
            <w:noWrap/>
            <w:vAlign w:val="bottom"/>
            <w:hideMark/>
          </w:tcPr>
          <w:p w14:paraId="00D3F5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32Z103000290524O</w:t>
            </w:r>
          </w:p>
        </w:tc>
        <w:tc>
          <w:tcPr>
            <w:tcW w:w="1134" w:type="dxa"/>
            <w:tcBorders>
              <w:top w:val="nil"/>
              <w:left w:val="nil"/>
              <w:bottom w:val="single" w:sz="4" w:space="0" w:color="auto"/>
              <w:right w:val="nil"/>
            </w:tcBorders>
            <w:shd w:val="clear" w:color="auto" w:fill="auto"/>
            <w:noWrap/>
            <w:vAlign w:val="bottom"/>
            <w:hideMark/>
          </w:tcPr>
          <w:p w14:paraId="5E8509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0CF0A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4019135" w14:textId="77777777" w:rsidTr="00C46F78">
        <w:trPr>
          <w:trHeight w:val="290"/>
        </w:trPr>
        <w:tc>
          <w:tcPr>
            <w:tcW w:w="441" w:type="dxa"/>
            <w:tcBorders>
              <w:top w:val="nil"/>
              <w:left w:val="single" w:sz="4" w:space="0" w:color="auto"/>
              <w:bottom w:val="single" w:sz="4" w:space="0" w:color="auto"/>
              <w:right w:val="single" w:sz="4" w:space="0" w:color="auto"/>
            </w:tcBorders>
          </w:tcPr>
          <w:p w14:paraId="40761C1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8E220B0" w14:textId="657B263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9316002182</w:t>
            </w:r>
          </w:p>
        </w:tc>
        <w:tc>
          <w:tcPr>
            <w:tcW w:w="6096" w:type="dxa"/>
            <w:tcBorders>
              <w:top w:val="nil"/>
              <w:left w:val="nil"/>
              <w:bottom w:val="single" w:sz="4" w:space="0" w:color="auto"/>
              <w:right w:val="single" w:sz="4" w:space="0" w:color="auto"/>
            </w:tcBorders>
            <w:shd w:val="clear" w:color="auto" w:fill="auto"/>
            <w:noWrap/>
            <w:vAlign w:val="bottom"/>
            <w:hideMark/>
          </w:tcPr>
          <w:p w14:paraId="360CC3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НАДЕЖДА 1 </w:t>
            </w:r>
            <w:proofErr w:type="spellStart"/>
            <w:r w:rsidRPr="00ED4740">
              <w:rPr>
                <w:rFonts w:ascii="Verdana" w:hAnsi="Verdana"/>
                <w:color w:val="000000"/>
                <w:sz w:val="16"/>
                <w:szCs w:val="16"/>
                <w:lang w:val="bg-BG" w:eastAsia="bg-BG"/>
              </w:rPr>
              <w:t>1</w:t>
            </w:r>
            <w:proofErr w:type="spellEnd"/>
            <w:r w:rsidRPr="00ED4740">
              <w:rPr>
                <w:rFonts w:ascii="Verdana" w:hAnsi="Verdana"/>
                <w:color w:val="000000"/>
                <w:sz w:val="16"/>
                <w:szCs w:val="16"/>
                <w:lang w:val="bg-BG" w:eastAsia="bg-BG"/>
              </w:rPr>
              <w:t xml:space="preserve"> СОФИЙСКА ВОДА АД. Бл.117. 118</w:t>
            </w:r>
          </w:p>
        </w:tc>
        <w:tc>
          <w:tcPr>
            <w:tcW w:w="1701" w:type="dxa"/>
            <w:tcBorders>
              <w:top w:val="nil"/>
              <w:left w:val="nil"/>
              <w:bottom w:val="single" w:sz="4" w:space="0" w:color="auto"/>
              <w:right w:val="single" w:sz="4" w:space="0" w:color="auto"/>
            </w:tcBorders>
            <w:shd w:val="clear" w:color="auto" w:fill="auto"/>
            <w:noWrap/>
            <w:vAlign w:val="bottom"/>
            <w:hideMark/>
          </w:tcPr>
          <w:p w14:paraId="22AFFF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N3434074</w:t>
            </w:r>
          </w:p>
        </w:tc>
        <w:tc>
          <w:tcPr>
            <w:tcW w:w="1984" w:type="dxa"/>
            <w:tcBorders>
              <w:top w:val="nil"/>
              <w:left w:val="nil"/>
              <w:bottom w:val="single" w:sz="4" w:space="0" w:color="auto"/>
              <w:right w:val="single" w:sz="4" w:space="0" w:color="auto"/>
            </w:tcBorders>
            <w:shd w:val="clear" w:color="auto" w:fill="auto"/>
            <w:noWrap/>
            <w:vAlign w:val="bottom"/>
            <w:hideMark/>
          </w:tcPr>
          <w:p w14:paraId="54EEC7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32Z103000290519H</w:t>
            </w:r>
          </w:p>
        </w:tc>
        <w:tc>
          <w:tcPr>
            <w:tcW w:w="1134" w:type="dxa"/>
            <w:tcBorders>
              <w:top w:val="nil"/>
              <w:left w:val="nil"/>
              <w:bottom w:val="single" w:sz="4" w:space="0" w:color="auto"/>
              <w:right w:val="nil"/>
            </w:tcBorders>
            <w:shd w:val="clear" w:color="auto" w:fill="auto"/>
            <w:noWrap/>
            <w:vAlign w:val="bottom"/>
            <w:hideMark/>
          </w:tcPr>
          <w:p w14:paraId="677447D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F59F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58770EC" w14:textId="77777777" w:rsidTr="00C46F78">
        <w:trPr>
          <w:trHeight w:val="290"/>
        </w:trPr>
        <w:tc>
          <w:tcPr>
            <w:tcW w:w="441" w:type="dxa"/>
            <w:tcBorders>
              <w:top w:val="nil"/>
              <w:left w:val="single" w:sz="4" w:space="0" w:color="auto"/>
              <w:bottom w:val="single" w:sz="4" w:space="0" w:color="auto"/>
              <w:right w:val="single" w:sz="4" w:space="0" w:color="auto"/>
            </w:tcBorders>
          </w:tcPr>
          <w:p w14:paraId="422D844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B2C8E92" w14:textId="4BEF9B8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9315911153</w:t>
            </w:r>
          </w:p>
        </w:tc>
        <w:tc>
          <w:tcPr>
            <w:tcW w:w="6096" w:type="dxa"/>
            <w:tcBorders>
              <w:top w:val="nil"/>
              <w:left w:val="nil"/>
              <w:bottom w:val="single" w:sz="4" w:space="0" w:color="auto"/>
              <w:right w:val="single" w:sz="4" w:space="0" w:color="auto"/>
            </w:tcBorders>
            <w:shd w:val="clear" w:color="auto" w:fill="auto"/>
            <w:noWrap/>
            <w:vAlign w:val="bottom"/>
            <w:hideMark/>
          </w:tcPr>
          <w:p w14:paraId="57665B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НАДЕЖДА 1 </w:t>
            </w:r>
            <w:proofErr w:type="spellStart"/>
            <w:r w:rsidRPr="00ED4740">
              <w:rPr>
                <w:rFonts w:ascii="Verdana" w:hAnsi="Verdana"/>
                <w:color w:val="000000"/>
                <w:sz w:val="16"/>
                <w:szCs w:val="16"/>
                <w:lang w:val="bg-BG" w:eastAsia="bg-BG"/>
              </w:rPr>
              <w:t>1</w:t>
            </w:r>
            <w:proofErr w:type="spellEnd"/>
            <w:r w:rsidRPr="00ED4740">
              <w:rPr>
                <w:rFonts w:ascii="Verdana" w:hAnsi="Verdana"/>
                <w:color w:val="000000"/>
                <w:sz w:val="16"/>
                <w:szCs w:val="16"/>
                <w:lang w:val="bg-BG" w:eastAsia="bg-BG"/>
              </w:rPr>
              <w:t xml:space="preserve"> СОФИЙСКА ВОДА АД. Бл.111. 112</w:t>
            </w:r>
          </w:p>
        </w:tc>
        <w:tc>
          <w:tcPr>
            <w:tcW w:w="1701" w:type="dxa"/>
            <w:tcBorders>
              <w:top w:val="nil"/>
              <w:left w:val="nil"/>
              <w:bottom w:val="single" w:sz="4" w:space="0" w:color="auto"/>
              <w:right w:val="single" w:sz="4" w:space="0" w:color="auto"/>
            </w:tcBorders>
            <w:shd w:val="clear" w:color="auto" w:fill="auto"/>
            <w:noWrap/>
            <w:vAlign w:val="bottom"/>
            <w:hideMark/>
          </w:tcPr>
          <w:p w14:paraId="0CD4A6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1020333059</w:t>
            </w:r>
          </w:p>
        </w:tc>
        <w:tc>
          <w:tcPr>
            <w:tcW w:w="1984" w:type="dxa"/>
            <w:tcBorders>
              <w:top w:val="nil"/>
              <w:left w:val="nil"/>
              <w:bottom w:val="single" w:sz="4" w:space="0" w:color="auto"/>
              <w:right w:val="single" w:sz="4" w:space="0" w:color="auto"/>
            </w:tcBorders>
            <w:shd w:val="clear" w:color="auto" w:fill="auto"/>
            <w:noWrap/>
            <w:vAlign w:val="bottom"/>
            <w:hideMark/>
          </w:tcPr>
          <w:p w14:paraId="551450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32Z103000277548O</w:t>
            </w:r>
          </w:p>
        </w:tc>
        <w:tc>
          <w:tcPr>
            <w:tcW w:w="1134" w:type="dxa"/>
            <w:tcBorders>
              <w:top w:val="nil"/>
              <w:left w:val="nil"/>
              <w:bottom w:val="single" w:sz="4" w:space="0" w:color="auto"/>
              <w:right w:val="nil"/>
            </w:tcBorders>
            <w:shd w:val="clear" w:color="auto" w:fill="auto"/>
            <w:noWrap/>
            <w:vAlign w:val="bottom"/>
            <w:hideMark/>
          </w:tcPr>
          <w:p w14:paraId="077064F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DDF2B2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E9A34E0" w14:textId="77777777" w:rsidTr="00C46F78">
        <w:trPr>
          <w:trHeight w:val="290"/>
        </w:trPr>
        <w:tc>
          <w:tcPr>
            <w:tcW w:w="441" w:type="dxa"/>
            <w:tcBorders>
              <w:top w:val="nil"/>
              <w:left w:val="single" w:sz="4" w:space="0" w:color="auto"/>
              <w:bottom w:val="single" w:sz="4" w:space="0" w:color="auto"/>
              <w:right w:val="single" w:sz="4" w:space="0" w:color="auto"/>
            </w:tcBorders>
          </w:tcPr>
          <w:p w14:paraId="2CD5632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8041461" w14:textId="58DCE1F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9433805286</w:t>
            </w:r>
          </w:p>
        </w:tc>
        <w:tc>
          <w:tcPr>
            <w:tcW w:w="6096" w:type="dxa"/>
            <w:tcBorders>
              <w:top w:val="nil"/>
              <w:left w:val="nil"/>
              <w:bottom w:val="single" w:sz="4" w:space="0" w:color="auto"/>
              <w:right w:val="single" w:sz="4" w:space="0" w:color="auto"/>
            </w:tcBorders>
            <w:shd w:val="clear" w:color="auto" w:fill="auto"/>
            <w:noWrap/>
            <w:vAlign w:val="bottom"/>
            <w:hideMark/>
          </w:tcPr>
          <w:p w14:paraId="7F8EB6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ХИПОДРУМА 1 СОФИЙСКА ВОДА АД. Бл.134 А</w:t>
            </w:r>
          </w:p>
        </w:tc>
        <w:tc>
          <w:tcPr>
            <w:tcW w:w="1701" w:type="dxa"/>
            <w:tcBorders>
              <w:top w:val="nil"/>
              <w:left w:val="nil"/>
              <w:bottom w:val="single" w:sz="4" w:space="0" w:color="auto"/>
              <w:right w:val="single" w:sz="4" w:space="0" w:color="auto"/>
            </w:tcBorders>
            <w:shd w:val="clear" w:color="auto" w:fill="auto"/>
            <w:noWrap/>
            <w:vAlign w:val="bottom"/>
            <w:hideMark/>
          </w:tcPr>
          <w:p w14:paraId="210820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12715069</w:t>
            </w:r>
          </w:p>
        </w:tc>
        <w:tc>
          <w:tcPr>
            <w:tcW w:w="1984" w:type="dxa"/>
            <w:tcBorders>
              <w:top w:val="nil"/>
              <w:left w:val="nil"/>
              <w:bottom w:val="single" w:sz="4" w:space="0" w:color="auto"/>
              <w:right w:val="single" w:sz="4" w:space="0" w:color="auto"/>
            </w:tcBorders>
            <w:shd w:val="clear" w:color="auto" w:fill="auto"/>
            <w:noWrap/>
            <w:vAlign w:val="bottom"/>
            <w:hideMark/>
          </w:tcPr>
          <w:p w14:paraId="4FDE5C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32Z103000315044H</w:t>
            </w:r>
          </w:p>
        </w:tc>
        <w:tc>
          <w:tcPr>
            <w:tcW w:w="1134" w:type="dxa"/>
            <w:tcBorders>
              <w:top w:val="nil"/>
              <w:left w:val="nil"/>
              <w:bottom w:val="single" w:sz="4" w:space="0" w:color="auto"/>
              <w:right w:val="nil"/>
            </w:tcBorders>
            <w:shd w:val="clear" w:color="auto" w:fill="auto"/>
            <w:noWrap/>
            <w:vAlign w:val="bottom"/>
            <w:hideMark/>
          </w:tcPr>
          <w:p w14:paraId="2093E9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5746D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6D7646B" w14:textId="77777777" w:rsidTr="00C46F78">
        <w:trPr>
          <w:trHeight w:val="290"/>
        </w:trPr>
        <w:tc>
          <w:tcPr>
            <w:tcW w:w="441" w:type="dxa"/>
            <w:tcBorders>
              <w:top w:val="nil"/>
              <w:left w:val="single" w:sz="4" w:space="0" w:color="auto"/>
              <w:bottom w:val="single" w:sz="4" w:space="0" w:color="auto"/>
              <w:right w:val="single" w:sz="4" w:space="0" w:color="auto"/>
            </w:tcBorders>
          </w:tcPr>
          <w:p w14:paraId="4E39B0D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CEB39A3" w14:textId="4CD97A6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9221404001</w:t>
            </w:r>
          </w:p>
        </w:tc>
        <w:tc>
          <w:tcPr>
            <w:tcW w:w="6096" w:type="dxa"/>
            <w:tcBorders>
              <w:top w:val="nil"/>
              <w:left w:val="nil"/>
              <w:bottom w:val="single" w:sz="4" w:space="0" w:color="auto"/>
              <w:right w:val="single" w:sz="4" w:space="0" w:color="auto"/>
            </w:tcBorders>
            <w:shd w:val="clear" w:color="auto" w:fill="auto"/>
            <w:noWrap/>
            <w:vAlign w:val="bottom"/>
            <w:hideMark/>
          </w:tcPr>
          <w:p w14:paraId="270EE7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СОФИЙСКА ВОДА АД. Бл.313</w:t>
            </w:r>
          </w:p>
        </w:tc>
        <w:tc>
          <w:tcPr>
            <w:tcW w:w="1701" w:type="dxa"/>
            <w:tcBorders>
              <w:top w:val="nil"/>
              <w:left w:val="nil"/>
              <w:bottom w:val="single" w:sz="4" w:space="0" w:color="auto"/>
              <w:right w:val="single" w:sz="4" w:space="0" w:color="auto"/>
            </w:tcBorders>
            <w:shd w:val="clear" w:color="auto" w:fill="auto"/>
            <w:noWrap/>
            <w:vAlign w:val="bottom"/>
            <w:hideMark/>
          </w:tcPr>
          <w:p w14:paraId="01E339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N3433163</w:t>
            </w:r>
          </w:p>
        </w:tc>
        <w:tc>
          <w:tcPr>
            <w:tcW w:w="1984" w:type="dxa"/>
            <w:tcBorders>
              <w:top w:val="nil"/>
              <w:left w:val="nil"/>
              <w:bottom w:val="single" w:sz="4" w:space="0" w:color="auto"/>
              <w:right w:val="single" w:sz="4" w:space="0" w:color="auto"/>
            </w:tcBorders>
            <w:shd w:val="clear" w:color="auto" w:fill="auto"/>
            <w:noWrap/>
            <w:vAlign w:val="bottom"/>
            <w:hideMark/>
          </w:tcPr>
          <w:p w14:paraId="0523854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32Z103000203867X</w:t>
            </w:r>
          </w:p>
        </w:tc>
        <w:tc>
          <w:tcPr>
            <w:tcW w:w="1134" w:type="dxa"/>
            <w:tcBorders>
              <w:top w:val="nil"/>
              <w:left w:val="nil"/>
              <w:bottom w:val="single" w:sz="4" w:space="0" w:color="auto"/>
              <w:right w:val="nil"/>
            </w:tcBorders>
            <w:shd w:val="clear" w:color="auto" w:fill="auto"/>
            <w:noWrap/>
            <w:vAlign w:val="bottom"/>
            <w:hideMark/>
          </w:tcPr>
          <w:p w14:paraId="3EBCD1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CB780D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A972121" w14:textId="77777777" w:rsidTr="00C46F78">
        <w:trPr>
          <w:trHeight w:val="290"/>
        </w:trPr>
        <w:tc>
          <w:tcPr>
            <w:tcW w:w="441" w:type="dxa"/>
            <w:tcBorders>
              <w:top w:val="nil"/>
              <w:left w:val="single" w:sz="4" w:space="0" w:color="auto"/>
              <w:bottom w:val="single" w:sz="4" w:space="0" w:color="auto"/>
              <w:right w:val="single" w:sz="4" w:space="0" w:color="auto"/>
            </w:tcBorders>
          </w:tcPr>
          <w:p w14:paraId="5905E7D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0343750" w14:textId="23D90E4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9221211205</w:t>
            </w:r>
          </w:p>
        </w:tc>
        <w:tc>
          <w:tcPr>
            <w:tcW w:w="6096" w:type="dxa"/>
            <w:tcBorders>
              <w:top w:val="nil"/>
              <w:left w:val="nil"/>
              <w:bottom w:val="single" w:sz="4" w:space="0" w:color="auto"/>
              <w:right w:val="single" w:sz="4" w:space="0" w:color="auto"/>
            </w:tcBorders>
            <w:shd w:val="clear" w:color="auto" w:fill="auto"/>
            <w:noWrap/>
            <w:vAlign w:val="bottom"/>
            <w:hideMark/>
          </w:tcPr>
          <w:p w14:paraId="0E3AB4C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СОФИЙСКА ВОДА АД. Бл.381</w:t>
            </w:r>
          </w:p>
        </w:tc>
        <w:tc>
          <w:tcPr>
            <w:tcW w:w="1701" w:type="dxa"/>
            <w:tcBorders>
              <w:top w:val="nil"/>
              <w:left w:val="nil"/>
              <w:bottom w:val="single" w:sz="4" w:space="0" w:color="auto"/>
              <w:right w:val="single" w:sz="4" w:space="0" w:color="auto"/>
            </w:tcBorders>
            <w:shd w:val="clear" w:color="auto" w:fill="auto"/>
            <w:noWrap/>
            <w:vAlign w:val="bottom"/>
            <w:hideMark/>
          </w:tcPr>
          <w:p w14:paraId="7D352EE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N4369948</w:t>
            </w:r>
          </w:p>
        </w:tc>
        <w:tc>
          <w:tcPr>
            <w:tcW w:w="1984" w:type="dxa"/>
            <w:tcBorders>
              <w:top w:val="nil"/>
              <w:left w:val="nil"/>
              <w:bottom w:val="single" w:sz="4" w:space="0" w:color="auto"/>
              <w:right w:val="single" w:sz="4" w:space="0" w:color="auto"/>
            </w:tcBorders>
            <w:shd w:val="clear" w:color="auto" w:fill="auto"/>
            <w:noWrap/>
            <w:vAlign w:val="bottom"/>
            <w:hideMark/>
          </w:tcPr>
          <w:p w14:paraId="7C54FE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32Z103000208677D</w:t>
            </w:r>
          </w:p>
        </w:tc>
        <w:tc>
          <w:tcPr>
            <w:tcW w:w="1134" w:type="dxa"/>
            <w:tcBorders>
              <w:top w:val="nil"/>
              <w:left w:val="nil"/>
              <w:bottom w:val="single" w:sz="4" w:space="0" w:color="auto"/>
              <w:right w:val="nil"/>
            </w:tcBorders>
            <w:shd w:val="clear" w:color="auto" w:fill="auto"/>
            <w:noWrap/>
            <w:vAlign w:val="bottom"/>
            <w:hideMark/>
          </w:tcPr>
          <w:p w14:paraId="63BEEE3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EC65AD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158F024" w14:textId="77777777" w:rsidTr="00C46F78">
        <w:trPr>
          <w:trHeight w:val="290"/>
        </w:trPr>
        <w:tc>
          <w:tcPr>
            <w:tcW w:w="441" w:type="dxa"/>
            <w:tcBorders>
              <w:top w:val="nil"/>
              <w:left w:val="single" w:sz="4" w:space="0" w:color="auto"/>
              <w:bottom w:val="single" w:sz="4" w:space="0" w:color="auto"/>
              <w:right w:val="single" w:sz="4" w:space="0" w:color="auto"/>
            </w:tcBorders>
          </w:tcPr>
          <w:p w14:paraId="1BB99EB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2DEA59C" w14:textId="3035D1A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9221411068</w:t>
            </w:r>
          </w:p>
        </w:tc>
        <w:tc>
          <w:tcPr>
            <w:tcW w:w="6096" w:type="dxa"/>
            <w:tcBorders>
              <w:top w:val="nil"/>
              <w:left w:val="nil"/>
              <w:bottom w:val="single" w:sz="4" w:space="0" w:color="auto"/>
              <w:right w:val="single" w:sz="4" w:space="0" w:color="auto"/>
            </w:tcBorders>
            <w:shd w:val="clear" w:color="auto" w:fill="auto"/>
            <w:noWrap/>
            <w:vAlign w:val="bottom"/>
            <w:hideMark/>
          </w:tcPr>
          <w:p w14:paraId="12843B7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ГЕОРЧЕ ПЕТРОВ 1 СОФИЙСКА ВОДА АД. Бл.303</w:t>
            </w:r>
          </w:p>
        </w:tc>
        <w:tc>
          <w:tcPr>
            <w:tcW w:w="1701" w:type="dxa"/>
            <w:tcBorders>
              <w:top w:val="nil"/>
              <w:left w:val="nil"/>
              <w:bottom w:val="single" w:sz="4" w:space="0" w:color="auto"/>
              <w:right w:val="single" w:sz="4" w:space="0" w:color="auto"/>
            </w:tcBorders>
            <w:shd w:val="clear" w:color="auto" w:fill="auto"/>
            <w:noWrap/>
            <w:vAlign w:val="bottom"/>
            <w:hideMark/>
          </w:tcPr>
          <w:p w14:paraId="75EA56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N3433195</w:t>
            </w:r>
          </w:p>
        </w:tc>
        <w:tc>
          <w:tcPr>
            <w:tcW w:w="1984" w:type="dxa"/>
            <w:tcBorders>
              <w:top w:val="nil"/>
              <w:left w:val="nil"/>
              <w:bottom w:val="single" w:sz="4" w:space="0" w:color="auto"/>
              <w:right w:val="single" w:sz="4" w:space="0" w:color="auto"/>
            </w:tcBorders>
            <w:shd w:val="clear" w:color="auto" w:fill="auto"/>
            <w:noWrap/>
            <w:vAlign w:val="bottom"/>
            <w:hideMark/>
          </w:tcPr>
          <w:p w14:paraId="3A0D887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32Z1030002001729</w:t>
            </w:r>
          </w:p>
        </w:tc>
        <w:tc>
          <w:tcPr>
            <w:tcW w:w="1134" w:type="dxa"/>
            <w:tcBorders>
              <w:top w:val="nil"/>
              <w:left w:val="nil"/>
              <w:bottom w:val="single" w:sz="4" w:space="0" w:color="auto"/>
              <w:right w:val="nil"/>
            </w:tcBorders>
            <w:shd w:val="clear" w:color="auto" w:fill="auto"/>
            <w:noWrap/>
            <w:vAlign w:val="bottom"/>
            <w:hideMark/>
          </w:tcPr>
          <w:p w14:paraId="343828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9767A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5E5A9FF" w14:textId="77777777" w:rsidTr="00C46F78">
        <w:trPr>
          <w:trHeight w:val="290"/>
        </w:trPr>
        <w:tc>
          <w:tcPr>
            <w:tcW w:w="441" w:type="dxa"/>
            <w:tcBorders>
              <w:top w:val="nil"/>
              <w:left w:val="single" w:sz="4" w:space="0" w:color="auto"/>
              <w:bottom w:val="single" w:sz="4" w:space="0" w:color="auto"/>
              <w:right w:val="single" w:sz="4" w:space="0" w:color="auto"/>
            </w:tcBorders>
          </w:tcPr>
          <w:p w14:paraId="0850421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C013958" w14:textId="33C7854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9221207221</w:t>
            </w:r>
          </w:p>
        </w:tc>
        <w:tc>
          <w:tcPr>
            <w:tcW w:w="6096" w:type="dxa"/>
            <w:tcBorders>
              <w:top w:val="nil"/>
              <w:left w:val="nil"/>
              <w:bottom w:val="single" w:sz="4" w:space="0" w:color="auto"/>
              <w:right w:val="single" w:sz="4" w:space="0" w:color="auto"/>
            </w:tcBorders>
            <w:shd w:val="clear" w:color="auto" w:fill="auto"/>
            <w:noWrap/>
            <w:vAlign w:val="bottom"/>
            <w:hideMark/>
          </w:tcPr>
          <w:p w14:paraId="6601BB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СОФИЙСКА ВОДА АД. Бл.372</w:t>
            </w:r>
          </w:p>
        </w:tc>
        <w:tc>
          <w:tcPr>
            <w:tcW w:w="1701" w:type="dxa"/>
            <w:tcBorders>
              <w:top w:val="nil"/>
              <w:left w:val="nil"/>
              <w:bottom w:val="single" w:sz="4" w:space="0" w:color="auto"/>
              <w:right w:val="single" w:sz="4" w:space="0" w:color="auto"/>
            </w:tcBorders>
            <w:shd w:val="clear" w:color="auto" w:fill="auto"/>
            <w:noWrap/>
            <w:vAlign w:val="bottom"/>
            <w:hideMark/>
          </w:tcPr>
          <w:p w14:paraId="6B836E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N3433230</w:t>
            </w:r>
          </w:p>
        </w:tc>
        <w:tc>
          <w:tcPr>
            <w:tcW w:w="1984" w:type="dxa"/>
            <w:tcBorders>
              <w:top w:val="nil"/>
              <w:left w:val="nil"/>
              <w:bottom w:val="single" w:sz="4" w:space="0" w:color="auto"/>
              <w:right w:val="single" w:sz="4" w:space="0" w:color="auto"/>
            </w:tcBorders>
            <w:shd w:val="clear" w:color="auto" w:fill="auto"/>
            <w:noWrap/>
            <w:vAlign w:val="bottom"/>
            <w:hideMark/>
          </w:tcPr>
          <w:p w14:paraId="2C20C9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32Z103000208662Q</w:t>
            </w:r>
          </w:p>
        </w:tc>
        <w:tc>
          <w:tcPr>
            <w:tcW w:w="1134" w:type="dxa"/>
            <w:tcBorders>
              <w:top w:val="nil"/>
              <w:left w:val="nil"/>
              <w:bottom w:val="single" w:sz="4" w:space="0" w:color="auto"/>
              <w:right w:val="nil"/>
            </w:tcBorders>
            <w:shd w:val="clear" w:color="auto" w:fill="auto"/>
            <w:noWrap/>
            <w:vAlign w:val="bottom"/>
            <w:hideMark/>
          </w:tcPr>
          <w:p w14:paraId="00DC2E2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9E309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2356DAF" w14:textId="77777777" w:rsidTr="00C46F78">
        <w:trPr>
          <w:trHeight w:val="290"/>
        </w:trPr>
        <w:tc>
          <w:tcPr>
            <w:tcW w:w="441" w:type="dxa"/>
            <w:tcBorders>
              <w:top w:val="nil"/>
              <w:left w:val="single" w:sz="4" w:space="0" w:color="auto"/>
              <w:bottom w:val="single" w:sz="4" w:space="0" w:color="auto"/>
              <w:right w:val="single" w:sz="4" w:space="0" w:color="auto"/>
            </w:tcBorders>
          </w:tcPr>
          <w:p w14:paraId="3005EEB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6B77C42" w14:textId="5D7A185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9212310152</w:t>
            </w:r>
          </w:p>
        </w:tc>
        <w:tc>
          <w:tcPr>
            <w:tcW w:w="6096" w:type="dxa"/>
            <w:tcBorders>
              <w:top w:val="nil"/>
              <w:left w:val="nil"/>
              <w:bottom w:val="single" w:sz="4" w:space="0" w:color="auto"/>
              <w:right w:val="single" w:sz="4" w:space="0" w:color="auto"/>
            </w:tcBorders>
            <w:shd w:val="clear" w:color="auto" w:fill="auto"/>
            <w:noWrap/>
            <w:vAlign w:val="bottom"/>
            <w:hideMark/>
          </w:tcPr>
          <w:p w14:paraId="0826BF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 СОФИЙСКА ВОДА АД. Бл.25</w:t>
            </w:r>
          </w:p>
        </w:tc>
        <w:tc>
          <w:tcPr>
            <w:tcW w:w="1701" w:type="dxa"/>
            <w:tcBorders>
              <w:top w:val="nil"/>
              <w:left w:val="nil"/>
              <w:bottom w:val="single" w:sz="4" w:space="0" w:color="auto"/>
              <w:right w:val="single" w:sz="4" w:space="0" w:color="auto"/>
            </w:tcBorders>
            <w:shd w:val="clear" w:color="auto" w:fill="auto"/>
            <w:noWrap/>
            <w:vAlign w:val="bottom"/>
            <w:hideMark/>
          </w:tcPr>
          <w:p w14:paraId="5183DA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40028657</w:t>
            </w:r>
          </w:p>
        </w:tc>
        <w:tc>
          <w:tcPr>
            <w:tcW w:w="1984" w:type="dxa"/>
            <w:tcBorders>
              <w:top w:val="nil"/>
              <w:left w:val="nil"/>
              <w:bottom w:val="single" w:sz="4" w:space="0" w:color="auto"/>
              <w:right w:val="single" w:sz="4" w:space="0" w:color="auto"/>
            </w:tcBorders>
            <w:shd w:val="clear" w:color="auto" w:fill="auto"/>
            <w:noWrap/>
            <w:vAlign w:val="bottom"/>
            <w:hideMark/>
          </w:tcPr>
          <w:p w14:paraId="4A6EFC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32Z103000096386V</w:t>
            </w:r>
          </w:p>
        </w:tc>
        <w:tc>
          <w:tcPr>
            <w:tcW w:w="1134" w:type="dxa"/>
            <w:tcBorders>
              <w:top w:val="nil"/>
              <w:left w:val="nil"/>
              <w:bottom w:val="single" w:sz="4" w:space="0" w:color="auto"/>
              <w:right w:val="nil"/>
            </w:tcBorders>
            <w:shd w:val="clear" w:color="auto" w:fill="auto"/>
            <w:noWrap/>
            <w:vAlign w:val="bottom"/>
            <w:hideMark/>
          </w:tcPr>
          <w:p w14:paraId="1ED548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73B8A4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5FC9663" w14:textId="77777777" w:rsidTr="00C46F78">
        <w:trPr>
          <w:trHeight w:val="290"/>
        </w:trPr>
        <w:tc>
          <w:tcPr>
            <w:tcW w:w="441" w:type="dxa"/>
            <w:tcBorders>
              <w:top w:val="nil"/>
              <w:left w:val="single" w:sz="4" w:space="0" w:color="auto"/>
              <w:bottom w:val="single" w:sz="4" w:space="0" w:color="auto"/>
              <w:right w:val="single" w:sz="4" w:space="0" w:color="auto"/>
            </w:tcBorders>
          </w:tcPr>
          <w:p w14:paraId="42C64B7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6BDB7F4" w14:textId="2C75EB0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9212304234</w:t>
            </w:r>
          </w:p>
        </w:tc>
        <w:tc>
          <w:tcPr>
            <w:tcW w:w="6096" w:type="dxa"/>
            <w:tcBorders>
              <w:top w:val="nil"/>
              <w:left w:val="nil"/>
              <w:bottom w:val="single" w:sz="4" w:space="0" w:color="auto"/>
              <w:right w:val="single" w:sz="4" w:space="0" w:color="auto"/>
            </w:tcBorders>
            <w:shd w:val="clear" w:color="auto" w:fill="auto"/>
            <w:noWrap/>
            <w:vAlign w:val="bottom"/>
            <w:hideMark/>
          </w:tcPr>
          <w:p w14:paraId="0746DC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 СОФИЙСКА ВОДА АД. Бл.13</w:t>
            </w:r>
          </w:p>
        </w:tc>
        <w:tc>
          <w:tcPr>
            <w:tcW w:w="1701" w:type="dxa"/>
            <w:tcBorders>
              <w:top w:val="nil"/>
              <w:left w:val="nil"/>
              <w:bottom w:val="single" w:sz="4" w:space="0" w:color="auto"/>
              <w:right w:val="single" w:sz="4" w:space="0" w:color="auto"/>
            </w:tcBorders>
            <w:shd w:val="clear" w:color="auto" w:fill="auto"/>
            <w:noWrap/>
            <w:vAlign w:val="bottom"/>
            <w:hideMark/>
          </w:tcPr>
          <w:p w14:paraId="447CE14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7724338</w:t>
            </w:r>
          </w:p>
        </w:tc>
        <w:tc>
          <w:tcPr>
            <w:tcW w:w="1984" w:type="dxa"/>
            <w:tcBorders>
              <w:top w:val="nil"/>
              <w:left w:val="nil"/>
              <w:bottom w:val="single" w:sz="4" w:space="0" w:color="auto"/>
              <w:right w:val="single" w:sz="4" w:space="0" w:color="auto"/>
            </w:tcBorders>
            <w:shd w:val="clear" w:color="auto" w:fill="auto"/>
            <w:noWrap/>
            <w:vAlign w:val="bottom"/>
            <w:hideMark/>
          </w:tcPr>
          <w:p w14:paraId="05DAA8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32Z1030000963911</w:t>
            </w:r>
          </w:p>
        </w:tc>
        <w:tc>
          <w:tcPr>
            <w:tcW w:w="1134" w:type="dxa"/>
            <w:tcBorders>
              <w:top w:val="nil"/>
              <w:left w:val="nil"/>
              <w:bottom w:val="single" w:sz="4" w:space="0" w:color="auto"/>
              <w:right w:val="nil"/>
            </w:tcBorders>
            <w:shd w:val="clear" w:color="auto" w:fill="auto"/>
            <w:noWrap/>
            <w:vAlign w:val="bottom"/>
            <w:hideMark/>
          </w:tcPr>
          <w:p w14:paraId="308E46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D22AA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54CA028" w14:textId="77777777" w:rsidTr="00C46F78">
        <w:trPr>
          <w:trHeight w:val="290"/>
        </w:trPr>
        <w:tc>
          <w:tcPr>
            <w:tcW w:w="441" w:type="dxa"/>
            <w:tcBorders>
              <w:top w:val="nil"/>
              <w:left w:val="single" w:sz="4" w:space="0" w:color="auto"/>
              <w:bottom w:val="single" w:sz="4" w:space="0" w:color="auto"/>
              <w:right w:val="single" w:sz="4" w:space="0" w:color="auto"/>
            </w:tcBorders>
          </w:tcPr>
          <w:p w14:paraId="1041869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6220E43" w14:textId="5D2C86F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9221213066</w:t>
            </w:r>
          </w:p>
        </w:tc>
        <w:tc>
          <w:tcPr>
            <w:tcW w:w="6096" w:type="dxa"/>
            <w:tcBorders>
              <w:top w:val="nil"/>
              <w:left w:val="nil"/>
              <w:bottom w:val="single" w:sz="4" w:space="0" w:color="auto"/>
              <w:right w:val="single" w:sz="4" w:space="0" w:color="auto"/>
            </w:tcBorders>
            <w:shd w:val="clear" w:color="auto" w:fill="auto"/>
            <w:noWrap/>
            <w:vAlign w:val="bottom"/>
            <w:hideMark/>
          </w:tcPr>
          <w:p w14:paraId="3389DF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СОФИЙСКА ВОДА АД. Бл.347</w:t>
            </w:r>
          </w:p>
        </w:tc>
        <w:tc>
          <w:tcPr>
            <w:tcW w:w="1701" w:type="dxa"/>
            <w:tcBorders>
              <w:top w:val="nil"/>
              <w:left w:val="nil"/>
              <w:bottom w:val="single" w:sz="4" w:space="0" w:color="auto"/>
              <w:right w:val="single" w:sz="4" w:space="0" w:color="auto"/>
            </w:tcBorders>
            <w:shd w:val="clear" w:color="auto" w:fill="auto"/>
            <w:noWrap/>
            <w:vAlign w:val="bottom"/>
            <w:hideMark/>
          </w:tcPr>
          <w:p w14:paraId="4B6175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1022405145</w:t>
            </w:r>
          </w:p>
        </w:tc>
        <w:tc>
          <w:tcPr>
            <w:tcW w:w="1984" w:type="dxa"/>
            <w:tcBorders>
              <w:top w:val="nil"/>
              <w:left w:val="nil"/>
              <w:bottom w:val="single" w:sz="4" w:space="0" w:color="auto"/>
              <w:right w:val="single" w:sz="4" w:space="0" w:color="auto"/>
            </w:tcBorders>
            <w:shd w:val="clear" w:color="auto" w:fill="auto"/>
            <w:noWrap/>
            <w:vAlign w:val="bottom"/>
            <w:hideMark/>
          </w:tcPr>
          <w:p w14:paraId="74EB2B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32Z103000206206P</w:t>
            </w:r>
          </w:p>
        </w:tc>
        <w:tc>
          <w:tcPr>
            <w:tcW w:w="1134" w:type="dxa"/>
            <w:tcBorders>
              <w:top w:val="nil"/>
              <w:left w:val="nil"/>
              <w:bottom w:val="single" w:sz="4" w:space="0" w:color="auto"/>
              <w:right w:val="nil"/>
            </w:tcBorders>
            <w:shd w:val="clear" w:color="auto" w:fill="auto"/>
            <w:noWrap/>
            <w:vAlign w:val="bottom"/>
            <w:hideMark/>
          </w:tcPr>
          <w:p w14:paraId="7CE767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47B9D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0842EF9" w14:textId="77777777" w:rsidTr="00C46F78">
        <w:trPr>
          <w:trHeight w:val="290"/>
        </w:trPr>
        <w:tc>
          <w:tcPr>
            <w:tcW w:w="441" w:type="dxa"/>
            <w:tcBorders>
              <w:top w:val="nil"/>
              <w:left w:val="single" w:sz="4" w:space="0" w:color="auto"/>
              <w:bottom w:val="single" w:sz="4" w:space="0" w:color="auto"/>
              <w:right w:val="single" w:sz="4" w:space="0" w:color="auto"/>
            </w:tcBorders>
          </w:tcPr>
          <w:p w14:paraId="69BDCCA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7A8D455" w14:textId="2692D33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9316503203</w:t>
            </w:r>
          </w:p>
        </w:tc>
        <w:tc>
          <w:tcPr>
            <w:tcW w:w="6096" w:type="dxa"/>
            <w:tcBorders>
              <w:top w:val="nil"/>
              <w:left w:val="nil"/>
              <w:bottom w:val="single" w:sz="4" w:space="0" w:color="auto"/>
              <w:right w:val="single" w:sz="4" w:space="0" w:color="auto"/>
            </w:tcBorders>
            <w:shd w:val="clear" w:color="auto" w:fill="auto"/>
            <w:noWrap/>
            <w:vAlign w:val="bottom"/>
            <w:hideMark/>
          </w:tcPr>
          <w:p w14:paraId="72E684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2 1 СОФИЙСКА ВОДА АД. Бл.256</w:t>
            </w:r>
          </w:p>
        </w:tc>
        <w:tc>
          <w:tcPr>
            <w:tcW w:w="1701" w:type="dxa"/>
            <w:tcBorders>
              <w:top w:val="nil"/>
              <w:left w:val="nil"/>
              <w:bottom w:val="single" w:sz="4" w:space="0" w:color="auto"/>
              <w:right w:val="single" w:sz="4" w:space="0" w:color="auto"/>
            </w:tcBorders>
            <w:shd w:val="clear" w:color="auto" w:fill="auto"/>
            <w:noWrap/>
            <w:vAlign w:val="bottom"/>
            <w:hideMark/>
          </w:tcPr>
          <w:p w14:paraId="1071BD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1021390261</w:t>
            </w:r>
          </w:p>
        </w:tc>
        <w:tc>
          <w:tcPr>
            <w:tcW w:w="1984" w:type="dxa"/>
            <w:tcBorders>
              <w:top w:val="nil"/>
              <w:left w:val="nil"/>
              <w:bottom w:val="single" w:sz="4" w:space="0" w:color="auto"/>
              <w:right w:val="single" w:sz="4" w:space="0" w:color="auto"/>
            </w:tcBorders>
            <w:shd w:val="clear" w:color="auto" w:fill="auto"/>
            <w:noWrap/>
            <w:vAlign w:val="bottom"/>
            <w:hideMark/>
          </w:tcPr>
          <w:p w14:paraId="766E9B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32Z103000290515P</w:t>
            </w:r>
          </w:p>
        </w:tc>
        <w:tc>
          <w:tcPr>
            <w:tcW w:w="1134" w:type="dxa"/>
            <w:tcBorders>
              <w:top w:val="nil"/>
              <w:left w:val="nil"/>
              <w:bottom w:val="single" w:sz="4" w:space="0" w:color="auto"/>
              <w:right w:val="nil"/>
            </w:tcBorders>
            <w:shd w:val="clear" w:color="auto" w:fill="auto"/>
            <w:noWrap/>
            <w:vAlign w:val="bottom"/>
            <w:hideMark/>
          </w:tcPr>
          <w:p w14:paraId="0C60A4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9DF3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7EAD227" w14:textId="77777777" w:rsidTr="00C46F78">
        <w:trPr>
          <w:trHeight w:val="290"/>
        </w:trPr>
        <w:tc>
          <w:tcPr>
            <w:tcW w:w="441" w:type="dxa"/>
            <w:tcBorders>
              <w:top w:val="nil"/>
              <w:left w:val="single" w:sz="4" w:space="0" w:color="auto"/>
              <w:bottom w:val="single" w:sz="4" w:space="0" w:color="auto"/>
              <w:right w:val="single" w:sz="4" w:space="0" w:color="auto"/>
            </w:tcBorders>
          </w:tcPr>
          <w:p w14:paraId="097F396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A0ACA1E" w14:textId="2531FB3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9112502231</w:t>
            </w:r>
          </w:p>
        </w:tc>
        <w:tc>
          <w:tcPr>
            <w:tcW w:w="6096" w:type="dxa"/>
            <w:tcBorders>
              <w:top w:val="nil"/>
              <w:left w:val="nil"/>
              <w:bottom w:val="single" w:sz="4" w:space="0" w:color="auto"/>
              <w:right w:val="single" w:sz="4" w:space="0" w:color="auto"/>
            </w:tcBorders>
            <w:shd w:val="clear" w:color="auto" w:fill="auto"/>
            <w:noWrap/>
            <w:vAlign w:val="bottom"/>
            <w:hideMark/>
          </w:tcPr>
          <w:p w14:paraId="6AF8BB8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Бл.3</w:t>
            </w:r>
          </w:p>
        </w:tc>
        <w:tc>
          <w:tcPr>
            <w:tcW w:w="1701" w:type="dxa"/>
            <w:tcBorders>
              <w:top w:val="nil"/>
              <w:left w:val="nil"/>
              <w:bottom w:val="single" w:sz="4" w:space="0" w:color="auto"/>
              <w:right w:val="single" w:sz="4" w:space="0" w:color="auto"/>
            </w:tcBorders>
            <w:shd w:val="clear" w:color="auto" w:fill="auto"/>
            <w:noWrap/>
            <w:vAlign w:val="bottom"/>
            <w:hideMark/>
          </w:tcPr>
          <w:p w14:paraId="634054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1020976120</w:t>
            </w:r>
          </w:p>
        </w:tc>
        <w:tc>
          <w:tcPr>
            <w:tcW w:w="1984" w:type="dxa"/>
            <w:tcBorders>
              <w:top w:val="nil"/>
              <w:left w:val="nil"/>
              <w:bottom w:val="single" w:sz="4" w:space="0" w:color="auto"/>
              <w:right w:val="single" w:sz="4" w:space="0" w:color="auto"/>
            </w:tcBorders>
            <w:shd w:val="clear" w:color="auto" w:fill="auto"/>
            <w:noWrap/>
            <w:vAlign w:val="bottom"/>
            <w:hideMark/>
          </w:tcPr>
          <w:p w14:paraId="360641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32Z103000419550C</w:t>
            </w:r>
          </w:p>
        </w:tc>
        <w:tc>
          <w:tcPr>
            <w:tcW w:w="1134" w:type="dxa"/>
            <w:tcBorders>
              <w:top w:val="nil"/>
              <w:left w:val="nil"/>
              <w:bottom w:val="single" w:sz="4" w:space="0" w:color="auto"/>
              <w:right w:val="nil"/>
            </w:tcBorders>
            <w:shd w:val="clear" w:color="auto" w:fill="auto"/>
            <w:noWrap/>
            <w:vAlign w:val="bottom"/>
            <w:hideMark/>
          </w:tcPr>
          <w:p w14:paraId="28FDDB6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DD678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7FCA719" w14:textId="77777777" w:rsidTr="00C46F78">
        <w:trPr>
          <w:trHeight w:val="290"/>
        </w:trPr>
        <w:tc>
          <w:tcPr>
            <w:tcW w:w="441" w:type="dxa"/>
            <w:tcBorders>
              <w:top w:val="nil"/>
              <w:left w:val="single" w:sz="4" w:space="0" w:color="auto"/>
              <w:bottom w:val="single" w:sz="4" w:space="0" w:color="auto"/>
              <w:right w:val="single" w:sz="4" w:space="0" w:color="auto"/>
            </w:tcBorders>
          </w:tcPr>
          <w:p w14:paraId="678AC6D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68CEDC6" w14:textId="5DB7998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9112505155</w:t>
            </w:r>
          </w:p>
        </w:tc>
        <w:tc>
          <w:tcPr>
            <w:tcW w:w="6096" w:type="dxa"/>
            <w:tcBorders>
              <w:top w:val="nil"/>
              <w:left w:val="nil"/>
              <w:bottom w:val="single" w:sz="4" w:space="0" w:color="auto"/>
              <w:right w:val="single" w:sz="4" w:space="0" w:color="auto"/>
            </w:tcBorders>
            <w:shd w:val="clear" w:color="auto" w:fill="auto"/>
            <w:noWrap/>
            <w:vAlign w:val="bottom"/>
            <w:hideMark/>
          </w:tcPr>
          <w:p w14:paraId="078A82F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Бл.4</w:t>
            </w:r>
          </w:p>
        </w:tc>
        <w:tc>
          <w:tcPr>
            <w:tcW w:w="1701" w:type="dxa"/>
            <w:tcBorders>
              <w:top w:val="nil"/>
              <w:left w:val="nil"/>
              <w:bottom w:val="single" w:sz="4" w:space="0" w:color="auto"/>
              <w:right w:val="single" w:sz="4" w:space="0" w:color="auto"/>
            </w:tcBorders>
            <w:shd w:val="clear" w:color="auto" w:fill="auto"/>
            <w:noWrap/>
            <w:vAlign w:val="bottom"/>
            <w:hideMark/>
          </w:tcPr>
          <w:p w14:paraId="67CF4D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40022623</w:t>
            </w:r>
          </w:p>
        </w:tc>
        <w:tc>
          <w:tcPr>
            <w:tcW w:w="1984" w:type="dxa"/>
            <w:tcBorders>
              <w:top w:val="nil"/>
              <w:left w:val="nil"/>
              <w:bottom w:val="single" w:sz="4" w:space="0" w:color="auto"/>
              <w:right w:val="single" w:sz="4" w:space="0" w:color="auto"/>
            </w:tcBorders>
            <w:shd w:val="clear" w:color="auto" w:fill="auto"/>
            <w:noWrap/>
            <w:vAlign w:val="bottom"/>
            <w:hideMark/>
          </w:tcPr>
          <w:p w14:paraId="16D231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32Z103000419551A</w:t>
            </w:r>
          </w:p>
        </w:tc>
        <w:tc>
          <w:tcPr>
            <w:tcW w:w="1134" w:type="dxa"/>
            <w:tcBorders>
              <w:top w:val="nil"/>
              <w:left w:val="nil"/>
              <w:bottom w:val="single" w:sz="4" w:space="0" w:color="auto"/>
              <w:right w:val="nil"/>
            </w:tcBorders>
            <w:shd w:val="clear" w:color="auto" w:fill="auto"/>
            <w:noWrap/>
            <w:vAlign w:val="bottom"/>
            <w:hideMark/>
          </w:tcPr>
          <w:p w14:paraId="18B302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66912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8EC205C" w14:textId="77777777" w:rsidTr="00C46F78">
        <w:trPr>
          <w:trHeight w:val="290"/>
        </w:trPr>
        <w:tc>
          <w:tcPr>
            <w:tcW w:w="441" w:type="dxa"/>
            <w:tcBorders>
              <w:top w:val="nil"/>
              <w:left w:val="single" w:sz="4" w:space="0" w:color="auto"/>
              <w:bottom w:val="single" w:sz="4" w:space="0" w:color="auto"/>
              <w:right w:val="single" w:sz="4" w:space="0" w:color="auto"/>
            </w:tcBorders>
          </w:tcPr>
          <w:p w14:paraId="5FB1567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2A3202F" w14:textId="0487902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9221408192</w:t>
            </w:r>
          </w:p>
        </w:tc>
        <w:tc>
          <w:tcPr>
            <w:tcW w:w="6096" w:type="dxa"/>
            <w:tcBorders>
              <w:top w:val="nil"/>
              <w:left w:val="nil"/>
              <w:bottom w:val="single" w:sz="4" w:space="0" w:color="auto"/>
              <w:right w:val="single" w:sz="4" w:space="0" w:color="auto"/>
            </w:tcBorders>
            <w:shd w:val="clear" w:color="auto" w:fill="auto"/>
            <w:noWrap/>
            <w:vAlign w:val="bottom"/>
            <w:hideMark/>
          </w:tcPr>
          <w:p w14:paraId="671664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СОФИЙСКА ВОДА АД. Бл.298</w:t>
            </w:r>
          </w:p>
        </w:tc>
        <w:tc>
          <w:tcPr>
            <w:tcW w:w="1701" w:type="dxa"/>
            <w:tcBorders>
              <w:top w:val="nil"/>
              <w:left w:val="nil"/>
              <w:bottom w:val="single" w:sz="4" w:space="0" w:color="auto"/>
              <w:right w:val="single" w:sz="4" w:space="0" w:color="auto"/>
            </w:tcBorders>
            <w:shd w:val="clear" w:color="auto" w:fill="auto"/>
            <w:noWrap/>
            <w:vAlign w:val="bottom"/>
            <w:hideMark/>
          </w:tcPr>
          <w:p w14:paraId="610ACF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36199266</w:t>
            </w:r>
          </w:p>
        </w:tc>
        <w:tc>
          <w:tcPr>
            <w:tcW w:w="1984" w:type="dxa"/>
            <w:tcBorders>
              <w:top w:val="nil"/>
              <w:left w:val="nil"/>
              <w:bottom w:val="single" w:sz="4" w:space="0" w:color="auto"/>
              <w:right w:val="single" w:sz="4" w:space="0" w:color="auto"/>
            </w:tcBorders>
            <w:shd w:val="clear" w:color="auto" w:fill="auto"/>
            <w:noWrap/>
            <w:vAlign w:val="bottom"/>
            <w:hideMark/>
          </w:tcPr>
          <w:p w14:paraId="76C07E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32Z1030002038618</w:t>
            </w:r>
          </w:p>
        </w:tc>
        <w:tc>
          <w:tcPr>
            <w:tcW w:w="1134" w:type="dxa"/>
            <w:tcBorders>
              <w:top w:val="nil"/>
              <w:left w:val="nil"/>
              <w:bottom w:val="single" w:sz="4" w:space="0" w:color="auto"/>
              <w:right w:val="nil"/>
            </w:tcBorders>
            <w:shd w:val="clear" w:color="auto" w:fill="auto"/>
            <w:noWrap/>
            <w:vAlign w:val="bottom"/>
            <w:hideMark/>
          </w:tcPr>
          <w:p w14:paraId="51C16B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4407C4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1C868BC" w14:textId="77777777" w:rsidTr="00C46F78">
        <w:trPr>
          <w:trHeight w:val="290"/>
        </w:trPr>
        <w:tc>
          <w:tcPr>
            <w:tcW w:w="441" w:type="dxa"/>
            <w:tcBorders>
              <w:top w:val="nil"/>
              <w:left w:val="single" w:sz="4" w:space="0" w:color="auto"/>
              <w:bottom w:val="single" w:sz="4" w:space="0" w:color="auto"/>
              <w:right w:val="single" w:sz="4" w:space="0" w:color="auto"/>
            </w:tcBorders>
          </w:tcPr>
          <w:p w14:paraId="0C910CB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5A2333A" w14:textId="0885B58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9212402158</w:t>
            </w:r>
          </w:p>
        </w:tc>
        <w:tc>
          <w:tcPr>
            <w:tcW w:w="6096" w:type="dxa"/>
            <w:tcBorders>
              <w:top w:val="nil"/>
              <w:left w:val="nil"/>
              <w:bottom w:val="single" w:sz="4" w:space="0" w:color="auto"/>
              <w:right w:val="single" w:sz="4" w:space="0" w:color="auto"/>
            </w:tcBorders>
            <w:shd w:val="clear" w:color="auto" w:fill="auto"/>
            <w:noWrap/>
            <w:vAlign w:val="bottom"/>
            <w:hideMark/>
          </w:tcPr>
          <w:p w14:paraId="4A940E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1 СОФИЙСКА ВОДА АД. Бл.7</w:t>
            </w:r>
          </w:p>
        </w:tc>
        <w:tc>
          <w:tcPr>
            <w:tcW w:w="1701" w:type="dxa"/>
            <w:tcBorders>
              <w:top w:val="nil"/>
              <w:left w:val="nil"/>
              <w:bottom w:val="single" w:sz="4" w:space="0" w:color="auto"/>
              <w:right w:val="single" w:sz="4" w:space="0" w:color="auto"/>
            </w:tcBorders>
            <w:shd w:val="clear" w:color="auto" w:fill="auto"/>
            <w:noWrap/>
            <w:vAlign w:val="bottom"/>
            <w:hideMark/>
          </w:tcPr>
          <w:p w14:paraId="2D044E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N1730835</w:t>
            </w:r>
          </w:p>
        </w:tc>
        <w:tc>
          <w:tcPr>
            <w:tcW w:w="1984" w:type="dxa"/>
            <w:tcBorders>
              <w:top w:val="nil"/>
              <w:left w:val="nil"/>
              <w:bottom w:val="single" w:sz="4" w:space="0" w:color="auto"/>
              <w:right w:val="single" w:sz="4" w:space="0" w:color="auto"/>
            </w:tcBorders>
            <w:shd w:val="clear" w:color="auto" w:fill="auto"/>
            <w:noWrap/>
            <w:vAlign w:val="bottom"/>
            <w:hideMark/>
          </w:tcPr>
          <w:p w14:paraId="1952D88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32Z103000588136F</w:t>
            </w:r>
          </w:p>
        </w:tc>
        <w:tc>
          <w:tcPr>
            <w:tcW w:w="1134" w:type="dxa"/>
            <w:tcBorders>
              <w:top w:val="nil"/>
              <w:left w:val="nil"/>
              <w:bottom w:val="single" w:sz="4" w:space="0" w:color="auto"/>
              <w:right w:val="nil"/>
            </w:tcBorders>
            <w:shd w:val="clear" w:color="auto" w:fill="auto"/>
            <w:noWrap/>
            <w:vAlign w:val="bottom"/>
            <w:hideMark/>
          </w:tcPr>
          <w:p w14:paraId="1A4924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30780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8A71C95" w14:textId="77777777" w:rsidTr="00C46F78">
        <w:trPr>
          <w:trHeight w:val="290"/>
        </w:trPr>
        <w:tc>
          <w:tcPr>
            <w:tcW w:w="441" w:type="dxa"/>
            <w:tcBorders>
              <w:top w:val="nil"/>
              <w:left w:val="single" w:sz="4" w:space="0" w:color="auto"/>
              <w:bottom w:val="single" w:sz="4" w:space="0" w:color="auto"/>
              <w:right w:val="single" w:sz="4" w:space="0" w:color="auto"/>
            </w:tcBorders>
          </w:tcPr>
          <w:p w14:paraId="68BF007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066D15D" w14:textId="4DFFC89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9433823155</w:t>
            </w:r>
          </w:p>
        </w:tc>
        <w:tc>
          <w:tcPr>
            <w:tcW w:w="6096" w:type="dxa"/>
            <w:tcBorders>
              <w:top w:val="nil"/>
              <w:left w:val="nil"/>
              <w:bottom w:val="single" w:sz="4" w:space="0" w:color="auto"/>
              <w:right w:val="single" w:sz="4" w:space="0" w:color="auto"/>
            </w:tcBorders>
            <w:shd w:val="clear" w:color="auto" w:fill="auto"/>
            <w:noWrap/>
            <w:vAlign w:val="bottom"/>
            <w:hideMark/>
          </w:tcPr>
          <w:p w14:paraId="537A97D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ЦАР БОРИС III/ДЕВЕТИ СЕПТ. 93-95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211F7E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1021390521</w:t>
            </w:r>
          </w:p>
        </w:tc>
        <w:tc>
          <w:tcPr>
            <w:tcW w:w="1984" w:type="dxa"/>
            <w:tcBorders>
              <w:top w:val="nil"/>
              <w:left w:val="nil"/>
              <w:bottom w:val="single" w:sz="4" w:space="0" w:color="auto"/>
              <w:right w:val="single" w:sz="4" w:space="0" w:color="auto"/>
            </w:tcBorders>
            <w:shd w:val="clear" w:color="auto" w:fill="auto"/>
            <w:noWrap/>
            <w:vAlign w:val="bottom"/>
            <w:hideMark/>
          </w:tcPr>
          <w:p w14:paraId="50560F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32Z103000760073E</w:t>
            </w:r>
          </w:p>
        </w:tc>
        <w:tc>
          <w:tcPr>
            <w:tcW w:w="1134" w:type="dxa"/>
            <w:tcBorders>
              <w:top w:val="nil"/>
              <w:left w:val="nil"/>
              <w:bottom w:val="single" w:sz="4" w:space="0" w:color="auto"/>
              <w:right w:val="nil"/>
            </w:tcBorders>
            <w:shd w:val="clear" w:color="auto" w:fill="auto"/>
            <w:noWrap/>
            <w:vAlign w:val="bottom"/>
            <w:hideMark/>
          </w:tcPr>
          <w:p w14:paraId="109B096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6C402A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E959AA7" w14:textId="77777777" w:rsidTr="00C46F78">
        <w:trPr>
          <w:trHeight w:val="290"/>
        </w:trPr>
        <w:tc>
          <w:tcPr>
            <w:tcW w:w="441" w:type="dxa"/>
            <w:tcBorders>
              <w:top w:val="nil"/>
              <w:left w:val="single" w:sz="4" w:space="0" w:color="auto"/>
              <w:bottom w:val="single" w:sz="4" w:space="0" w:color="auto"/>
              <w:right w:val="single" w:sz="4" w:space="0" w:color="auto"/>
            </w:tcBorders>
          </w:tcPr>
          <w:p w14:paraId="1574DF6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E005E63" w14:textId="427ECC6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9433823154</w:t>
            </w:r>
          </w:p>
        </w:tc>
        <w:tc>
          <w:tcPr>
            <w:tcW w:w="6096" w:type="dxa"/>
            <w:tcBorders>
              <w:top w:val="nil"/>
              <w:left w:val="nil"/>
              <w:bottom w:val="single" w:sz="4" w:space="0" w:color="auto"/>
              <w:right w:val="single" w:sz="4" w:space="0" w:color="auto"/>
            </w:tcBorders>
            <w:shd w:val="clear" w:color="auto" w:fill="auto"/>
            <w:noWrap/>
            <w:vAlign w:val="bottom"/>
            <w:hideMark/>
          </w:tcPr>
          <w:p w14:paraId="7F31E92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ЦАР БОРИС III/ДЕВЕТИ СЕПТ. 93-95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38C9B0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N2275007</w:t>
            </w:r>
          </w:p>
        </w:tc>
        <w:tc>
          <w:tcPr>
            <w:tcW w:w="1984" w:type="dxa"/>
            <w:tcBorders>
              <w:top w:val="nil"/>
              <w:left w:val="nil"/>
              <w:bottom w:val="single" w:sz="4" w:space="0" w:color="auto"/>
              <w:right w:val="single" w:sz="4" w:space="0" w:color="auto"/>
            </w:tcBorders>
            <w:shd w:val="clear" w:color="auto" w:fill="auto"/>
            <w:noWrap/>
            <w:vAlign w:val="bottom"/>
            <w:hideMark/>
          </w:tcPr>
          <w:p w14:paraId="2C7739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32Z103000760074C</w:t>
            </w:r>
          </w:p>
        </w:tc>
        <w:tc>
          <w:tcPr>
            <w:tcW w:w="1134" w:type="dxa"/>
            <w:tcBorders>
              <w:top w:val="nil"/>
              <w:left w:val="nil"/>
              <w:bottom w:val="single" w:sz="4" w:space="0" w:color="auto"/>
              <w:right w:val="nil"/>
            </w:tcBorders>
            <w:shd w:val="clear" w:color="auto" w:fill="auto"/>
            <w:noWrap/>
            <w:vAlign w:val="bottom"/>
            <w:hideMark/>
          </w:tcPr>
          <w:p w14:paraId="74E22CE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3E2CB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EBAF401" w14:textId="77777777" w:rsidTr="00C46F78">
        <w:trPr>
          <w:trHeight w:val="290"/>
        </w:trPr>
        <w:tc>
          <w:tcPr>
            <w:tcW w:w="441" w:type="dxa"/>
            <w:tcBorders>
              <w:top w:val="nil"/>
              <w:left w:val="single" w:sz="4" w:space="0" w:color="auto"/>
              <w:bottom w:val="single" w:sz="4" w:space="0" w:color="auto"/>
              <w:right w:val="single" w:sz="4" w:space="0" w:color="auto"/>
            </w:tcBorders>
          </w:tcPr>
          <w:p w14:paraId="2673D30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C5AD115" w14:textId="3DDB706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300519377</w:t>
            </w:r>
          </w:p>
        </w:tc>
        <w:tc>
          <w:tcPr>
            <w:tcW w:w="6096" w:type="dxa"/>
            <w:tcBorders>
              <w:top w:val="nil"/>
              <w:left w:val="nil"/>
              <w:bottom w:val="single" w:sz="4" w:space="0" w:color="auto"/>
              <w:right w:val="single" w:sz="4" w:space="0" w:color="auto"/>
            </w:tcBorders>
            <w:shd w:val="clear" w:color="auto" w:fill="auto"/>
            <w:noWrap/>
            <w:vAlign w:val="bottom"/>
            <w:hideMark/>
          </w:tcPr>
          <w:p w14:paraId="2313F9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РЕЛЬОВО. . .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5051F30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1/1126SO</w:t>
            </w:r>
          </w:p>
        </w:tc>
        <w:tc>
          <w:tcPr>
            <w:tcW w:w="1984" w:type="dxa"/>
            <w:tcBorders>
              <w:top w:val="nil"/>
              <w:left w:val="nil"/>
              <w:bottom w:val="single" w:sz="4" w:space="0" w:color="auto"/>
              <w:right w:val="single" w:sz="4" w:space="0" w:color="auto"/>
            </w:tcBorders>
            <w:shd w:val="clear" w:color="auto" w:fill="auto"/>
            <w:noWrap/>
            <w:vAlign w:val="bottom"/>
            <w:hideMark/>
          </w:tcPr>
          <w:p w14:paraId="72E4F4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32Z103001122701M</w:t>
            </w:r>
          </w:p>
        </w:tc>
        <w:tc>
          <w:tcPr>
            <w:tcW w:w="1134" w:type="dxa"/>
            <w:tcBorders>
              <w:top w:val="nil"/>
              <w:left w:val="nil"/>
              <w:bottom w:val="single" w:sz="4" w:space="0" w:color="auto"/>
              <w:right w:val="nil"/>
            </w:tcBorders>
            <w:shd w:val="clear" w:color="auto" w:fill="auto"/>
            <w:noWrap/>
            <w:vAlign w:val="bottom"/>
            <w:hideMark/>
          </w:tcPr>
          <w:p w14:paraId="547C7C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6CD582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812DF39" w14:textId="77777777" w:rsidTr="00C46F78">
        <w:trPr>
          <w:trHeight w:val="290"/>
        </w:trPr>
        <w:tc>
          <w:tcPr>
            <w:tcW w:w="441" w:type="dxa"/>
            <w:tcBorders>
              <w:top w:val="nil"/>
              <w:left w:val="single" w:sz="4" w:space="0" w:color="auto"/>
              <w:bottom w:val="single" w:sz="4" w:space="0" w:color="auto"/>
              <w:right w:val="single" w:sz="4" w:space="0" w:color="auto"/>
            </w:tcBorders>
          </w:tcPr>
          <w:p w14:paraId="731F4D6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52FBA87" w14:textId="288AE27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9316612229</w:t>
            </w:r>
          </w:p>
        </w:tc>
        <w:tc>
          <w:tcPr>
            <w:tcW w:w="6096" w:type="dxa"/>
            <w:tcBorders>
              <w:top w:val="nil"/>
              <w:left w:val="nil"/>
              <w:bottom w:val="single" w:sz="4" w:space="0" w:color="auto"/>
              <w:right w:val="single" w:sz="4" w:space="0" w:color="auto"/>
            </w:tcBorders>
            <w:shd w:val="clear" w:color="auto" w:fill="auto"/>
            <w:noWrap/>
            <w:vAlign w:val="bottom"/>
            <w:hideMark/>
          </w:tcPr>
          <w:p w14:paraId="4313CA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2 бл.205. Бл.205</w:t>
            </w:r>
          </w:p>
        </w:tc>
        <w:tc>
          <w:tcPr>
            <w:tcW w:w="1701" w:type="dxa"/>
            <w:tcBorders>
              <w:top w:val="nil"/>
              <w:left w:val="nil"/>
              <w:bottom w:val="single" w:sz="4" w:space="0" w:color="auto"/>
              <w:right w:val="single" w:sz="4" w:space="0" w:color="auto"/>
            </w:tcBorders>
            <w:shd w:val="clear" w:color="auto" w:fill="auto"/>
            <w:noWrap/>
            <w:vAlign w:val="bottom"/>
            <w:hideMark/>
          </w:tcPr>
          <w:p w14:paraId="693A21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1021031533</w:t>
            </w:r>
          </w:p>
        </w:tc>
        <w:tc>
          <w:tcPr>
            <w:tcW w:w="1984" w:type="dxa"/>
            <w:tcBorders>
              <w:top w:val="nil"/>
              <w:left w:val="nil"/>
              <w:bottom w:val="single" w:sz="4" w:space="0" w:color="auto"/>
              <w:right w:val="single" w:sz="4" w:space="0" w:color="auto"/>
            </w:tcBorders>
            <w:shd w:val="clear" w:color="auto" w:fill="auto"/>
            <w:noWrap/>
            <w:vAlign w:val="bottom"/>
            <w:hideMark/>
          </w:tcPr>
          <w:p w14:paraId="76156D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32Z1821000256201</w:t>
            </w:r>
          </w:p>
        </w:tc>
        <w:tc>
          <w:tcPr>
            <w:tcW w:w="1134" w:type="dxa"/>
            <w:tcBorders>
              <w:top w:val="nil"/>
              <w:left w:val="nil"/>
              <w:bottom w:val="single" w:sz="4" w:space="0" w:color="auto"/>
              <w:right w:val="nil"/>
            </w:tcBorders>
            <w:shd w:val="clear" w:color="auto" w:fill="auto"/>
            <w:noWrap/>
            <w:vAlign w:val="bottom"/>
            <w:hideMark/>
          </w:tcPr>
          <w:p w14:paraId="2F04FD1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D6F0B5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6BBE337" w14:textId="77777777" w:rsidTr="00C46F78">
        <w:trPr>
          <w:trHeight w:val="290"/>
        </w:trPr>
        <w:tc>
          <w:tcPr>
            <w:tcW w:w="441" w:type="dxa"/>
            <w:tcBorders>
              <w:top w:val="nil"/>
              <w:left w:val="single" w:sz="4" w:space="0" w:color="auto"/>
              <w:bottom w:val="single" w:sz="4" w:space="0" w:color="auto"/>
              <w:right w:val="single" w:sz="4" w:space="0" w:color="auto"/>
            </w:tcBorders>
          </w:tcPr>
          <w:p w14:paraId="142A6A0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70A66A5" w14:textId="75247F0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9212309213</w:t>
            </w:r>
          </w:p>
        </w:tc>
        <w:tc>
          <w:tcPr>
            <w:tcW w:w="6096" w:type="dxa"/>
            <w:tcBorders>
              <w:top w:val="nil"/>
              <w:left w:val="nil"/>
              <w:bottom w:val="single" w:sz="4" w:space="0" w:color="auto"/>
              <w:right w:val="single" w:sz="4" w:space="0" w:color="auto"/>
            </w:tcBorders>
            <w:shd w:val="clear" w:color="auto" w:fill="auto"/>
            <w:noWrap/>
            <w:vAlign w:val="bottom"/>
            <w:hideMark/>
          </w:tcPr>
          <w:p w14:paraId="1510B91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 СОФИЙСКА ВОДА АД. Бл.11</w:t>
            </w:r>
          </w:p>
        </w:tc>
        <w:tc>
          <w:tcPr>
            <w:tcW w:w="1701" w:type="dxa"/>
            <w:tcBorders>
              <w:top w:val="nil"/>
              <w:left w:val="nil"/>
              <w:bottom w:val="single" w:sz="4" w:space="0" w:color="auto"/>
              <w:right w:val="single" w:sz="4" w:space="0" w:color="auto"/>
            </w:tcBorders>
            <w:shd w:val="clear" w:color="auto" w:fill="auto"/>
            <w:noWrap/>
            <w:vAlign w:val="bottom"/>
            <w:hideMark/>
          </w:tcPr>
          <w:p w14:paraId="3D993F1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1340078868</w:t>
            </w:r>
          </w:p>
        </w:tc>
        <w:tc>
          <w:tcPr>
            <w:tcW w:w="1984" w:type="dxa"/>
            <w:tcBorders>
              <w:top w:val="nil"/>
              <w:left w:val="nil"/>
              <w:bottom w:val="single" w:sz="4" w:space="0" w:color="auto"/>
              <w:right w:val="single" w:sz="4" w:space="0" w:color="auto"/>
            </w:tcBorders>
            <w:shd w:val="clear" w:color="auto" w:fill="auto"/>
            <w:noWrap/>
            <w:vAlign w:val="bottom"/>
            <w:hideMark/>
          </w:tcPr>
          <w:p w14:paraId="3B16DE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32Z1030000963903</w:t>
            </w:r>
          </w:p>
        </w:tc>
        <w:tc>
          <w:tcPr>
            <w:tcW w:w="1134" w:type="dxa"/>
            <w:tcBorders>
              <w:top w:val="nil"/>
              <w:left w:val="nil"/>
              <w:bottom w:val="single" w:sz="4" w:space="0" w:color="auto"/>
              <w:right w:val="nil"/>
            </w:tcBorders>
            <w:shd w:val="clear" w:color="auto" w:fill="auto"/>
            <w:noWrap/>
            <w:vAlign w:val="bottom"/>
            <w:hideMark/>
          </w:tcPr>
          <w:p w14:paraId="7772139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E657EB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1C785C0" w14:textId="77777777" w:rsidTr="00C46F78">
        <w:trPr>
          <w:trHeight w:val="290"/>
        </w:trPr>
        <w:tc>
          <w:tcPr>
            <w:tcW w:w="441" w:type="dxa"/>
            <w:tcBorders>
              <w:top w:val="nil"/>
              <w:left w:val="single" w:sz="4" w:space="0" w:color="auto"/>
              <w:bottom w:val="single" w:sz="4" w:space="0" w:color="auto"/>
              <w:right w:val="single" w:sz="4" w:space="0" w:color="auto"/>
            </w:tcBorders>
          </w:tcPr>
          <w:p w14:paraId="7775F7E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10884A1" w14:textId="72EC89F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9221308242</w:t>
            </w:r>
          </w:p>
        </w:tc>
        <w:tc>
          <w:tcPr>
            <w:tcW w:w="6096" w:type="dxa"/>
            <w:tcBorders>
              <w:top w:val="nil"/>
              <w:left w:val="nil"/>
              <w:bottom w:val="single" w:sz="4" w:space="0" w:color="auto"/>
              <w:right w:val="single" w:sz="4" w:space="0" w:color="auto"/>
            </w:tcBorders>
            <w:shd w:val="clear" w:color="auto" w:fill="auto"/>
            <w:noWrap/>
            <w:vAlign w:val="bottom"/>
            <w:hideMark/>
          </w:tcPr>
          <w:p w14:paraId="2ED4F1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СОФИЙСКА ВОДА АД. Бл.357</w:t>
            </w:r>
          </w:p>
        </w:tc>
        <w:tc>
          <w:tcPr>
            <w:tcW w:w="1701" w:type="dxa"/>
            <w:tcBorders>
              <w:top w:val="nil"/>
              <w:left w:val="nil"/>
              <w:bottom w:val="single" w:sz="4" w:space="0" w:color="auto"/>
              <w:right w:val="single" w:sz="4" w:space="0" w:color="auto"/>
            </w:tcBorders>
            <w:shd w:val="clear" w:color="auto" w:fill="auto"/>
            <w:noWrap/>
            <w:vAlign w:val="bottom"/>
            <w:hideMark/>
          </w:tcPr>
          <w:p w14:paraId="3A4378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3183275</w:t>
            </w:r>
          </w:p>
        </w:tc>
        <w:tc>
          <w:tcPr>
            <w:tcW w:w="1984" w:type="dxa"/>
            <w:tcBorders>
              <w:top w:val="nil"/>
              <w:left w:val="nil"/>
              <w:bottom w:val="single" w:sz="4" w:space="0" w:color="auto"/>
              <w:right w:val="single" w:sz="4" w:space="0" w:color="auto"/>
            </w:tcBorders>
            <w:shd w:val="clear" w:color="auto" w:fill="auto"/>
            <w:noWrap/>
            <w:vAlign w:val="bottom"/>
            <w:hideMark/>
          </w:tcPr>
          <w:p w14:paraId="49777A2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32Z1030002080835</w:t>
            </w:r>
          </w:p>
        </w:tc>
        <w:tc>
          <w:tcPr>
            <w:tcW w:w="1134" w:type="dxa"/>
            <w:tcBorders>
              <w:top w:val="nil"/>
              <w:left w:val="nil"/>
              <w:bottom w:val="single" w:sz="4" w:space="0" w:color="auto"/>
              <w:right w:val="nil"/>
            </w:tcBorders>
            <w:shd w:val="clear" w:color="auto" w:fill="auto"/>
            <w:noWrap/>
            <w:vAlign w:val="bottom"/>
            <w:hideMark/>
          </w:tcPr>
          <w:p w14:paraId="0794FBF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92DA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1BF7E75" w14:textId="77777777" w:rsidTr="00C46F78">
        <w:trPr>
          <w:trHeight w:val="290"/>
        </w:trPr>
        <w:tc>
          <w:tcPr>
            <w:tcW w:w="441" w:type="dxa"/>
            <w:tcBorders>
              <w:top w:val="nil"/>
              <w:left w:val="single" w:sz="4" w:space="0" w:color="auto"/>
              <w:bottom w:val="single" w:sz="4" w:space="0" w:color="auto"/>
              <w:right w:val="single" w:sz="4" w:space="0" w:color="auto"/>
            </w:tcBorders>
          </w:tcPr>
          <w:p w14:paraId="3984097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E62D52B" w14:textId="71EA030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9433804275</w:t>
            </w:r>
          </w:p>
        </w:tc>
        <w:tc>
          <w:tcPr>
            <w:tcW w:w="6096" w:type="dxa"/>
            <w:tcBorders>
              <w:top w:val="nil"/>
              <w:left w:val="nil"/>
              <w:bottom w:val="single" w:sz="4" w:space="0" w:color="auto"/>
              <w:right w:val="single" w:sz="4" w:space="0" w:color="auto"/>
            </w:tcBorders>
            <w:shd w:val="clear" w:color="auto" w:fill="auto"/>
            <w:noWrap/>
            <w:vAlign w:val="bottom"/>
            <w:hideMark/>
          </w:tcPr>
          <w:p w14:paraId="209891D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ХИПОДРУМА 1 СОФИЙСКА ВОДА АД. Бл.132 А</w:t>
            </w:r>
          </w:p>
        </w:tc>
        <w:tc>
          <w:tcPr>
            <w:tcW w:w="1701" w:type="dxa"/>
            <w:tcBorders>
              <w:top w:val="nil"/>
              <w:left w:val="nil"/>
              <w:bottom w:val="single" w:sz="4" w:space="0" w:color="auto"/>
              <w:right w:val="single" w:sz="4" w:space="0" w:color="auto"/>
            </w:tcBorders>
            <w:shd w:val="clear" w:color="auto" w:fill="auto"/>
            <w:noWrap/>
            <w:vAlign w:val="bottom"/>
            <w:hideMark/>
          </w:tcPr>
          <w:p w14:paraId="18208A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1274360</w:t>
            </w:r>
          </w:p>
        </w:tc>
        <w:tc>
          <w:tcPr>
            <w:tcW w:w="1984" w:type="dxa"/>
            <w:tcBorders>
              <w:top w:val="nil"/>
              <w:left w:val="nil"/>
              <w:bottom w:val="single" w:sz="4" w:space="0" w:color="auto"/>
              <w:right w:val="single" w:sz="4" w:space="0" w:color="auto"/>
            </w:tcBorders>
            <w:shd w:val="clear" w:color="auto" w:fill="auto"/>
            <w:noWrap/>
            <w:vAlign w:val="bottom"/>
            <w:hideMark/>
          </w:tcPr>
          <w:p w14:paraId="336C3C5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32Z103000315042L</w:t>
            </w:r>
          </w:p>
        </w:tc>
        <w:tc>
          <w:tcPr>
            <w:tcW w:w="1134" w:type="dxa"/>
            <w:tcBorders>
              <w:top w:val="nil"/>
              <w:left w:val="nil"/>
              <w:bottom w:val="single" w:sz="4" w:space="0" w:color="auto"/>
              <w:right w:val="nil"/>
            </w:tcBorders>
            <w:shd w:val="clear" w:color="auto" w:fill="auto"/>
            <w:noWrap/>
            <w:vAlign w:val="bottom"/>
            <w:hideMark/>
          </w:tcPr>
          <w:p w14:paraId="5A5391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311ED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B1081D7" w14:textId="77777777" w:rsidTr="00C46F78">
        <w:trPr>
          <w:trHeight w:val="290"/>
        </w:trPr>
        <w:tc>
          <w:tcPr>
            <w:tcW w:w="441" w:type="dxa"/>
            <w:tcBorders>
              <w:top w:val="nil"/>
              <w:left w:val="single" w:sz="4" w:space="0" w:color="auto"/>
              <w:bottom w:val="single" w:sz="4" w:space="0" w:color="auto"/>
              <w:right w:val="single" w:sz="4" w:space="0" w:color="auto"/>
            </w:tcBorders>
          </w:tcPr>
          <w:p w14:paraId="7CC6083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A6348EF" w14:textId="42561DE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9316813052</w:t>
            </w:r>
          </w:p>
        </w:tc>
        <w:tc>
          <w:tcPr>
            <w:tcW w:w="6096" w:type="dxa"/>
            <w:tcBorders>
              <w:top w:val="nil"/>
              <w:left w:val="nil"/>
              <w:bottom w:val="single" w:sz="4" w:space="0" w:color="auto"/>
              <w:right w:val="single" w:sz="4" w:space="0" w:color="auto"/>
            </w:tcBorders>
            <w:shd w:val="clear" w:color="auto" w:fill="auto"/>
            <w:noWrap/>
            <w:vAlign w:val="bottom"/>
            <w:hideMark/>
          </w:tcPr>
          <w:p w14:paraId="2DF1F1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2 1 СОФИЙСКА ВОДА АД. Бл.257. 233</w:t>
            </w:r>
          </w:p>
        </w:tc>
        <w:tc>
          <w:tcPr>
            <w:tcW w:w="1701" w:type="dxa"/>
            <w:tcBorders>
              <w:top w:val="nil"/>
              <w:left w:val="nil"/>
              <w:bottom w:val="single" w:sz="4" w:space="0" w:color="auto"/>
              <w:right w:val="single" w:sz="4" w:space="0" w:color="auto"/>
            </w:tcBorders>
            <w:shd w:val="clear" w:color="auto" w:fill="auto"/>
            <w:noWrap/>
            <w:vAlign w:val="bottom"/>
            <w:hideMark/>
          </w:tcPr>
          <w:p w14:paraId="35CBE02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N2152071</w:t>
            </w:r>
          </w:p>
        </w:tc>
        <w:tc>
          <w:tcPr>
            <w:tcW w:w="1984" w:type="dxa"/>
            <w:tcBorders>
              <w:top w:val="nil"/>
              <w:left w:val="nil"/>
              <w:bottom w:val="single" w:sz="4" w:space="0" w:color="auto"/>
              <w:right w:val="single" w:sz="4" w:space="0" w:color="auto"/>
            </w:tcBorders>
            <w:shd w:val="clear" w:color="auto" w:fill="auto"/>
            <w:noWrap/>
            <w:vAlign w:val="bottom"/>
            <w:hideMark/>
          </w:tcPr>
          <w:p w14:paraId="6962E14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32Z103000290516N</w:t>
            </w:r>
          </w:p>
        </w:tc>
        <w:tc>
          <w:tcPr>
            <w:tcW w:w="1134" w:type="dxa"/>
            <w:tcBorders>
              <w:top w:val="nil"/>
              <w:left w:val="nil"/>
              <w:bottom w:val="single" w:sz="4" w:space="0" w:color="auto"/>
              <w:right w:val="nil"/>
            </w:tcBorders>
            <w:shd w:val="clear" w:color="auto" w:fill="auto"/>
            <w:noWrap/>
            <w:vAlign w:val="bottom"/>
            <w:hideMark/>
          </w:tcPr>
          <w:p w14:paraId="116A3C7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39E4D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72D95AA" w14:textId="77777777" w:rsidTr="00C46F78">
        <w:trPr>
          <w:trHeight w:val="290"/>
        </w:trPr>
        <w:tc>
          <w:tcPr>
            <w:tcW w:w="441" w:type="dxa"/>
            <w:tcBorders>
              <w:top w:val="nil"/>
              <w:left w:val="single" w:sz="4" w:space="0" w:color="auto"/>
              <w:bottom w:val="single" w:sz="4" w:space="0" w:color="auto"/>
              <w:right w:val="single" w:sz="4" w:space="0" w:color="auto"/>
            </w:tcBorders>
          </w:tcPr>
          <w:p w14:paraId="44E9EFC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351FA7C" w14:textId="785DE36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9433804269</w:t>
            </w:r>
          </w:p>
        </w:tc>
        <w:tc>
          <w:tcPr>
            <w:tcW w:w="6096" w:type="dxa"/>
            <w:tcBorders>
              <w:top w:val="nil"/>
              <w:left w:val="nil"/>
              <w:bottom w:val="single" w:sz="4" w:space="0" w:color="auto"/>
              <w:right w:val="single" w:sz="4" w:space="0" w:color="auto"/>
            </w:tcBorders>
            <w:shd w:val="clear" w:color="auto" w:fill="auto"/>
            <w:noWrap/>
            <w:vAlign w:val="bottom"/>
            <w:hideMark/>
          </w:tcPr>
          <w:p w14:paraId="1B0337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НИШАВА/ГЕОРГИ АВРАМОВ/ 1 СОФИЙСКА ВОДА АД. Бл.133</w:t>
            </w:r>
          </w:p>
        </w:tc>
        <w:tc>
          <w:tcPr>
            <w:tcW w:w="1701" w:type="dxa"/>
            <w:tcBorders>
              <w:top w:val="nil"/>
              <w:left w:val="nil"/>
              <w:bottom w:val="single" w:sz="4" w:space="0" w:color="auto"/>
              <w:right w:val="single" w:sz="4" w:space="0" w:color="auto"/>
            </w:tcBorders>
            <w:shd w:val="clear" w:color="auto" w:fill="auto"/>
            <w:noWrap/>
            <w:vAlign w:val="bottom"/>
            <w:hideMark/>
          </w:tcPr>
          <w:p w14:paraId="657B86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N015908</w:t>
            </w:r>
          </w:p>
        </w:tc>
        <w:tc>
          <w:tcPr>
            <w:tcW w:w="1984" w:type="dxa"/>
            <w:tcBorders>
              <w:top w:val="nil"/>
              <w:left w:val="nil"/>
              <w:bottom w:val="single" w:sz="4" w:space="0" w:color="auto"/>
              <w:right w:val="single" w:sz="4" w:space="0" w:color="auto"/>
            </w:tcBorders>
            <w:shd w:val="clear" w:color="auto" w:fill="auto"/>
            <w:noWrap/>
            <w:vAlign w:val="bottom"/>
            <w:hideMark/>
          </w:tcPr>
          <w:p w14:paraId="4ED235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32Z103000400661H</w:t>
            </w:r>
          </w:p>
        </w:tc>
        <w:tc>
          <w:tcPr>
            <w:tcW w:w="1134" w:type="dxa"/>
            <w:tcBorders>
              <w:top w:val="nil"/>
              <w:left w:val="nil"/>
              <w:bottom w:val="single" w:sz="4" w:space="0" w:color="auto"/>
              <w:right w:val="nil"/>
            </w:tcBorders>
            <w:shd w:val="clear" w:color="auto" w:fill="auto"/>
            <w:noWrap/>
            <w:vAlign w:val="bottom"/>
            <w:hideMark/>
          </w:tcPr>
          <w:p w14:paraId="715D4F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3B022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16D1CCC" w14:textId="77777777" w:rsidTr="00C46F78">
        <w:trPr>
          <w:trHeight w:val="290"/>
        </w:trPr>
        <w:tc>
          <w:tcPr>
            <w:tcW w:w="441" w:type="dxa"/>
            <w:tcBorders>
              <w:top w:val="nil"/>
              <w:left w:val="single" w:sz="4" w:space="0" w:color="auto"/>
              <w:bottom w:val="single" w:sz="4" w:space="0" w:color="auto"/>
              <w:right w:val="single" w:sz="4" w:space="0" w:color="auto"/>
            </w:tcBorders>
          </w:tcPr>
          <w:p w14:paraId="366682B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AD37B6A" w14:textId="749C975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9430602175</w:t>
            </w:r>
          </w:p>
        </w:tc>
        <w:tc>
          <w:tcPr>
            <w:tcW w:w="6096" w:type="dxa"/>
            <w:tcBorders>
              <w:top w:val="nil"/>
              <w:left w:val="nil"/>
              <w:bottom w:val="single" w:sz="4" w:space="0" w:color="auto"/>
              <w:right w:val="single" w:sz="4" w:space="0" w:color="auto"/>
            </w:tcBorders>
            <w:shd w:val="clear" w:color="auto" w:fill="auto"/>
            <w:noWrap/>
            <w:vAlign w:val="bottom"/>
            <w:hideMark/>
          </w:tcPr>
          <w:p w14:paraId="4E3277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КРАСНО СЕЛО 1 СОФИЙСКА ВОДА АД. Бл.191</w:t>
            </w:r>
          </w:p>
        </w:tc>
        <w:tc>
          <w:tcPr>
            <w:tcW w:w="1701" w:type="dxa"/>
            <w:tcBorders>
              <w:top w:val="nil"/>
              <w:left w:val="nil"/>
              <w:bottom w:val="single" w:sz="4" w:space="0" w:color="auto"/>
              <w:right w:val="single" w:sz="4" w:space="0" w:color="auto"/>
            </w:tcBorders>
            <w:shd w:val="clear" w:color="auto" w:fill="auto"/>
            <w:noWrap/>
            <w:vAlign w:val="bottom"/>
            <w:hideMark/>
          </w:tcPr>
          <w:p w14:paraId="011EB22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1540102552</w:t>
            </w:r>
          </w:p>
        </w:tc>
        <w:tc>
          <w:tcPr>
            <w:tcW w:w="1984" w:type="dxa"/>
            <w:tcBorders>
              <w:top w:val="nil"/>
              <w:left w:val="nil"/>
              <w:bottom w:val="single" w:sz="4" w:space="0" w:color="auto"/>
              <w:right w:val="single" w:sz="4" w:space="0" w:color="auto"/>
            </w:tcBorders>
            <w:shd w:val="clear" w:color="auto" w:fill="auto"/>
            <w:noWrap/>
            <w:vAlign w:val="bottom"/>
            <w:hideMark/>
          </w:tcPr>
          <w:p w14:paraId="11A46CE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32Z103000721120D</w:t>
            </w:r>
          </w:p>
        </w:tc>
        <w:tc>
          <w:tcPr>
            <w:tcW w:w="1134" w:type="dxa"/>
            <w:tcBorders>
              <w:top w:val="nil"/>
              <w:left w:val="nil"/>
              <w:bottom w:val="single" w:sz="4" w:space="0" w:color="auto"/>
              <w:right w:val="nil"/>
            </w:tcBorders>
            <w:shd w:val="clear" w:color="auto" w:fill="auto"/>
            <w:noWrap/>
            <w:vAlign w:val="bottom"/>
            <w:hideMark/>
          </w:tcPr>
          <w:p w14:paraId="6BF307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56366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F2D1B7C" w14:textId="77777777" w:rsidTr="00C46F78">
        <w:trPr>
          <w:trHeight w:val="290"/>
        </w:trPr>
        <w:tc>
          <w:tcPr>
            <w:tcW w:w="441" w:type="dxa"/>
            <w:tcBorders>
              <w:top w:val="nil"/>
              <w:left w:val="single" w:sz="4" w:space="0" w:color="auto"/>
              <w:bottom w:val="single" w:sz="4" w:space="0" w:color="auto"/>
              <w:right w:val="single" w:sz="4" w:space="0" w:color="auto"/>
            </w:tcBorders>
          </w:tcPr>
          <w:p w14:paraId="7BEFC71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1F69E05" w14:textId="12E5260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9430709336</w:t>
            </w:r>
          </w:p>
        </w:tc>
        <w:tc>
          <w:tcPr>
            <w:tcW w:w="6096" w:type="dxa"/>
            <w:tcBorders>
              <w:top w:val="nil"/>
              <w:left w:val="nil"/>
              <w:bottom w:val="single" w:sz="4" w:space="0" w:color="auto"/>
              <w:right w:val="single" w:sz="4" w:space="0" w:color="auto"/>
            </w:tcBorders>
            <w:shd w:val="clear" w:color="auto" w:fill="auto"/>
            <w:noWrap/>
            <w:vAlign w:val="bottom"/>
            <w:hideMark/>
          </w:tcPr>
          <w:p w14:paraId="2D18EC7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БЕЛИТЕ БРЕЗИ 1 СОФИЙСКА ВОДА АД. Бл.28</w:t>
            </w:r>
          </w:p>
        </w:tc>
        <w:tc>
          <w:tcPr>
            <w:tcW w:w="1701" w:type="dxa"/>
            <w:tcBorders>
              <w:top w:val="nil"/>
              <w:left w:val="nil"/>
              <w:bottom w:val="single" w:sz="4" w:space="0" w:color="auto"/>
              <w:right w:val="single" w:sz="4" w:space="0" w:color="auto"/>
            </w:tcBorders>
            <w:shd w:val="clear" w:color="auto" w:fill="auto"/>
            <w:noWrap/>
            <w:vAlign w:val="bottom"/>
            <w:hideMark/>
          </w:tcPr>
          <w:p w14:paraId="3034C2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1540107624</w:t>
            </w:r>
          </w:p>
        </w:tc>
        <w:tc>
          <w:tcPr>
            <w:tcW w:w="1984" w:type="dxa"/>
            <w:tcBorders>
              <w:top w:val="nil"/>
              <w:left w:val="nil"/>
              <w:bottom w:val="single" w:sz="4" w:space="0" w:color="auto"/>
              <w:right w:val="single" w:sz="4" w:space="0" w:color="auto"/>
            </w:tcBorders>
            <w:shd w:val="clear" w:color="auto" w:fill="auto"/>
            <w:noWrap/>
            <w:vAlign w:val="bottom"/>
            <w:hideMark/>
          </w:tcPr>
          <w:p w14:paraId="73226B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32Z1030006792462</w:t>
            </w:r>
          </w:p>
        </w:tc>
        <w:tc>
          <w:tcPr>
            <w:tcW w:w="1134" w:type="dxa"/>
            <w:tcBorders>
              <w:top w:val="nil"/>
              <w:left w:val="nil"/>
              <w:bottom w:val="single" w:sz="4" w:space="0" w:color="auto"/>
              <w:right w:val="nil"/>
            </w:tcBorders>
            <w:shd w:val="clear" w:color="auto" w:fill="auto"/>
            <w:noWrap/>
            <w:vAlign w:val="bottom"/>
            <w:hideMark/>
          </w:tcPr>
          <w:p w14:paraId="0A8D45F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8C2406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0A1BB9B" w14:textId="77777777" w:rsidTr="00C46F78">
        <w:trPr>
          <w:trHeight w:val="290"/>
        </w:trPr>
        <w:tc>
          <w:tcPr>
            <w:tcW w:w="441" w:type="dxa"/>
            <w:tcBorders>
              <w:top w:val="nil"/>
              <w:left w:val="single" w:sz="4" w:space="0" w:color="auto"/>
              <w:bottom w:val="single" w:sz="4" w:space="0" w:color="auto"/>
              <w:right w:val="single" w:sz="4" w:space="0" w:color="auto"/>
            </w:tcBorders>
          </w:tcPr>
          <w:p w14:paraId="042910F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084581D" w14:textId="4681FF3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9418406141</w:t>
            </w:r>
          </w:p>
        </w:tc>
        <w:tc>
          <w:tcPr>
            <w:tcW w:w="6096" w:type="dxa"/>
            <w:tcBorders>
              <w:top w:val="nil"/>
              <w:left w:val="nil"/>
              <w:bottom w:val="single" w:sz="4" w:space="0" w:color="auto"/>
              <w:right w:val="single" w:sz="4" w:space="0" w:color="auto"/>
            </w:tcBorders>
            <w:shd w:val="clear" w:color="auto" w:fill="auto"/>
            <w:noWrap/>
            <w:vAlign w:val="bottom"/>
            <w:hideMark/>
          </w:tcPr>
          <w:p w14:paraId="703511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ЛЕШНИКОВА ГОРА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3EFE60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1350781552</w:t>
            </w:r>
          </w:p>
        </w:tc>
        <w:tc>
          <w:tcPr>
            <w:tcW w:w="1984" w:type="dxa"/>
            <w:tcBorders>
              <w:top w:val="nil"/>
              <w:left w:val="nil"/>
              <w:bottom w:val="single" w:sz="4" w:space="0" w:color="auto"/>
              <w:right w:val="single" w:sz="4" w:space="0" w:color="auto"/>
            </w:tcBorders>
            <w:shd w:val="clear" w:color="auto" w:fill="auto"/>
            <w:noWrap/>
            <w:vAlign w:val="bottom"/>
            <w:hideMark/>
          </w:tcPr>
          <w:p w14:paraId="3FD0E5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32Z103000320376B</w:t>
            </w:r>
          </w:p>
        </w:tc>
        <w:tc>
          <w:tcPr>
            <w:tcW w:w="1134" w:type="dxa"/>
            <w:tcBorders>
              <w:top w:val="nil"/>
              <w:left w:val="nil"/>
              <w:bottom w:val="single" w:sz="4" w:space="0" w:color="auto"/>
              <w:right w:val="nil"/>
            </w:tcBorders>
            <w:shd w:val="clear" w:color="auto" w:fill="auto"/>
            <w:noWrap/>
            <w:vAlign w:val="bottom"/>
            <w:hideMark/>
          </w:tcPr>
          <w:p w14:paraId="4BFE99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151F7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8E6BDD7" w14:textId="77777777" w:rsidTr="00C46F78">
        <w:trPr>
          <w:trHeight w:val="290"/>
        </w:trPr>
        <w:tc>
          <w:tcPr>
            <w:tcW w:w="441" w:type="dxa"/>
            <w:tcBorders>
              <w:top w:val="nil"/>
              <w:left w:val="single" w:sz="4" w:space="0" w:color="auto"/>
              <w:bottom w:val="single" w:sz="4" w:space="0" w:color="auto"/>
              <w:right w:val="single" w:sz="4" w:space="0" w:color="auto"/>
            </w:tcBorders>
          </w:tcPr>
          <w:p w14:paraId="2286CC7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7A70819" w14:textId="60D33AE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9413304189</w:t>
            </w:r>
          </w:p>
        </w:tc>
        <w:tc>
          <w:tcPr>
            <w:tcW w:w="6096" w:type="dxa"/>
            <w:tcBorders>
              <w:top w:val="nil"/>
              <w:left w:val="nil"/>
              <w:bottom w:val="single" w:sz="4" w:space="0" w:color="auto"/>
              <w:right w:val="single" w:sz="4" w:space="0" w:color="auto"/>
            </w:tcBorders>
            <w:shd w:val="clear" w:color="auto" w:fill="auto"/>
            <w:noWrap/>
            <w:vAlign w:val="bottom"/>
            <w:hideMark/>
          </w:tcPr>
          <w:p w14:paraId="7DEE5D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МЪРЧАЕВО. 10-ТА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3C822C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1340085535</w:t>
            </w:r>
          </w:p>
        </w:tc>
        <w:tc>
          <w:tcPr>
            <w:tcW w:w="1984" w:type="dxa"/>
            <w:tcBorders>
              <w:top w:val="nil"/>
              <w:left w:val="nil"/>
              <w:bottom w:val="single" w:sz="4" w:space="0" w:color="auto"/>
              <w:right w:val="single" w:sz="4" w:space="0" w:color="auto"/>
            </w:tcBorders>
            <w:shd w:val="clear" w:color="auto" w:fill="auto"/>
            <w:noWrap/>
            <w:vAlign w:val="bottom"/>
            <w:hideMark/>
          </w:tcPr>
          <w:p w14:paraId="68F9F1F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32Z103000699803L</w:t>
            </w:r>
          </w:p>
        </w:tc>
        <w:tc>
          <w:tcPr>
            <w:tcW w:w="1134" w:type="dxa"/>
            <w:tcBorders>
              <w:top w:val="nil"/>
              <w:left w:val="nil"/>
              <w:bottom w:val="single" w:sz="4" w:space="0" w:color="auto"/>
              <w:right w:val="nil"/>
            </w:tcBorders>
            <w:shd w:val="clear" w:color="auto" w:fill="auto"/>
            <w:noWrap/>
            <w:vAlign w:val="bottom"/>
            <w:hideMark/>
          </w:tcPr>
          <w:p w14:paraId="57C5A01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39BBE7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FE79DE3" w14:textId="77777777" w:rsidTr="00C46F78">
        <w:trPr>
          <w:trHeight w:val="290"/>
        </w:trPr>
        <w:tc>
          <w:tcPr>
            <w:tcW w:w="441" w:type="dxa"/>
            <w:tcBorders>
              <w:top w:val="nil"/>
              <w:left w:val="single" w:sz="4" w:space="0" w:color="auto"/>
              <w:bottom w:val="single" w:sz="4" w:space="0" w:color="auto"/>
              <w:right w:val="single" w:sz="4" w:space="0" w:color="auto"/>
            </w:tcBorders>
          </w:tcPr>
          <w:p w14:paraId="3B9BBE2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70D9614" w14:textId="7E591C3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9128201141</w:t>
            </w:r>
          </w:p>
        </w:tc>
        <w:tc>
          <w:tcPr>
            <w:tcW w:w="6096" w:type="dxa"/>
            <w:tcBorders>
              <w:top w:val="nil"/>
              <w:left w:val="nil"/>
              <w:bottom w:val="single" w:sz="4" w:space="0" w:color="auto"/>
              <w:right w:val="single" w:sz="4" w:space="0" w:color="auto"/>
            </w:tcBorders>
            <w:shd w:val="clear" w:color="auto" w:fill="auto"/>
            <w:noWrap/>
            <w:vAlign w:val="bottom"/>
            <w:hideMark/>
          </w:tcPr>
          <w:p w14:paraId="0F43673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ИСКЪРСКО ШОСЕ 1 СОФИЙСКА ВОДА АД БИЛО Д. 37920</w:t>
            </w:r>
          </w:p>
        </w:tc>
        <w:tc>
          <w:tcPr>
            <w:tcW w:w="1701" w:type="dxa"/>
            <w:tcBorders>
              <w:top w:val="nil"/>
              <w:left w:val="nil"/>
              <w:bottom w:val="single" w:sz="4" w:space="0" w:color="auto"/>
              <w:right w:val="single" w:sz="4" w:space="0" w:color="auto"/>
            </w:tcBorders>
            <w:shd w:val="clear" w:color="auto" w:fill="auto"/>
            <w:noWrap/>
            <w:vAlign w:val="bottom"/>
            <w:hideMark/>
          </w:tcPr>
          <w:p w14:paraId="27DB7CA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50448703</w:t>
            </w:r>
          </w:p>
        </w:tc>
        <w:tc>
          <w:tcPr>
            <w:tcW w:w="1984" w:type="dxa"/>
            <w:tcBorders>
              <w:top w:val="nil"/>
              <w:left w:val="nil"/>
              <w:bottom w:val="single" w:sz="4" w:space="0" w:color="auto"/>
              <w:right w:val="single" w:sz="4" w:space="0" w:color="auto"/>
            </w:tcBorders>
            <w:shd w:val="clear" w:color="auto" w:fill="auto"/>
            <w:noWrap/>
            <w:vAlign w:val="bottom"/>
            <w:hideMark/>
          </w:tcPr>
          <w:p w14:paraId="2A4ACE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32Z1030004178801</w:t>
            </w:r>
          </w:p>
        </w:tc>
        <w:tc>
          <w:tcPr>
            <w:tcW w:w="1134" w:type="dxa"/>
            <w:tcBorders>
              <w:top w:val="nil"/>
              <w:left w:val="nil"/>
              <w:bottom w:val="single" w:sz="4" w:space="0" w:color="auto"/>
              <w:right w:val="nil"/>
            </w:tcBorders>
            <w:shd w:val="clear" w:color="auto" w:fill="auto"/>
            <w:noWrap/>
            <w:vAlign w:val="bottom"/>
            <w:hideMark/>
          </w:tcPr>
          <w:p w14:paraId="12E362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84F29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7C8A5C3" w14:textId="77777777" w:rsidTr="00C46F78">
        <w:trPr>
          <w:trHeight w:val="290"/>
        </w:trPr>
        <w:tc>
          <w:tcPr>
            <w:tcW w:w="441" w:type="dxa"/>
            <w:tcBorders>
              <w:top w:val="nil"/>
              <w:left w:val="single" w:sz="4" w:space="0" w:color="auto"/>
              <w:bottom w:val="single" w:sz="4" w:space="0" w:color="auto"/>
              <w:right w:val="single" w:sz="4" w:space="0" w:color="auto"/>
            </w:tcBorders>
          </w:tcPr>
          <w:p w14:paraId="0FE0A11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3A0DB18" w14:textId="45C41ED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9128201142</w:t>
            </w:r>
          </w:p>
        </w:tc>
        <w:tc>
          <w:tcPr>
            <w:tcW w:w="6096" w:type="dxa"/>
            <w:tcBorders>
              <w:top w:val="nil"/>
              <w:left w:val="nil"/>
              <w:bottom w:val="single" w:sz="4" w:space="0" w:color="auto"/>
              <w:right w:val="single" w:sz="4" w:space="0" w:color="auto"/>
            </w:tcBorders>
            <w:shd w:val="clear" w:color="auto" w:fill="auto"/>
            <w:noWrap/>
            <w:vAlign w:val="bottom"/>
            <w:hideMark/>
          </w:tcPr>
          <w:p w14:paraId="4D01E21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ИСКЪРСКО ШОСЕ 1 СОФИЙСКА ВОДА АД БИЛО Д.37920</w:t>
            </w:r>
          </w:p>
        </w:tc>
        <w:tc>
          <w:tcPr>
            <w:tcW w:w="1701" w:type="dxa"/>
            <w:tcBorders>
              <w:top w:val="nil"/>
              <w:left w:val="nil"/>
              <w:bottom w:val="single" w:sz="4" w:space="0" w:color="auto"/>
              <w:right w:val="single" w:sz="4" w:space="0" w:color="auto"/>
            </w:tcBorders>
            <w:shd w:val="clear" w:color="auto" w:fill="auto"/>
            <w:noWrap/>
            <w:vAlign w:val="bottom"/>
            <w:hideMark/>
          </w:tcPr>
          <w:p w14:paraId="5C4B52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50448708</w:t>
            </w:r>
          </w:p>
        </w:tc>
        <w:tc>
          <w:tcPr>
            <w:tcW w:w="1984" w:type="dxa"/>
            <w:tcBorders>
              <w:top w:val="nil"/>
              <w:left w:val="nil"/>
              <w:bottom w:val="single" w:sz="4" w:space="0" w:color="auto"/>
              <w:right w:val="single" w:sz="4" w:space="0" w:color="auto"/>
            </w:tcBorders>
            <w:shd w:val="clear" w:color="auto" w:fill="auto"/>
            <w:noWrap/>
            <w:vAlign w:val="bottom"/>
            <w:hideMark/>
          </w:tcPr>
          <w:p w14:paraId="50B99F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32Z103000417887O</w:t>
            </w:r>
          </w:p>
        </w:tc>
        <w:tc>
          <w:tcPr>
            <w:tcW w:w="1134" w:type="dxa"/>
            <w:tcBorders>
              <w:top w:val="nil"/>
              <w:left w:val="nil"/>
              <w:bottom w:val="single" w:sz="4" w:space="0" w:color="auto"/>
              <w:right w:val="nil"/>
            </w:tcBorders>
            <w:shd w:val="clear" w:color="auto" w:fill="auto"/>
            <w:noWrap/>
            <w:vAlign w:val="bottom"/>
            <w:hideMark/>
          </w:tcPr>
          <w:p w14:paraId="7C1866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F16C67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3E6301" w14:textId="77777777" w:rsidTr="00C46F78">
        <w:trPr>
          <w:trHeight w:val="290"/>
        </w:trPr>
        <w:tc>
          <w:tcPr>
            <w:tcW w:w="441" w:type="dxa"/>
            <w:tcBorders>
              <w:top w:val="nil"/>
              <w:left w:val="single" w:sz="4" w:space="0" w:color="auto"/>
              <w:bottom w:val="single" w:sz="4" w:space="0" w:color="auto"/>
              <w:right w:val="single" w:sz="4" w:space="0" w:color="auto"/>
            </w:tcBorders>
          </w:tcPr>
          <w:p w14:paraId="4A3AE11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78BFE36" w14:textId="67873CF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9128201143</w:t>
            </w:r>
          </w:p>
        </w:tc>
        <w:tc>
          <w:tcPr>
            <w:tcW w:w="6096" w:type="dxa"/>
            <w:tcBorders>
              <w:top w:val="nil"/>
              <w:left w:val="nil"/>
              <w:bottom w:val="single" w:sz="4" w:space="0" w:color="auto"/>
              <w:right w:val="single" w:sz="4" w:space="0" w:color="auto"/>
            </w:tcBorders>
            <w:shd w:val="clear" w:color="auto" w:fill="auto"/>
            <w:noWrap/>
            <w:vAlign w:val="bottom"/>
            <w:hideMark/>
          </w:tcPr>
          <w:p w14:paraId="40A425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ИСКЪРСКО ШОСЕ 1 СОФИЙСКА ВОДА АД БИЛО Д№37920</w:t>
            </w:r>
          </w:p>
        </w:tc>
        <w:tc>
          <w:tcPr>
            <w:tcW w:w="1701" w:type="dxa"/>
            <w:tcBorders>
              <w:top w:val="nil"/>
              <w:left w:val="nil"/>
              <w:bottom w:val="single" w:sz="4" w:space="0" w:color="auto"/>
              <w:right w:val="single" w:sz="4" w:space="0" w:color="auto"/>
            </w:tcBorders>
            <w:shd w:val="clear" w:color="auto" w:fill="auto"/>
            <w:noWrap/>
            <w:vAlign w:val="bottom"/>
            <w:hideMark/>
          </w:tcPr>
          <w:p w14:paraId="7438B4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50448707</w:t>
            </w:r>
          </w:p>
        </w:tc>
        <w:tc>
          <w:tcPr>
            <w:tcW w:w="1984" w:type="dxa"/>
            <w:tcBorders>
              <w:top w:val="nil"/>
              <w:left w:val="nil"/>
              <w:bottom w:val="single" w:sz="4" w:space="0" w:color="auto"/>
              <w:right w:val="single" w:sz="4" w:space="0" w:color="auto"/>
            </w:tcBorders>
            <w:shd w:val="clear" w:color="auto" w:fill="auto"/>
            <w:noWrap/>
            <w:vAlign w:val="bottom"/>
            <w:hideMark/>
          </w:tcPr>
          <w:p w14:paraId="3E705F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32Z103000417888M</w:t>
            </w:r>
          </w:p>
        </w:tc>
        <w:tc>
          <w:tcPr>
            <w:tcW w:w="1134" w:type="dxa"/>
            <w:tcBorders>
              <w:top w:val="nil"/>
              <w:left w:val="nil"/>
              <w:bottom w:val="single" w:sz="4" w:space="0" w:color="auto"/>
              <w:right w:val="nil"/>
            </w:tcBorders>
            <w:shd w:val="clear" w:color="auto" w:fill="auto"/>
            <w:noWrap/>
            <w:vAlign w:val="bottom"/>
            <w:hideMark/>
          </w:tcPr>
          <w:p w14:paraId="7800E7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5CCF0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92997C8" w14:textId="77777777" w:rsidTr="00C46F78">
        <w:trPr>
          <w:trHeight w:val="290"/>
        </w:trPr>
        <w:tc>
          <w:tcPr>
            <w:tcW w:w="441" w:type="dxa"/>
            <w:tcBorders>
              <w:top w:val="nil"/>
              <w:left w:val="single" w:sz="4" w:space="0" w:color="auto"/>
              <w:bottom w:val="single" w:sz="4" w:space="0" w:color="auto"/>
              <w:right w:val="single" w:sz="4" w:space="0" w:color="auto"/>
            </w:tcBorders>
          </w:tcPr>
          <w:p w14:paraId="2F41E16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E68ED3D" w14:textId="4506C1B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9128201144</w:t>
            </w:r>
          </w:p>
        </w:tc>
        <w:tc>
          <w:tcPr>
            <w:tcW w:w="6096" w:type="dxa"/>
            <w:tcBorders>
              <w:top w:val="nil"/>
              <w:left w:val="nil"/>
              <w:bottom w:val="single" w:sz="4" w:space="0" w:color="auto"/>
              <w:right w:val="single" w:sz="4" w:space="0" w:color="auto"/>
            </w:tcBorders>
            <w:shd w:val="clear" w:color="auto" w:fill="auto"/>
            <w:noWrap/>
            <w:vAlign w:val="bottom"/>
            <w:hideMark/>
          </w:tcPr>
          <w:p w14:paraId="3A6208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ИСКЪРСКО ШОСЕ 1 СОФИЙСКА ВОДА АД БИЛО Д№37920</w:t>
            </w:r>
          </w:p>
        </w:tc>
        <w:tc>
          <w:tcPr>
            <w:tcW w:w="1701" w:type="dxa"/>
            <w:tcBorders>
              <w:top w:val="nil"/>
              <w:left w:val="nil"/>
              <w:bottom w:val="single" w:sz="4" w:space="0" w:color="auto"/>
              <w:right w:val="single" w:sz="4" w:space="0" w:color="auto"/>
            </w:tcBorders>
            <w:shd w:val="clear" w:color="auto" w:fill="auto"/>
            <w:noWrap/>
            <w:vAlign w:val="bottom"/>
            <w:hideMark/>
          </w:tcPr>
          <w:p w14:paraId="5DF705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50448691</w:t>
            </w:r>
          </w:p>
        </w:tc>
        <w:tc>
          <w:tcPr>
            <w:tcW w:w="1984" w:type="dxa"/>
            <w:tcBorders>
              <w:top w:val="nil"/>
              <w:left w:val="nil"/>
              <w:bottom w:val="single" w:sz="4" w:space="0" w:color="auto"/>
              <w:right w:val="single" w:sz="4" w:space="0" w:color="auto"/>
            </w:tcBorders>
            <w:shd w:val="clear" w:color="auto" w:fill="auto"/>
            <w:noWrap/>
            <w:vAlign w:val="bottom"/>
            <w:hideMark/>
          </w:tcPr>
          <w:p w14:paraId="689104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32Z103000417889K</w:t>
            </w:r>
          </w:p>
        </w:tc>
        <w:tc>
          <w:tcPr>
            <w:tcW w:w="1134" w:type="dxa"/>
            <w:tcBorders>
              <w:top w:val="nil"/>
              <w:left w:val="nil"/>
              <w:bottom w:val="single" w:sz="4" w:space="0" w:color="auto"/>
              <w:right w:val="nil"/>
            </w:tcBorders>
            <w:shd w:val="clear" w:color="auto" w:fill="auto"/>
            <w:noWrap/>
            <w:vAlign w:val="bottom"/>
            <w:hideMark/>
          </w:tcPr>
          <w:p w14:paraId="1E6C28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64A3D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0222262" w14:textId="77777777" w:rsidTr="00C46F78">
        <w:trPr>
          <w:trHeight w:val="290"/>
        </w:trPr>
        <w:tc>
          <w:tcPr>
            <w:tcW w:w="441" w:type="dxa"/>
            <w:tcBorders>
              <w:top w:val="nil"/>
              <w:left w:val="single" w:sz="4" w:space="0" w:color="auto"/>
              <w:bottom w:val="single" w:sz="4" w:space="0" w:color="auto"/>
              <w:right w:val="single" w:sz="4" w:space="0" w:color="auto"/>
            </w:tcBorders>
          </w:tcPr>
          <w:p w14:paraId="494A98C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B0A9E6" w14:textId="7DBFFC9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9128201145</w:t>
            </w:r>
          </w:p>
        </w:tc>
        <w:tc>
          <w:tcPr>
            <w:tcW w:w="6096" w:type="dxa"/>
            <w:tcBorders>
              <w:top w:val="nil"/>
              <w:left w:val="nil"/>
              <w:bottom w:val="single" w:sz="4" w:space="0" w:color="auto"/>
              <w:right w:val="single" w:sz="4" w:space="0" w:color="auto"/>
            </w:tcBorders>
            <w:shd w:val="clear" w:color="auto" w:fill="auto"/>
            <w:noWrap/>
            <w:vAlign w:val="bottom"/>
            <w:hideMark/>
          </w:tcPr>
          <w:p w14:paraId="3372B9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ИСКЪРСКО ШОСЕ 1 СОФИЙСКА ВОДА АД БИЛО Д№37920</w:t>
            </w:r>
          </w:p>
        </w:tc>
        <w:tc>
          <w:tcPr>
            <w:tcW w:w="1701" w:type="dxa"/>
            <w:tcBorders>
              <w:top w:val="nil"/>
              <w:left w:val="nil"/>
              <w:bottom w:val="single" w:sz="4" w:space="0" w:color="auto"/>
              <w:right w:val="single" w:sz="4" w:space="0" w:color="auto"/>
            </w:tcBorders>
            <w:shd w:val="clear" w:color="auto" w:fill="auto"/>
            <w:noWrap/>
            <w:vAlign w:val="bottom"/>
            <w:hideMark/>
          </w:tcPr>
          <w:p w14:paraId="5330AD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50448704</w:t>
            </w:r>
          </w:p>
        </w:tc>
        <w:tc>
          <w:tcPr>
            <w:tcW w:w="1984" w:type="dxa"/>
            <w:tcBorders>
              <w:top w:val="nil"/>
              <w:left w:val="nil"/>
              <w:bottom w:val="single" w:sz="4" w:space="0" w:color="auto"/>
              <w:right w:val="single" w:sz="4" w:space="0" w:color="auto"/>
            </w:tcBorders>
            <w:shd w:val="clear" w:color="auto" w:fill="auto"/>
            <w:noWrap/>
            <w:vAlign w:val="bottom"/>
            <w:hideMark/>
          </w:tcPr>
          <w:p w14:paraId="0D89CD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32Z103000417890Z</w:t>
            </w:r>
          </w:p>
        </w:tc>
        <w:tc>
          <w:tcPr>
            <w:tcW w:w="1134" w:type="dxa"/>
            <w:tcBorders>
              <w:top w:val="nil"/>
              <w:left w:val="nil"/>
              <w:bottom w:val="single" w:sz="4" w:space="0" w:color="auto"/>
              <w:right w:val="nil"/>
            </w:tcBorders>
            <w:shd w:val="clear" w:color="auto" w:fill="auto"/>
            <w:noWrap/>
            <w:vAlign w:val="bottom"/>
            <w:hideMark/>
          </w:tcPr>
          <w:p w14:paraId="7A97AAA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77B4C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5BA8A15" w14:textId="77777777" w:rsidTr="00C46F78">
        <w:trPr>
          <w:trHeight w:val="290"/>
        </w:trPr>
        <w:tc>
          <w:tcPr>
            <w:tcW w:w="441" w:type="dxa"/>
            <w:tcBorders>
              <w:top w:val="nil"/>
              <w:left w:val="single" w:sz="4" w:space="0" w:color="auto"/>
              <w:bottom w:val="single" w:sz="4" w:space="0" w:color="auto"/>
              <w:right w:val="single" w:sz="4" w:space="0" w:color="auto"/>
            </w:tcBorders>
          </w:tcPr>
          <w:p w14:paraId="1E2A35D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88DED41" w14:textId="0421C25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9128201146</w:t>
            </w:r>
          </w:p>
        </w:tc>
        <w:tc>
          <w:tcPr>
            <w:tcW w:w="6096" w:type="dxa"/>
            <w:tcBorders>
              <w:top w:val="nil"/>
              <w:left w:val="nil"/>
              <w:bottom w:val="single" w:sz="4" w:space="0" w:color="auto"/>
              <w:right w:val="single" w:sz="4" w:space="0" w:color="auto"/>
            </w:tcBorders>
            <w:shd w:val="clear" w:color="auto" w:fill="auto"/>
            <w:noWrap/>
            <w:vAlign w:val="bottom"/>
            <w:hideMark/>
          </w:tcPr>
          <w:p w14:paraId="77D3C6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ИСКЪРСКО ШОСЕ 1 СОФИЙСКА ВОДА АД БИЛО Д№37920</w:t>
            </w:r>
          </w:p>
        </w:tc>
        <w:tc>
          <w:tcPr>
            <w:tcW w:w="1701" w:type="dxa"/>
            <w:tcBorders>
              <w:top w:val="nil"/>
              <w:left w:val="nil"/>
              <w:bottom w:val="single" w:sz="4" w:space="0" w:color="auto"/>
              <w:right w:val="single" w:sz="4" w:space="0" w:color="auto"/>
            </w:tcBorders>
            <w:shd w:val="clear" w:color="auto" w:fill="auto"/>
            <w:noWrap/>
            <w:vAlign w:val="bottom"/>
            <w:hideMark/>
          </w:tcPr>
          <w:p w14:paraId="127DBD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50448702</w:t>
            </w:r>
          </w:p>
        </w:tc>
        <w:tc>
          <w:tcPr>
            <w:tcW w:w="1984" w:type="dxa"/>
            <w:tcBorders>
              <w:top w:val="nil"/>
              <w:left w:val="nil"/>
              <w:bottom w:val="single" w:sz="4" w:space="0" w:color="auto"/>
              <w:right w:val="single" w:sz="4" w:space="0" w:color="auto"/>
            </w:tcBorders>
            <w:shd w:val="clear" w:color="auto" w:fill="auto"/>
            <w:noWrap/>
            <w:vAlign w:val="bottom"/>
            <w:hideMark/>
          </w:tcPr>
          <w:p w14:paraId="7CD5DF5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32Z103000417891X</w:t>
            </w:r>
          </w:p>
        </w:tc>
        <w:tc>
          <w:tcPr>
            <w:tcW w:w="1134" w:type="dxa"/>
            <w:tcBorders>
              <w:top w:val="nil"/>
              <w:left w:val="nil"/>
              <w:bottom w:val="single" w:sz="4" w:space="0" w:color="auto"/>
              <w:right w:val="nil"/>
            </w:tcBorders>
            <w:shd w:val="clear" w:color="auto" w:fill="auto"/>
            <w:noWrap/>
            <w:vAlign w:val="bottom"/>
            <w:hideMark/>
          </w:tcPr>
          <w:p w14:paraId="33E4F40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17377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7390802" w14:textId="77777777" w:rsidTr="00C46F78">
        <w:trPr>
          <w:trHeight w:val="290"/>
        </w:trPr>
        <w:tc>
          <w:tcPr>
            <w:tcW w:w="441" w:type="dxa"/>
            <w:tcBorders>
              <w:top w:val="nil"/>
              <w:left w:val="single" w:sz="4" w:space="0" w:color="auto"/>
              <w:bottom w:val="single" w:sz="4" w:space="0" w:color="auto"/>
              <w:right w:val="single" w:sz="4" w:space="0" w:color="auto"/>
            </w:tcBorders>
          </w:tcPr>
          <w:p w14:paraId="4270186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0504C08" w14:textId="4FDBE86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9226207451</w:t>
            </w:r>
          </w:p>
        </w:tc>
        <w:tc>
          <w:tcPr>
            <w:tcW w:w="6096" w:type="dxa"/>
            <w:tcBorders>
              <w:top w:val="nil"/>
              <w:left w:val="nil"/>
              <w:bottom w:val="single" w:sz="4" w:space="0" w:color="auto"/>
              <w:right w:val="single" w:sz="4" w:space="0" w:color="auto"/>
            </w:tcBorders>
            <w:shd w:val="clear" w:color="auto" w:fill="auto"/>
            <w:noWrap/>
            <w:vAlign w:val="bottom"/>
            <w:hideMark/>
          </w:tcPr>
          <w:p w14:paraId="738180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КЪТИНА. ХРИСТО БОТЕВ/ГЕОРГИ ДИМИТРО .. Бл.УЛ.АКАЦИЯ</w:t>
            </w:r>
          </w:p>
        </w:tc>
        <w:tc>
          <w:tcPr>
            <w:tcW w:w="1701" w:type="dxa"/>
            <w:tcBorders>
              <w:top w:val="nil"/>
              <w:left w:val="nil"/>
              <w:bottom w:val="single" w:sz="4" w:space="0" w:color="auto"/>
              <w:right w:val="single" w:sz="4" w:space="0" w:color="auto"/>
            </w:tcBorders>
            <w:shd w:val="clear" w:color="auto" w:fill="auto"/>
            <w:noWrap/>
            <w:vAlign w:val="bottom"/>
            <w:hideMark/>
          </w:tcPr>
          <w:p w14:paraId="4A3A3DD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1340089611</w:t>
            </w:r>
          </w:p>
        </w:tc>
        <w:tc>
          <w:tcPr>
            <w:tcW w:w="1984" w:type="dxa"/>
            <w:tcBorders>
              <w:top w:val="nil"/>
              <w:left w:val="nil"/>
              <w:bottom w:val="single" w:sz="4" w:space="0" w:color="auto"/>
              <w:right w:val="single" w:sz="4" w:space="0" w:color="auto"/>
            </w:tcBorders>
            <w:shd w:val="clear" w:color="auto" w:fill="auto"/>
            <w:noWrap/>
            <w:vAlign w:val="bottom"/>
            <w:hideMark/>
          </w:tcPr>
          <w:p w14:paraId="376400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32Z182100091790S</w:t>
            </w:r>
          </w:p>
        </w:tc>
        <w:tc>
          <w:tcPr>
            <w:tcW w:w="1134" w:type="dxa"/>
            <w:tcBorders>
              <w:top w:val="nil"/>
              <w:left w:val="nil"/>
              <w:bottom w:val="single" w:sz="4" w:space="0" w:color="auto"/>
              <w:right w:val="nil"/>
            </w:tcBorders>
            <w:shd w:val="clear" w:color="auto" w:fill="auto"/>
            <w:noWrap/>
            <w:vAlign w:val="bottom"/>
            <w:hideMark/>
          </w:tcPr>
          <w:p w14:paraId="1266D33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DC12F1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829D4DE" w14:textId="77777777" w:rsidTr="00C46F78">
        <w:trPr>
          <w:trHeight w:val="290"/>
        </w:trPr>
        <w:tc>
          <w:tcPr>
            <w:tcW w:w="441" w:type="dxa"/>
            <w:tcBorders>
              <w:top w:val="nil"/>
              <w:left w:val="single" w:sz="4" w:space="0" w:color="auto"/>
              <w:bottom w:val="single" w:sz="4" w:space="0" w:color="auto"/>
              <w:right w:val="single" w:sz="4" w:space="0" w:color="auto"/>
            </w:tcBorders>
          </w:tcPr>
          <w:p w14:paraId="6F89213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1F50F76" w14:textId="5B01CFA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9441406299</w:t>
            </w:r>
          </w:p>
        </w:tc>
        <w:tc>
          <w:tcPr>
            <w:tcW w:w="6096" w:type="dxa"/>
            <w:tcBorders>
              <w:top w:val="nil"/>
              <w:left w:val="nil"/>
              <w:bottom w:val="single" w:sz="4" w:space="0" w:color="auto"/>
              <w:right w:val="single" w:sz="4" w:space="0" w:color="auto"/>
            </w:tcBorders>
            <w:shd w:val="clear" w:color="auto" w:fill="auto"/>
            <w:noWrap/>
            <w:vAlign w:val="bottom"/>
            <w:hideMark/>
          </w:tcPr>
          <w:p w14:paraId="615F20C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РАЗСЛАТИЦА 5 СОФИЙСКА ВОДА АД. Бл.ЛОЗЕНЕЦ</w:t>
            </w:r>
          </w:p>
        </w:tc>
        <w:tc>
          <w:tcPr>
            <w:tcW w:w="1701" w:type="dxa"/>
            <w:tcBorders>
              <w:top w:val="nil"/>
              <w:left w:val="nil"/>
              <w:bottom w:val="single" w:sz="4" w:space="0" w:color="auto"/>
              <w:right w:val="single" w:sz="4" w:space="0" w:color="auto"/>
            </w:tcBorders>
            <w:shd w:val="clear" w:color="auto" w:fill="auto"/>
            <w:noWrap/>
            <w:vAlign w:val="bottom"/>
            <w:hideMark/>
          </w:tcPr>
          <w:p w14:paraId="197A009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40033868</w:t>
            </w:r>
          </w:p>
        </w:tc>
        <w:tc>
          <w:tcPr>
            <w:tcW w:w="1984" w:type="dxa"/>
            <w:tcBorders>
              <w:top w:val="nil"/>
              <w:left w:val="nil"/>
              <w:bottom w:val="single" w:sz="4" w:space="0" w:color="auto"/>
              <w:right w:val="single" w:sz="4" w:space="0" w:color="auto"/>
            </w:tcBorders>
            <w:shd w:val="clear" w:color="auto" w:fill="auto"/>
            <w:noWrap/>
            <w:vAlign w:val="bottom"/>
            <w:hideMark/>
          </w:tcPr>
          <w:p w14:paraId="78744E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32Z1030004088381</w:t>
            </w:r>
          </w:p>
        </w:tc>
        <w:tc>
          <w:tcPr>
            <w:tcW w:w="1134" w:type="dxa"/>
            <w:tcBorders>
              <w:top w:val="nil"/>
              <w:left w:val="nil"/>
              <w:bottom w:val="single" w:sz="4" w:space="0" w:color="auto"/>
              <w:right w:val="nil"/>
            </w:tcBorders>
            <w:shd w:val="clear" w:color="auto" w:fill="auto"/>
            <w:noWrap/>
            <w:vAlign w:val="bottom"/>
            <w:hideMark/>
          </w:tcPr>
          <w:p w14:paraId="20F876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6DEB0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07040C" w14:textId="77777777" w:rsidTr="00C46F78">
        <w:trPr>
          <w:trHeight w:val="290"/>
        </w:trPr>
        <w:tc>
          <w:tcPr>
            <w:tcW w:w="441" w:type="dxa"/>
            <w:tcBorders>
              <w:top w:val="nil"/>
              <w:left w:val="single" w:sz="4" w:space="0" w:color="auto"/>
              <w:bottom w:val="single" w:sz="4" w:space="0" w:color="auto"/>
              <w:right w:val="single" w:sz="4" w:space="0" w:color="auto"/>
            </w:tcBorders>
          </w:tcPr>
          <w:p w14:paraId="61E9DDD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7D82914" w14:textId="6066C6E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9210613279</w:t>
            </w:r>
          </w:p>
        </w:tc>
        <w:tc>
          <w:tcPr>
            <w:tcW w:w="6096" w:type="dxa"/>
            <w:tcBorders>
              <w:top w:val="nil"/>
              <w:left w:val="nil"/>
              <w:bottom w:val="single" w:sz="4" w:space="0" w:color="auto"/>
              <w:right w:val="single" w:sz="4" w:space="0" w:color="auto"/>
            </w:tcBorders>
            <w:shd w:val="clear" w:color="auto" w:fill="auto"/>
            <w:noWrap/>
            <w:vAlign w:val="bottom"/>
            <w:hideMark/>
          </w:tcPr>
          <w:p w14:paraId="1AACDB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Б-5-3 . СОФИЙСКА ВОДА АД. Бл.26</w:t>
            </w:r>
          </w:p>
        </w:tc>
        <w:tc>
          <w:tcPr>
            <w:tcW w:w="1701" w:type="dxa"/>
            <w:tcBorders>
              <w:top w:val="nil"/>
              <w:left w:val="nil"/>
              <w:bottom w:val="single" w:sz="4" w:space="0" w:color="auto"/>
              <w:right w:val="single" w:sz="4" w:space="0" w:color="auto"/>
            </w:tcBorders>
            <w:shd w:val="clear" w:color="auto" w:fill="auto"/>
            <w:noWrap/>
            <w:vAlign w:val="bottom"/>
            <w:hideMark/>
          </w:tcPr>
          <w:p w14:paraId="7475506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40036687</w:t>
            </w:r>
          </w:p>
        </w:tc>
        <w:tc>
          <w:tcPr>
            <w:tcW w:w="1984" w:type="dxa"/>
            <w:tcBorders>
              <w:top w:val="nil"/>
              <w:left w:val="nil"/>
              <w:bottom w:val="single" w:sz="4" w:space="0" w:color="auto"/>
              <w:right w:val="single" w:sz="4" w:space="0" w:color="auto"/>
            </w:tcBorders>
            <w:shd w:val="clear" w:color="auto" w:fill="auto"/>
            <w:noWrap/>
            <w:vAlign w:val="bottom"/>
            <w:hideMark/>
          </w:tcPr>
          <w:p w14:paraId="539A21E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32Z103000097311K</w:t>
            </w:r>
          </w:p>
        </w:tc>
        <w:tc>
          <w:tcPr>
            <w:tcW w:w="1134" w:type="dxa"/>
            <w:tcBorders>
              <w:top w:val="nil"/>
              <w:left w:val="nil"/>
              <w:bottom w:val="single" w:sz="4" w:space="0" w:color="auto"/>
              <w:right w:val="nil"/>
            </w:tcBorders>
            <w:shd w:val="clear" w:color="auto" w:fill="auto"/>
            <w:noWrap/>
            <w:vAlign w:val="bottom"/>
            <w:hideMark/>
          </w:tcPr>
          <w:p w14:paraId="5B12CA3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AE4AE7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8B65D86" w14:textId="77777777" w:rsidTr="00C46F78">
        <w:trPr>
          <w:trHeight w:val="290"/>
        </w:trPr>
        <w:tc>
          <w:tcPr>
            <w:tcW w:w="441" w:type="dxa"/>
            <w:tcBorders>
              <w:top w:val="nil"/>
              <w:left w:val="single" w:sz="4" w:space="0" w:color="auto"/>
              <w:bottom w:val="single" w:sz="4" w:space="0" w:color="auto"/>
              <w:right w:val="single" w:sz="4" w:space="0" w:color="auto"/>
            </w:tcBorders>
          </w:tcPr>
          <w:p w14:paraId="4236049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23305F8" w14:textId="34FBFD6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9210611209</w:t>
            </w:r>
          </w:p>
        </w:tc>
        <w:tc>
          <w:tcPr>
            <w:tcW w:w="6096" w:type="dxa"/>
            <w:tcBorders>
              <w:top w:val="nil"/>
              <w:left w:val="nil"/>
              <w:bottom w:val="single" w:sz="4" w:space="0" w:color="auto"/>
              <w:right w:val="single" w:sz="4" w:space="0" w:color="auto"/>
            </w:tcBorders>
            <w:shd w:val="clear" w:color="auto" w:fill="auto"/>
            <w:noWrap/>
            <w:vAlign w:val="bottom"/>
            <w:hideMark/>
          </w:tcPr>
          <w:p w14:paraId="0A78CB1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Бл.11</w:t>
            </w:r>
          </w:p>
        </w:tc>
        <w:tc>
          <w:tcPr>
            <w:tcW w:w="1701" w:type="dxa"/>
            <w:tcBorders>
              <w:top w:val="nil"/>
              <w:left w:val="nil"/>
              <w:bottom w:val="single" w:sz="4" w:space="0" w:color="auto"/>
              <w:right w:val="single" w:sz="4" w:space="0" w:color="auto"/>
            </w:tcBorders>
            <w:shd w:val="clear" w:color="auto" w:fill="auto"/>
            <w:noWrap/>
            <w:vAlign w:val="bottom"/>
            <w:hideMark/>
          </w:tcPr>
          <w:p w14:paraId="571517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40016557</w:t>
            </w:r>
          </w:p>
        </w:tc>
        <w:tc>
          <w:tcPr>
            <w:tcW w:w="1984" w:type="dxa"/>
            <w:tcBorders>
              <w:top w:val="nil"/>
              <w:left w:val="nil"/>
              <w:bottom w:val="single" w:sz="4" w:space="0" w:color="auto"/>
              <w:right w:val="single" w:sz="4" w:space="0" w:color="auto"/>
            </w:tcBorders>
            <w:shd w:val="clear" w:color="auto" w:fill="auto"/>
            <w:noWrap/>
            <w:vAlign w:val="bottom"/>
            <w:hideMark/>
          </w:tcPr>
          <w:p w14:paraId="5F30FF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32Z1030002038553</w:t>
            </w:r>
          </w:p>
        </w:tc>
        <w:tc>
          <w:tcPr>
            <w:tcW w:w="1134" w:type="dxa"/>
            <w:tcBorders>
              <w:top w:val="nil"/>
              <w:left w:val="nil"/>
              <w:bottom w:val="single" w:sz="4" w:space="0" w:color="auto"/>
              <w:right w:val="nil"/>
            </w:tcBorders>
            <w:shd w:val="clear" w:color="auto" w:fill="auto"/>
            <w:noWrap/>
            <w:vAlign w:val="bottom"/>
            <w:hideMark/>
          </w:tcPr>
          <w:p w14:paraId="75D411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3B819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7630AC5" w14:textId="77777777" w:rsidTr="00C46F78">
        <w:trPr>
          <w:trHeight w:val="290"/>
        </w:trPr>
        <w:tc>
          <w:tcPr>
            <w:tcW w:w="441" w:type="dxa"/>
            <w:tcBorders>
              <w:top w:val="nil"/>
              <w:left w:val="single" w:sz="4" w:space="0" w:color="auto"/>
              <w:bottom w:val="single" w:sz="4" w:space="0" w:color="auto"/>
              <w:right w:val="single" w:sz="4" w:space="0" w:color="auto"/>
            </w:tcBorders>
          </w:tcPr>
          <w:p w14:paraId="5BD4615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72EAF59" w14:textId="5EA4300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9210613278</w:t>
            </w:r>
          </w:p>
        </w:tc>
        <w:tc>
          <w:tcPr>
            <w:tcW w:w="6096" w:type="dxa"/>
            <w:tcBorders>
              <w:top w:val="nil"/>
              <w:left w:val="nil"/>
              <w:bottom w:val="single" w:sz="4" w:space="0" w:color="auto"/>
              <w:right w:val="single" w:sz="4" w:space="0" w:color="auto"/>
            </w:tcBorders>
            <w:shd w:val="clear" w:color="auto" w:fill="auto"/>
            <w:noWrap/>
            <w:vAlign w:val="bottom"/>
            <w:hideMark/>
          </w:tcPr>
          <w:p w14:paraId="5509E9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Б-5-3 . СОФИЙСКА ВОДА АД. Бл.26</w:t>
            </w:r>
          </w:p>
        </w:tc>
        <w:tc>
          <w:tcPr>
            <w:tcW w:w="1701" w:type="dxa"/>
            <w:tcBorders>
              <w:top w:val="nil"/>
              <w:left w:val="nil"/>
              <w:bottom w:val="single" w:sz="4" w:space="0" w:color="auto"/>
              <w:right w:val="single" w:sz="4" w:space="0" w:color="auto"/>
            </w:tcBorders>
            <w:shd w:val="clear" w:color="auto" w:fill="auto"/>
            <w:noWrap/>
            <w:vAlign w:val="bottom"/>
            <w:hideMark/>
          </w:tcPr>
          <w:p w14:paraId="783FBF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36199016</w:t>
            </w:r>
          </w:p>
        </w:tc>
        <w:tc>
          <w:tcPr>
            <w:tcW w:w="1984" w:type="dxa"/>
            <w:tcBorders>
              <w:top w:val="nil"/>
              <w:left w:val="nil"/>
              <w:bottom w:val="single" w:sz="4" w:space="0" w:color="auto"/>
              <w:right w:val="single" w:sz="4" w:space="0" w:color="auto"/>
            </w:tcBorders>
            <w:shd w:val="clear" w:color="auto" w:fill="auto"/>
            <w:noWrap/>
            <w:vAlign w:val="bottom"/>
            <w:hideMark/>
          </w:tcPr>
          <w:p w14:paraId="409A72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32Z1030006901454</w:t>
            </w:r>
          </w:p>
        </w:tc>
        <w:tc>
          <w:tcPr>
            <w:tcW w:w="1134" w:type="dxa"/>
            <w:tcBorders>
              <w:top w:val="nil"/>
              <w:left w:val="nil"/>
              <w:bottom w:val="single" w:sz="4" w:space="0" w:color="auto"/>
              <w:right w:val="nil"/>
            </w:tcBorders>
            <w:shd w:val="clear" w:color="auto" w:fill="auto"/>
            <w:noWrap/>
            <w:vAlign w:val="bottom"/>
            <w:hideMark/>
          </w:tcPr>
          <w:p w14:paraId="00395B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3895A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BA21816" w14:textId="77777777" w:rsidTr="00C46F78">
        <w:trPr>
          <w:trHeight w:val="290"/>
        </w:trPr>
        <w:tc>
          <w:tcPr>
            <w:tcW w:w="441" w:type="dxa"/>
            <w:tcBorders>
              <w:top w:val="nil"/>
              <w:left w:val="single" w:sz="4" w:space="0" w:color="auto"/>
              <w:bottom w:val="single" w:sz="4" w:space="0" w:color="auto"/>
              <w:right w:val="single" w:sz="4" w:space="0" w:color="auto"/>
            </w:tcBorders>
          </w:tcPr>
          <w:p w14:paraId="0D74C27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DA0F6FD" w14:textId="6EB0BDF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9112007298</w:t>
            </w:r>
          </w:p>
        </w:tc>
        <w:tc>
          <w:tcPr>
            <w:tcW w:w="6096" w:type="dxa"/>
            <w:tcBorders>
              <w:top w:val="nil"/>
              <w:left w:val="nil"/>
              <w:bottom w:val="single" w:sz="4" w:space="0" w:color="auto"/>
              <w:right w:val="single" w:sz="4" w:space="0" w:color="auto"/>
            </w:tcBorders>
            <w:shd w:val="clear" w:color="auto" w:fill="auto"/>
            <w:noWrap/>
            <w:vAlign w:val="bottom"/>
            <w:hideMark/>
          </w:tcPr>
          <w:p w14:paraId="533036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РАЙКО АЛЕКСИЕВ/ТОДОР ПЕТРОВ 7. Бл.30</w:t>
            </w:r>
          </w:p>
        </w:tc>
        <w:tc>
          <w:tcPr>
            <w:tcW w:w="1701" w:type="dxa"/>
            <w:tcBorders>
              <w:top w:val="nil"/>
              <w:left w:val="nil"/>
              <w:bottom w:val="single" w:sz="4" w:space="0" w:color="auto"/>
              <w:right w:val="single" w:sz="4" w:space="0" w:color="auto"/>
            </w:tcBorders>
            <w:shd w:val="clear" w:color="auto" w:fill="auto"/>
            <w:noWrap/>
            <w:vAlign w:val="bottom"/>
            <w:hideMark/>
          </w:tcPr>
          <w:p w14:paraId="7BA4F0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N3434737</w:t>
            </w:r>
          </w:p>
        </w:tc>
        <w:tc>
          <w:tcPr>
            <w:tcW w:w="1984" w:type="dxa"/>
            <w:tcBorders>
              <w:top w:val="nil"/>
              <w:left w:val="nil"/>
              <w:bottom w:val="single" w:sz="4" w:space="0" w:color="auto"/>
              <w:right w:val="single" w:sz="4" w:space="0" w:color="auto"/>
            </w:tcBorders>
            <w:shd w:val="clear" w:color="auto" w:fill="auto"/>
            <w:noWrap/>
            <w:vAlign w:val="bottom"/>
            <w:hideMark/>
          </w:tcPr>
          <w:p w14:paraId="01B6D65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32Z182100028330W</w:t>
            </w:r>
          </w:p>
        </w:tc>
        <w:tc>
          <w:tcPr>
            <w:tcW w:w="1134" w:type="dxa"/>
            <w:tcBorders>
              <w:top w:val="nil"/>
              <w:left w:val="nil"/>
              <w:bottom w:val="single" w:sz="4" w:space="0" w:color="auto"/>
              <w:right w:val="nil"/>
            </w:tcBorders>
            <w:shd w:val="clear" w:color="auto" w:fill="auto"/>
            <w:noWrap/>
            <w:vAlign w:val="bottom"/>
            <w:hideMark/>
          </w:tcPr>
          <w:p w14:paraId="5E48C6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8EE5E3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6B3D27" w14:textId="77777777" w:rsidTr="00C46F78">
        <w:trPr>
          <w:trHeight w:val="290"/>
        </w:trPr>
        <w:tc>
          <w:tcPr>
            <w:tcW w:w="441" w:type="dxa"/>
            <w:tcBorders>
              <w:top w:val="nil"/>
              <w:left w:val="single" w:sz="4" w:space="0" w:color="auto"/>
              <w:bottom w:val="single" w:sz="4" w:space="0" w:color="auto"/>
              <w:right w:val="single" w:sz="4" w:space="0" w:color="auto"/>
            </w:tcBorders>
          </w:tcPr>
          <w:p w14:paraId="0073BA2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482DA3B" w14:textId="0CA7123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9234509340</w:t>
            </w:r>
          </w:p>
        </w:tc>
        <w:tc>
          <w:tcPr>
            <w:tcW w:w="6096" w:type="dxa"/>
            <w:tcBorders>
              <w:top w:val="nil"/>
              <w:left w:val="nil"/>
              <w:bottom w:val="single" w:sz="4" w:space="0" w:color="auto"/>
              <w:right w:val="single" w:sz="4" w:space="0" w:color="auto"/>
            </w:tcBorders>
            <w:shd w:val="clear" w:color="auto" w:fill="auto"/>
            <w:noWrap/>
            <w:vAlign w:val="bottom"/>
            <w:hideMark/>
          </w:tcPr>
          <w:p w14:paraId="5AFB0C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7 1 СОФИЙСКА ВОДА АД. Бл.711. Вх.В</w:t>
            </w:r>
          </w:p>
        </w:tc>
        <w:tc>
          <w:tcPr>
            <w:tcW w:w="1701" w:type="dxa"/>
            <w:tcBorders>
              <w:top w:val="nil"/>
              <w:left w:val="nil"/>
              <w:bottom w:val="single" w:sz="4" w:space="0" w:color="auto"/>
              <w:right w:val="single" w:sz="4" w:space="0" w:color="auto"/>
            </w:tcBorders>
            <w:shd w:val="clear" w:color="auto" w:fill="auto"/>
            <w:noWrap/>
            <w:vAlign w:val="bottom"/>
            <w:hideMark/>
          </w:tcPr>
          <w:p w14:paraId="6C121F8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1020235186</w:t>
            </w:r>
          </w:p>
        </w:tc>
        <w:tc>
          <w:tcPr>
            <w:tcW w:w="1984" w:type="dxa"/>
            <w:tcBorders>
              <w:top w:val="nil"/>
              <w:left w:val="nil"/>
              <w:bottom w:val="single" w:sz="4" w:space="0" w:color="auto"/>
              <w:right w:val="single" w:sz="4" w:space="0" w:color="auto"/>
            </w:tcBorders>
            <w:shd w:val="clear" w:color="auto" w:fill="auto"/>
            <w:noWrap/>
            <w:vAlign w:val="bottom"/>
            <w:hideMark/>
          </w:tcPr>
          <w:p w14:paraId="0E4FAE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32Z1030002038537</w:t>
            </w:r>
          </w:p>
        </w:tc>
        <w:tc>
          <w:tcPr>
            <w:tcW w:w="1134" w:type="dxa"/>
            <w:tcBorders>
              <w:top w:val="nil"/>
              <w:left w:val="nil"/>
              <w:bottom w:val="single" w:sz="4" w:space="0" w:color="auto"/>
              <w:right w:val="nil"/>
            </w:tcBorders>
            <w:shd w:val="clear" w:color="auto" w:fill="auto"/>
            <w:noWrap/>
            <w:vAlign w:val="bottom"/>
            <w:hideMark/>
          </w:tcPr>
          <w:p w14:paraId="21F08E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4A393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DCF5F19" w14:textId="77777777" w:rsidTr="00C46F78">
        <w:trPr>
          <w:trHeight w:val="290"/>
        </w:trPr>
        <w:tc>
          <w:tcPr>
            <w:tcW w:w="441" w:type="dxa"/>
            <w:tcBorders>
              <w:top w:val="nil"/>
              <w:left w:val="single" w:sz="4" w:space="0" w:color="auto"/>
              <w:bottom w:val="single" w:sz="4" w:space="0" w:color="auto"/>
              <w:right w:val="single" w:sz="4" w:space="0" w:color="auto"/>
            </w:tcBorders>
          </w:tcPr>
          <w:p w14:paraId="4E6BD4A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715D4C9" w14:textId="511C86C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9234501194</w:t>
            </w:r>
          </w:p>
        </w:tc>
        <w:tc>
          <w:tcPr>
            <w:tcW w:w="6096" w:type="dxa"/>
            <w:tcBorders>
              <w:top w:val="nil"/>
              <w:left w:val="nil"/>
              <w:bottom w:val="single" w:sz="4" w:space="0" w:color="auto"/>
              <w:right w:val="single" w:sz="4" w:space="0" w:color="auto"/>
            </w:tcBorders>
            <w:shd w:val="clear" w:color="auto" w:fill="auto"/>
            <w:noWrap/>
            <w:vAlign w:val="bottom"/>
            <w:hideMark/>
          </w:tcPr>
          <w:p w14:paraId="7B91182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7 1 СОФИЙСКА ВОДА АД. Бл.730</w:t>
            </w:r>
          </w:p>
        </w:tc>
        <w:tc>
          <w:tcPr>
            <w:tcW w:w="1701" w:type="dxa"/>
            <w:tcBorders>
              <w:top w:val="nil"/>
              <w:left w:val="nil"/>
              <w:bottom w:val="single" w:sz="4" w:space="0" w:color="auto"/>
              <w:right w:val="single" w:sz="4" w:space="0" w:color="auto"/>
            </w:tcBorders>
            <w:shd w:val="clear" w:color="auto" w:fill="auto"/>
            <w:noWrap/>
            <w:vAlign w:val="bottom"/>
            <w:hideMark/>
          </w:tcPr>
          <w:p w14:paraId="0857A6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N2151867</w:t>
            </w:r>
          </w:p>
        </w:tc>
        <w:tc>
          <w:tcPr>
            <w:tcW w:w="1984" w:type="dxa"/>
            <w:tcBorders>
              <w:top w:val="nil"/>
              <w:left w:val="nil"/>
              <w:bottom w:val="single" w:sz="4" w:space="0" w:color="auto"/>
              <w:right w:val="single" w:sz="4" w:space="0" w:color="auto"/>
            </w:tcBorders>
            <w:shd w:val="clear" w:color="auto" w:fill="auto"/>
            <w:noWrap/>
            <w:vAlign w:val="bottom"/>
            <w:hideMark/>
          </w:tcPr>
          <w:p w14:paraId="259C11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32Z1030002038715</w:t>
            </w:r>
          </w:p>
        </w:tc>
        <w:tc>
          <w:tcPr>
            <w:tcW w:w="1134" w:type="dxa"/>
            <w:tcBorders>
              <w:top w:val="nil"/>
              <w:left w:val="nil"/>
              <w:bottom w:val="single" w:sz="4" w:space="0" w:color="auto"/>
              <w:right w:val="nil"/>
            </w:tcBorders>
            <w:shd w:val="clear" w:color="auto" w:fill="auto"/>
            <w:noWrap/>
            <w:vAlign w:val="bottom"/>
            <w:hideMark/>
          </w:tcPr>
          <w:p w14:paraId="6F69D57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A2E50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A448DD2" w14:textId="77777777" w:rsidTr="00C46F78">
        <w:trPr>
          <w:trHeight w:val="290"/>
        </w:trPr>
        <w:tc>
          <w:tcPr>
            <w:tcW w:w="441" w:type="dxa"/>
            <w:tcBorders>
              <w:top w:val="nil"/>
              <w:left w:val="single" w:sz="4" w:space="0" w:color="auto"/>
              <w:bottom w:val="single" w:sz="4" w:space="0" w:color="auto"/>
              <w:right w:val="single" w:sz="4" w:space="0" w:color="auto"/>
            </w:tcBorders>
          </w:tcPr>
          <w:p w14:paraId="31BC12C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7804090" w14:textId="2F1AC9C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9212407189</w:t>
            </w:r>
          </w:p>
        </w:tc>
        <w:tc>
          <w:tcPr>
            <w:tcW w:w="6096" w:type="dxa"/>
            <w:tcBorders>
              <w:top w:val="nil"/>
              <w:left w:val="nil"/>
              <w:bottom w:val="single" w:sz="4" w:space="0" w:color="auto"/>
              <w:right w:val="single" w:sz="4" w:space="0" w:color="auto"/>
            </w:tcBorders>
            <w:shd w:val="clear" w:color="auto" w:fill="auto"/>
            <w:noWrap/>
            <w:vAlign w:val="bottom"/>
            <w:hideMark/>
          </w:tcPr>
          <w:p w14:paraId="1E399F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1 СОФИЙСКА ВОДА АД. Бл.31 Б</w:t>
            </w:r>
          </w:p>
        </w:tc>
        <w:tc>
          <w:tcPr>
            <w:tcW w:w="1701" w:type="dxa"/>
            <w:tcBorders>
              <w:top w:val="nil"/>
              <w:left w:val="nil"/>
              <w:bottom w:val="single" w:sz="4" w:space="0" w:color="auto"/>
              <w:right w:val="single" w:sz="4" w:space="0" w:color="auto"/>
            </w:tcBorders>
            <w:shd w:val="clear" w:color="auto" w:fill="auto"/>
            <w:noWrap/>
            <w:vAlign w:val="bottom"/>
            <w:hideMark/>
          </w:tcPr>
          <w:p w14:paraId="239BF9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40015781</w:t>
            </w:r>
          </w:p>
        </w:tc>
        <w:tc>
          <w:tcPr>
            <w:tcW w:w="1984" w:type="dxa"/>
            <w:tcBorders>
              <w:top w:val="nil"/>
              <w:left w:val="nil"/>
              <w:bottom w:val="single" w:sz="4" w:space="0" w:color="auto"/>
              <w:right w:val="single" w:sz="4" w:space="0" w:color="auto"/>
            </w:tcBorders>
            <w:shd w:val="clear" w:color="auto" w:fill="auto"/>
            <w:noWrap/>
            <w:vAlign w:val="bottom"/>
            <w:hideMark/>
          </w:tcPr>
          <w:p w14:paraId="31C75A5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32Z103000200187X</w:t>
            </w:r>
          </w:p>
        </w:tc>
        <w:tc>
          <w:tcPr>
            <w:tcW w:w="1134" w:type="dxa"/>
            <w:tcBorders>
              <w:top w:val="nil"/>
              <w:left w:val="nil"/>
              <w:bottom w:val="single" w:sz="4" w:space="0" w:color="auto"/>
              <w:right w:val="nil"/>
            </w:tcBorders>
            <w:shd w:val="clear" w:color="auto" w:fill="auto"/>
            <w:noWrap/>
            <w:vAlign w:val="bottom"/>
            <w:hideMark/>
          </w:tcPr>
          <w:p w14:paraId="47E271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534EBB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F84EF65" w14:textId="77777777" w:rsidTr="00C46F78">
        <w:trPr>
          <w:trHeight w:val="290"/>
        </w:trPr>
        <w:tc>
          <w:tcPr>
            <w:tcW w:w="441" w:type="dxa"/>
            <w:tcBorders>
              <w:top w:val="nil"/>
              <w:left w:val="single" w:sz="4" w:space="0" w:color="auto"/>
              <w:bottom w:val="single" w:sz="4" w:space="0" w:color="auto"/>
              <w:right w:val="single" w:sz="4" w:space="0" w:color="auto"/>
            </w:tcBorders>
          </w:tcPr>
          <w:p w14:paraId="60BCCB4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3019B29" w14:textId="51AC797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9112103254</w:t>
            </w:r>
          </w:p>
        </w:tc>
        <w:tc>
          <w:tcPr>
            <w:tcW w:w="6096" w:type="dxa"/>
            <w:tcBorders>
              <w:top w:val="nil"/>
              <w:left w:val="nil"/>
              <w:bottom w:val="single" w:sz="4" w:space="0" w:color="auto"/>
              <w:right w:val="single" w:sz="4" w:space="0" w:color="auto"/>
            </w:tcBorders>
            <w:shd w:val="clear" w:color="auto" w:fill="auto"/>
            <w:noWrap/>
            <w:vAlign w:val="bottom"/>
            <w:hideMark/>
          </w:tcPr>
          <w:p w14:paraId="4FAA66F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АНТОН П.ЧЕХОВ 65 СОФИЙСКА ВОДА АД. Бл.66. М. ИЗГРЕВ</w:t>
            </w:r>
          </w:p>
        </w:tc>
        <w:tc>
          <w:tcPr>
            <w:tcW w:w="1701" w:type="dxa"/>
            <w:tcBorders>
              <w:top w:val="nil"/>
              <w:left w:val="nil"/>
              <w:bottom w:val="single" w:sz="4" w:space="0" w:color="auto"/>
              <w:right w:val="single" w:sz="4" w:space="0" w:color="auto"/>
            </w:tcBorders>
            <w:shd w:val="clear" w:color="auto" w:fill="auto"/>
            <w:noWrap/>
            <w:vAlign w:val="bottom"/>
            <w:hideMark/>
          </w:tcPr>
          <w:p w14:paraId="573DAB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40000898</w:t>
            </w:r>
          </w:p>
        </w:tc>
        <w:tc>
          <w:tcPr>
            <w:tcW w:w="1984" w:type="dxa"/>
            <w:tcBorders>
              <w:top w:val="nil"/>
              <w:left w:val="nil"/>
              <w:bottom w:val="single" w:sz="4" w:space="0" w:color="auto"/>
              <w:right w:val="single" w:sz="4" w:space="0" w:color="auto"/>
            </w:tcBorders>
            <w:shd w:val="clear" w:color="auto" w:fill="auto"/>
            <w:noWrap/>
            <w:vAlign w:val="bottom"/>
            <w:hideMark/>
          </w:tcPr>
          <w:p w14:paraId="73E4C6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32Z103003087821G</w:t>
            </w:r>
          </w:p>
        </w:tc>
        <w:tc>
          <w:tcPr>
            <w:tcW w:w="1134" w:type="dxa"/>
            <w:tcBorders>
              <w:top w:val="nil"/>
              <w:left w:val="nil"/>
              <w:bottom w:val="single" w:sz="4" w:space="0" w:color="auto"/>
              <w:right w:val="nil"/>
            </w:tcBorders>
            <w:shd w:val="clear" w:color="auto" w:fill="auto"/>
            <w:noWrap/>
            <w:vAlign w:val="bottom"/>
            <w:hideMark/>
          </w:tcPr>
          <w:p w14:paraId="2AA534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EDFEC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6DB5633" w14:textId="77777777" w:rsidTr="00C46F78">
        <w:trPr>
          <w:trHeight w:val="290"/>
        </w:trPr>
        <w:tc>
          <w:tcPr>
            <w:tcW w:w="441" w:type="dxa"/>
            <w:tcBorders>
              <w:top w:val="nil"/>
              <w:left w:val="single" w:sz="4" w:space="0" w:color="auto"/>
              <w:bottom w:val="single" w:sz="4" w:space="0" w:color="auto"/>
              <w:right w:val="single" w:sz="4" w:space="0" w:color="auto"/>
            </w:tcBorders>
          </w:tcPr>
          <w:p w14:paraId="46317D6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E0BD8B" w14:textId="69C859F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9440206090</w:t>
            </w:r>
          </w:p>
        </w:tc>
        <w:tc>
          <w:tcPr>
            <w:tcW w:w="6096" w:type="dxa"/>
            <w:tcBorders>
              <w:top w:val="nil"/>
              <w:left w:val="nil"/>
              <w:bottom w:val="single" w:sz="4" w:space="0" w:color="auto"/>
              <w:right w:val="single" w:sz="4" w:space="0" w:color="auto"/>
            </w:tcBorders>
            <w:shd w:val="clear" w:color="auto" w:fill="auto"/>
            <w:noWrap/>
            <w:vAlign w:val="bottom"/>
            <w:hideMark/>
          </w:tcPr>
          <w:p w14:paraId="3DD485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ЛУИ АЙЕР/НИКОЛА КАМЕНОВ/ 1 СОФИЙСКА ВОДА АД. Бл.115</w:t>
            </w:r>
          </w:p>
        </w:tc>
        <w:tc>
          <w:tcPr>
            <w:tcW w:w="1701" w:type="dxa"/>
            <w:tcBorders>
              <w:top w:val="nil"/>
              <w:left w:val="nil"/>
              <w:bottom w:val="single" w:sz="4" w:space="0" w:color="auto"/>
              <w:right w:val="single" w:sz="4" w:space="0" w:color="auto"/>
            </w:tcBorders>
            <w:shd w:val="clear" w:color="auto" w:fill="auto"/>
            <w:noWrap/>
            <w:vAlign w:val="bottom"/>
            <w:hideMark/>
          </w:tcPr>
          <w:p w14:paraId="1D03A10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N2764787</w:t>
            </w:r>
          </w:p>
        </w:tc>
        <w:tc>
          <w:tcPr>
            <w:tcW w:w="1984" w:type="dxa"/>
            <w:tcBorders>
              <w:top w:val="nil"/>
              <w:left w:val="nil"/>
              <w:bottom w:val="single" w:sz="4" w:space="0" w:color="auto"/>
              <w:right w:val="single" w:sz="4" w:space="0" w:color="auto"/>
            </w:tcBorders>
            <w:shd w:val="clear" w:color="auto" w:fill="auto"/>
            <w:noWrap/>
            <w:vAlign w:val="bottom"/>
            <w:hideMark/>
          </w:tcPr>
          <w:p w14:paraId="2F46185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32Z103000725331H</w:t>
            </w:r>
          </w:p>
        </w:tc>
        <w:tc>
          <w:tcPr>
            <w:tcW w:w="1134" w:type="dxa"/>
            <w:tcBorders>
              <w:top w:val="nil"/>
              <w:left w:val="nil"/>
              <w:bottom w:val="single" w:sz="4" w:space="0" w:color="auto"/>
              <w:right w:val="nil"/>
            </w:tcBorders>
            <w:shd w:val="clear" w:color="auto" w:fill="auto"/>
            <w:noWrap/>
            <w:vAlign w:val="bottom"/>
            <w:hideMark/>
          </w:tcPr>
          <w:p w14:paraId="2F205F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80DDC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8004465" w14:textId="77777777" w:rsidTr="00C46F78">
        <w:trPr>
          <w:trHeight w:val="290"/>
        </w:trPr>
        <w:tc>
          <w:tcPr>
            <w:tcW w:w="441" w:type="dxa"/>
            <w:tcBorders>
              <w:top w:val="nil"/>
              <w:left w:val="single" w:sz="4" w:space="0" w:color="auto"/>
              <w:bottom w:val="single" w:sz="4" w:space="0" w:color="auto"/>
              <w:right w:val="single" w:sz="4" w:space="0" w:color="auto"/>
            </w:tcBorders>
          </w:tcPr>
          <w:p w14:paraId="6D289C1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78693D4" w14:textId="441177A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9134307273</w:t>
            </w:r>
          </w:p>
        </w:tc>
        <w:tc>
          <w:tcPr>
            <w:tcW w:w="6096" w:type="dxa"/>
            <w:tcBorders>
              <w:top w:val="nil"/>
              <w:left w:val="nil"/>
              <w:bottom w:val="single" w:sz="4" w:space="0" w:color="auto"/>
              <w:right w:val="single" w:sz="4" w:space="0" w:color="auto"/>
            </w:tcBorders>
            <w:shd w:val="clear" w:color="auto" w:fill="auto"/>
            <w:noWrap/>
            <w:vAlign w:val="bottom"/>
            <w:hideMark/>
          </w:tcPr>
          <w:p w14:paraId="00E219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3 . СОФИЙСКА ВОДА АД. Бл.372</w:t>
            </w:r>
          </w:p>
        </w:tc>
        <w:tc>
          <w:tcPr>
            <w:tcW w:w="1701" w:type="dxa"/>
            <w:tcBorders>
              <w:top w:val="nil"/>
              <w:left w:val="nil"/>
              <w:bottom w:val="single" w:sz="4" w:space="0" w:color="auto"/>
              <w:right w:val="single" w:sz="4" w:space="0" w:color="auto"/>
            </w:tcBorders>
            <w:shd w:val="clear" w:color="auto" w:fill="auto"/>
            <w:noWrap/>
            <w:vAlign w:val="bottom"/>
            <w:hideMark/>
          </w:tcPr>
          <w:p w14:paraId="7D0411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1640111253</w:t>
            </w:r>
          </w:p>
        </w:tc>
        <w:tc>
          <w:tcPr>
            <w:tcW w:w="1984" w:type="dxa"/>
            <w:tcBorders>
              <w:top w:val="nil"/>
              <w:left w:val="nil"/>
              <w:bottom w:val="single" w:sz="4" w:space="0" w:color="auto"/>
              <w:right w:val="single" w:sz="4" w:space="0" w:color="auto"/>
            </w:tcBorders>
            <w:shd w:val="clear" w:color="auto" w:fill="auto"/>
            <w:noWrap/>
            <w:vAlign w:val="bottom"/>
            <w:hideMark/>
          </w:tcPr>
          <w:p w14:paraId="202FBB9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32Z103000505058Z</w:t>
            </w:r>
          </w:p>
        </w:tc>
        <w:tc>
          <w:tcPr>
            <w:tcW w:w="1134" w:type="dxa"/>
            <w:tcBorders>
              <w:top w:val="nil"/>
              <w:left w:val="nil"/>
              <w:bottom w:val="single" w:sz="4" w:space="0" w:color="auto"/>
              <w:right w:val="nil"/>
            </w:tcBorders>
            <w:shd w:val="clear" w:color="auto" w:fill="auto"/>
            <w:noWrap/>
            <w:vAlign w:val="bottom"/>
            <w:hideMark/>
          </w:tcPr>
          <w:p w14:paraId="623D3C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23CF7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128107F" w14:textId="77777777" w:rsidTr="00C46F78">
        <w:trPr>
          <w:trHeight w:val="290"/>
        </w:trPr>
        <w:tc>
          <w:tcPr>
            <w:tcW w:w="441" w:type="dxa"/>
            <w:tcBorders>
              <w:top w:val="nil"/>
              <w:left w:val="single" w:sz="4" w:space="0" w:color="auto"/>
              <w:bottom w:val="single" w:sz="4" w:space="0" w:color="auto"/>
              <w:right w:val="single" w:sz="4" w:space="0" w:color="auto"/>
            </w:tcBorders>
          </w:tcPr>
          <w:p w14:paraId="0D148AD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D4CB5DA" w14:textId="2D28B0D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9440311262</w:t>
            </w:r>
          </w:p>
        </w:tc>
        <w:tc>
          <w:tcPr>
            <w:tcW w:w="6096" w:type="dxa"/>
            <w:tcBorders>
              <w:top w:val="nil"/>
              <w:left w:val="nil"/>
              <w:bottom w:val="single" w:sz="4" w:space="0" w:color="auto"/>
              <w:right w:val="single" w:sz="4" w:space="0" w:color="auto"/>
            </w:tcBorders>
            <w:shd w:val="clear" w:color="auto" w:fill="auto"/>
            <w:noWrap/>
            <w:vAlign w:val="bottom"/>
            <w:hideMark/>
          </w:tcPr>
          <w:p w14:paraId="22E939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КРАСНО СЕЛО 1 СОФИЙСКА ВОДА АД. Бл.114</w:t>
            </w:r>
          </w:p>
        </w:tc>
        <w:tc>
          <w:tcPr>
            <w:tcW w:w="1701" w:type="dxa"/>
            <w:tcBorders>
              <w:top w:val="nil"/>
              <w:left w:val="nil"/>
              <w:bottom w:val="single" w:sz="4" w:space="0" w:color="auto"/>
              <w:right w:val="single" w:sz="4" w:space="0" w:color="auto"/>
            </w:tcBorders>
            <w:shd w:val="clear" w:color="auto" w:fill="auto"/>
            <w:noWrap/>
            <w:vAlign w:val="bottom"/>
            <w:hideMark/>
          </w:tcPr>
          <w:p w14:paraId="685EED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12715163</w:t>
            </w:r>
          </w:p>
        </w:tc>
        <w:tc>
          <w:tcPr>
            <w:tcW w:w="1984" w:type="dxa"/>
            <w:tcBorders>
              <w:top w:val="nil"/>
              <w:left w:val="nil"/>
              <w:bottom w:val="single" w:sz="4" w:space="0" w:color="auto"/>
              <w:right w:val="single" w:sz="4" w:space="0" w:color="auto"/>
            </w:tcBorders>
            <w:shd w:val="clear" w:color="auto" w:fill="auto"/>
            <w:noWrap/>
            <w:vAlign w:val="bottom"/>
            <w:hideMark/>
          </w:tcPr>
          <w:p w14:paraId="1CD92C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32Z1030004006691</w:t>
            </w:r>
          </w:p>
        </w:tc>
        <w:tc>
          <w:tcPr>
            <w:tcW w:w="1134" w:type="dxa"/>
            <w:tcBorders>
              <w:top w:val="nil"/>
              <w:left w:val="nil"/>
              <w:bottom w:val="single" w:sz="4" w:space="0" w:color="auto"/>
              <w:right w:val="nil"/>
            </w:tcBorders>
            <w:shd w:val="clear" w:color="auto" w:fill="auto"/>
            <w:noWrap/>
            <w:vAlign w:val="bottom"/>
            <w:hideMark/>
          </w:tcPr>
          <w:p w14:paraId="5292E0E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7CBD1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37F5034" w14:textId="77777777" w:rsidTr="00C46F78">
        <w:trPr>
          <w:trHeight w:val="290"/>
        </w:trPr>
        <w:tc>
          <w:tcPr>
            <w:tcW w:w="441" w:type="dxa"/>
            <w:tcBorders>
              <w:top w:val="nil"/>
              <w:left w:val="single" w:sz="4" w:space="0" w:color="auto"/>
              <w:bottom w:val="single" w:sz="4" w:space="0" w:color="auto"/>
              <w:right w:val="single" w:sz="4" w:space="0" w:color="auto"/>
            </w:tcBorders>
          </w:tcPr>
          <w:p w14:paraId="7E899E9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90D961A" w14:textId="779732E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9314913198</w:t>
            </w:r>
          </w:p>
        </w:tc>
        <w:tc>
          <w:tcPr>
            <w:tcW w:w="6096" w:type="dxa"/>
            <w:tcBorders>
              <w:top w:val="nil"/>
              <w:left w:val="nil"/>
              <w:bottom w:val="single" w:sz="4" w:space="0" w:color="auto"/>
              <w:right w:val="single" w:sz="4" w:space="0" w:color="auto"/>
            </w:tcBorders>
            <w:shd w:val="clear" w:color="auto" w:fill="auto"/>
            <w:noWrap/>
            <w:vAlign w:val="bottom"/>
            <w:hideMark/>
          </w:tcPr>
          <w:p w14:paraId="294445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БАНИШОРА . СОФИЙСКА ВОДА АД. Бл.39</w:t>
            </w:r>
          </w:p>
        </w:tc>
        <w:tc>
          <w:tcPr>
            <w:tcW w:w="1701" w:type="dxa"/>
            <w:tcBorders>
              <w:top w:val="nil"/>
              <w:left w:val="nil"/>
              <w:bottom w:val="single" w:sz="4" w:space="0" w:color="auto"/>
              <w:right w:val="single" w:sz="4" w:space="0" w:color="auto"/>
            </w:tcBorders>
            <w:shd w:val="clear" w:color="auto" w:fill="auto"/>
            <w:noWrap/>
            <w:vAlign w:val="bottom"/>
            <w:hideMark/>
          </w:tcPr>
          <w:p w14:paraId="3B2EFC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N2765886</w:t>
            </w:r>
          </w:p>
        </w:tc>
        <w:tc>
          <w:tcPr>
            <w:tcW w:w="1984" w:type="dxa"/>
            <w:tcBorders>
              <w:top w:val="nil"/>
              <w:left w:val="nil"/>
              <w:bottom w:val="single" w:sz="4" w:space="0" w:color="auto"/>
              <w:right w:val="single" w:sz="4" w:space="0" w:color="auto"/>
            </w:tcBorders>
            <w:shd w:val="clear" w:color="auto" w:fill="auto"/>
            <w:noWrap/>
            <w:vAlign w:val="bottom"/>
            <w:hideMark/>
          </w:tcPr>
          <w:p w14:paraId="14A67A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32Z1030004631689</w:t>
            </w:r>
          </w:p>
        </w:tc>
        <w:tc>
          <w:tcPr>
            <w:tcW w:w="1134" w:type="dxa"/>
            <w:tcBorders>
              <w:top w:val="nil"/>
              <w:left w:val="nil"/>
              <w:bottom w:val="single" w:sz="4" w:space="0" w:color="auto"/>
              <w:right w:val="nil"/>
            </w:tcBorders>
            <w:shd w:val="clear" w:color="auto" w:fill="auto"/>
            <w:noWrap/>
            <w:vAlign w:val="bottom"/>
            <w:hideMark/>
          </w:tcPr>
          <w:p w14:paraId="51A53C8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B1018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9833F26" w14:textId="77777777" w:rsidTr="00C46F78">
        <w:trPr>
          <w:trHeight w:val="290"/>
        </w:trPr>
        <w:tc>
          <w:tcPr>
            <w:tcW w:w="441" w:type="dxa"/>
            <w:tcBorders>
              <w:top w:val="nil"/>
              <w:left w:val="single" w:sz="4" w:space="0" w:color="auto"/>
              <w:bottom w:val="single" w:sz="4" w:space="0" w:color="auto"/>
              <w:right w:val="single" w:sz="4" w:space="0" w:color="auto"/>
            </w:tcBorders>
          </w:tcPr>
          <w:p w14:paraId="7D9EB0B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634A586" w14:textId="5E304A4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9133905205</w:t>
            </w:r>
          </w:p>
        </w:tc>
        <w:tc>
          <w:tcPr>
            <w:tcW w:w="6096" w:type="dxa"/>
            <w:tcBorders>
              <w:top w:val="nil"/>
              <w:left w:val="nil"/>
              <w:bottom w:val="single" w:sz="4" w:space="0" w:color="auto"/>
              <w:right w:val="single" w:sz="4" w:space="0" w:color="auto"/>
            </w:tcBorders>
            <w:shd w:val="clear" w:color="auto" w:fill="auto"/>
            <w:noWrap/>
            <w:vAlign w:val="bottom"/>
            <w:hideMark/>
          </w:tcPr>
          <w:p w14:paraId="2CBEB5D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Бл.207. Вх.1</w:t>
            </w:r>
          </w:p>
        </w:tc>
        <w:tc>
          <w:tcPr>
            <w:tcW w:w="1701" w:type="dxa"/>
            <w:tcBorders>
              <w:top w:val="nil"/>
              <w:left w:val="nil"/>
              <w:bottom w:val="single" w:sz="4" w:space="0" w:color="auto"/>
              <w:right w:val="single" w:sz="4" w:space="0" w:color="auto"/>
            </w:tcBorders>
            <w:shd w:val="clear" w:color="auto" w:fill="auto"/>
            <w:noWrap/>
            <w:vAlign w:val="bottom"/>
            <w:hideMark/>
          </w:tcPr>
          <w:p w14:paraId="2B538AE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N1717681</w:t>
            </w:r>
          </w:p>
        </w:tc>
        <w:tc>
          <w:tcPr>
            <w:tcW w:w="1984" w:type="dxa"/>
            <w:tcBorders>
              <w:top w:val="nil"/>
              <w:left w:val="nil"/>
              <w:bottom w:val="single" w:sz="4" w:space="0" w:color="auto"/>
              <w:right w:val="single" w:sz="4" w:space="0" w:color="auto"/>
            </w:tcBorders>
            <w:shd w:val="clear" w:color="auto" w:fill="auto"/>
            <w:noWrap/>
            <w:vAlign w:val="bottom"/>
            <w:hideMark/>
          </w:tcPr>
          <w:p w14:paraId="3F0442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32Z103000457821U</w:t>
            </w:r>
          </w:p>
        </w:tc>
        <w:tc>
          <w:tcPr>
            <w:tcW w:w="1134" w:type="dxa"/>
            <w:tcBorders>
              <w:top w:val="nil"/>
              <w:left w:val="nil"/>
              <w:bottom w:val="single" w:sz="4" w:space="0" w:color="auto"/>
              <w:right w:val="nil"/>
            </w:tcBorders>
            <w:shd w:val="clear" w:color="auto" w:fill="auto"/>
            <w:noWrap/>
            <w:vAlign w:val="bottom"/>
            <w:hideMark/>
          </w:tcPr>
          <w:p w14:paraId="2168507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9E38C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749086C" w14:textId="77777777" w:rsidTr="00C46F78">
        <w:trPr>
          <w:trHeight w:val="290"/>
        </w:trPr>
        <w:tc>
          <w:tcPr>
            <w:tcW w:w="441" w:type="dxa"/>
            <w:tcBorders>
              <w:top w:val="nil"/>
              <w:left w:val="single" w:sz="4" w:space="0" w:color="auto"/>
              <w:bottom w:val="single" w:sz="4" w:space="0" w:color="auto"/>
              <w:right w:val="single" w:sz="4" w:space="0" w:color="auto"/>
            </w:tcBorders>
          </w:tcPr>
          <w:p w14:paraId="6028D55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B1A965A" w14:textId="600CA52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9112111120</w:t>
            </w:r>
          </w:p>
        </w:tc>
        <w:tc>
          <w:tcPr>
            <w:tcW w:w="6096" w:type="dxa"/>
            <w:tcBorders>
              <w:top w:val="nil"/>
              <w:left w:val="nil"/>
              <w:bottom w:val="single" w:sz="4" w:space="0" w:color="auto"/>
              <w:right w:val="single" w:sz="4" w:space="0" w:color="auto"/>
            </w:tcBorders>
            <w:shd w:val="clear" w:color="auto" w:fill="auto"/>
            <w:noWrap/>
            <w:vAlign w:val="bottom"/>
            <w:hideMark/>
          </w:tcPr>
          <w:p w14:paraId="7606FD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ИЗТОК . СОФИЙСКА ВОДА АД. Бл.83</w:t>
            </w:r>
          </w:p>
        </w:tc>
        <w:tc>
          <w:tcPr>
            <w:tcW w:w="1701" w:type="dxa"/>
            <w:tcBorders>
              <w:top w:val="nil"/>
              <w:left w:val="nil"/>
              <w:bottom w:val="single" w:sz="4" w:space="0" w:color="auto"/>
              <w:right w:val="single" w:sz="4" w:space="0" w:color="auto"/>
            </w:tcBorders>
            <w:shd w:val="clear" w:color="auto" w:fill="auto"/>
            <w:noWrap/>
            <w:vAlign w:val="bottom"/>
            <w:hideMark/>
          </w:tcPr>
          <w:p w14:paraId="052777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1440090647</w:t>
            </w:r>
          </w:p>
        </w:tc>
        <w:tc>
          <w:tcPr>
            <w:tcW w:w="1984" w:type="dxa"/>
            <w:tcBorders>
              <w:top w:val="nil"/>
              <w:left w:val="nil"/>
              <w:bottom w:val="single" w:sz="4" w:space="0" w:color="auto"/>
              <w:right w:val="single" w:sz="4" w:space="0" w:color="auto"/>
            </w:tcBorders>
            <w:shd w:val="clear" w:color="auto" w:fill="auto"/>
            <w:noWrap/>
            <w:vAlign w:val="bottom"/>
            <w:hideMark/>
          </w:tcPr>
          <w:p w14:paraId="561F585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32Z1030004195544</w:t>
            </w:r>
          </w:p>
        </w:tc>
        <w:tc>
          <w:tcPr>
            <w:tcW w:w="1134" w:type="dxa"/>
            <w:tcBorders>
              <w:top w:val="nil"/>
              <w:left w:val="nil"/>
              <w:bottom w:val="single" w:sz="4" w:space="0" w:color="auto"/>
              <w:right w:val="nil"/>
            </w:tcBorders>
            <w:shd w:val="clear" w:color="auto" w:fill="auto"/>
            <w:noWrap/>
            <w:vAlign w:val="bottom"/>
            <w:hideMark/>
          </w:tcPr>
          <w:p w14:paraId="0B8DC7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9387E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4B4B9DE" w14:textId="77777777" w:rsidTr="00C46F78">
        <w:trPr>
          <w:trHeight w:val="290"/>
        </w:trPr>
        <w:tc>
          <w:tcPr>
            <w:tcW w:w="441" w:type="dxa"/>
            <w:tcBorders>
              <w:top w:val="nil"/>
              <w:left w:val="single" w:sz="4" w:space="0" w:color="auto"/>
              <w:bottom w:val="single" w:sz="4" w:space="0" w:color="auto"/>
              <w:right w:val="single" w:sz="4" w:space="0" w:color="auto"/>
            </w:tcBorders>
          </w:tcPr>
          <w:p w14:paraId="728C894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7D5048D" w14:textId="114A82E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9112031111</w:t>
            </w:r>
          </w:p>
        </w:tc>
        <w:tc>
          <w:tcPr>
            <w:tcW w:w="6096" w:type="dxa"/>
            <w:tcBorders>
              <w:top w:val="nil"/>
              <w:left w:val="nil"/>
              <w:bottom w:val="single" w:sz="4" w:space="0" w:color="auto"/>
              <w:right w:val="single" w:sz="4" w:space="0" w:color="auto"/>
            </w:tcBorders>
            <w:shd w:val="clear" w:color="auto" w:fill="auto"/>
            <w:noWrap/>
            <w:vAlign w:val="bottom"/>
            <w:hideMark/>
          </w:tcPr>
          <w:p w14:paraId="421C95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ФРЕДЕРИК ЖОЛИО КЮРИ 15 </w:t>
            </w:r>
            <w:proofErr w:type="spellStart"/>
            <w:r w:rsidRPr="00ED4740">
              <w:rPr>
                <w:rFonts w:ascii="Verdana" w:hAnsi="Verdana"/>
                <w:color w:val="000000"/>
                <w:sz w:val="16"/>
                <w:szCs w:val="16"/>
                <w:lang w:val="bg-BG" w:eastAsia="bg-BG"/>
              </w:rPr>
              <w:t>хидрофорна</w:t>
            </w:r>
            <w:proofErr w:type="spellEnd"/>
            <w:r w:rsidRPr="00ED4740">
              <w:rPr>
                <w:rFonts w:ascii="Verdana" w:hAnsi="Verdana"/>
                <w:color w:val="000000"/>
                <w:sz w:val="16"/>
                <w:szCs w:val="16"/>
                <w:lang w:val="bg-BG" w:eastAsia="bg-BG"/>
              </w:rPr>
              <w:t xml:space="preserve"> уредба. Бл.3</w:t>
            </w:r>
          </w:p>
        </w:tc>
        <w:tc>
          <w:tcPr>
            <w:tcW w:w="1701" w:type="dxa"/>
            <w:tcBorders>
              <w:top w:val="nil"/>
              <w:left w:val="nil"/>
              <w:bottom w:val="single" w:sz="4" w:space="0" w:color="auto"/>
              <w:right w:val="single" w:sz="4" w:space="0" w:color="auto"/>
            </w:tcBorders>
            <w:shd w:val="clear" w:color="auto" w:fill="auto"/>
            <w:noWrap/>
            <w:vAlign w:val="bottom"/>
            <w:hideMark/>
          </w:tcPr>
          <w:p w14:paraId="5DB167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1021029683</w:t>
            </w:r>
          </w:p>
        </w:tc>
        <w:tc>
          <w:tcPr>
            <w:tcW w:w="1984" w:type="dxa"/>
            <w:tcBorders>
              <w:top w:val="nil"/>
              <w:left w:val="nil"/>
              <w:bottom w:val="single" w:sz="4" w:space="0" w:color="auto"/>
              <w:right w:val="single" w:sz="4" w:space="0" w:color="auto"/>
            </w:tcBorders>
            <w:shd w:val="clear" w:color="auto" w:fill="auto"/>
            <w:noWrap/>
            <w:vAlign w:val="bottom"/>
            <w:hideMark/>
          </w:tcPr>
          <w:p w14:paraId="79DCFD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32Z140000030070Z</w:t>
            </w:r>
          </w:p>
        </w:tc>
        <w:tc>
          <w:tcPr>
            <w:tcW w:w="1134" w:type="dxa"/>
            <w:tcBorders>
              <w:top w:val="nil"/>
              <w:left w:val="nil"/>
              <w:bottom w:val="single" w:sz="4" w:space="0" w:color="auto"/>
              <w:right w:val="nil"/>
            </w:tcBorders>
            <w:shd w:val="clear" w:color="auto" w:fill="auto"/>
            <w:noWrap/>
            <w:vAlign w:val="bottom"/>
            <w:hideMark/>
          </w:tcPr>
          <w:p w14:paraId="2DF353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AE7ABB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538DAA4" w14:textId="77777777" w:rsidTr="00C46F78">
        <w:trPr>
          <w:trHeight w:val="290"/>
        </w:trPr>
        <w:tc>
          <w:tcPr>
            <w:tcW w:w="441" w:type="dxa"/>
            <w:tcBorders>
              <w:top w:val="nil"/>
              <w:left w:val="single" w:sz="4" w:space="0" w:color="auto"/>
              <w:bottom w:val="single" w:sz="4" w:space="0" w:color="auto"/>
              <w:right w:val="single" w:sz="4" w:space="0" w:color="auto"/>
            </w:tcBorders>
          </w:tcPr>
          <w:p w14:paraId="6B3D04C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44B60AD" w14:textId="23BED6A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9112031037</w:t>
            </w:r>
          </w:p>
        </w:tc>
        <w:tc>
          <w:tcPr>
            <w:tcW w:w="6096" w:type="dxa"/>
            <w:tcBorders>
              <w:top w:val="nil"/>
              <w:left w:val="nil"/>
              <w:bottom w:val="single" w:sz="4" w:space="0" w:color="auto"/>
              <w:right w:val="single" w:sz="4" w:space="0" w:color="auto"/>
            </w:tcBorders>
            <w:shd w:val="clear" w:color="auto" w:fill="auto"/>
            <w:noWrap/>
            <w:vAlign w:val="bottom"/>
            <w:hideMark/>
          </w:tcPr>
          <w:p w14:paraId="4AC89D5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ФРЕДЕРИК ЖОЛИО КЮРИ 19 </w:t>
            </w:r>
            <w:proofErr w:type="spellStart"/>
            <w:r w:rsidRPr="00ED4740">
              <w:rPr>
                <w:rFonts w:ascii="Verdana" w:hAnsi="Verdana"/>
                <w:color w:val="000000"/>
                <w:sz w:val="16"/>
                <w:szCs w:val="16"/>
                <w:lang w:val="bg-BG" w:eastAsia="bg-BG"/>
              </w:rPr>
              <w:t>хидрофорна</w:t>
            </w:r>
            <w:proofErr w:type="spellEnd"/>
            <w:r w:rsidRPr="00ED4740">
              <w:rPr>
                <w:rFonts w:ascii="Verdana" w:hAnsi="Verdana"/>
                <w:color w:val="000000"/>
                <w:sz w:val="16"/>
                <w:szCs w:val="16"/>
                <w:lang w:val="bg-BG" w:eastAsia="bg-BG"/>
              </w:rPr>
              <w:t xml:space="preserve"> уредба. Бл.1</w:t>
            </w:r>
          </w:p>
        </w:tc>
        <w:tc>
          <w:tcPr>
            <w:tcW w:w="1701" w:type="dxa"/>
            <w:tcBorders>
              <w:top w:val="nil"/>
              <w:left w:val="nil"/>
              <w:bottom w:val="single" w:sz="4" w:space="0" w:color="auto"/>
              <w:right w:val="single" w:sz="4" w:space="0" w:color="auto"/>
            </w:tcBorders>
            <w:shd w:val="clear" w:color="auto" w:fill="auto"/>
            <w:noWrap/>
            <w:vAlign w:val="bottom"/>
            <w:hideMark/>
          </w:tcPr>
          <w:p w14:paraId="0D482F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1021394841</w:t>
            </w:r>
          </w:p>
        </w:tc>
        <w:tc>
          <w:tcPr>
            <w:tcW w:w="1984" w:type="dxa"/>
            <w:tcBorders>
              <w:top w:val="nil"/>
              <w:left w:val="nil"/>
              <w:bottom w:val="single" w:sz="4" w:space="0" w:color="auto"/>
              <w:right w:val="single" w:sz="4" w:space="0" w:color="auto"/>
            </w:tcBorders>
            <w:shd w:val="clear" w:color="auto" w:fill="auto"/>
            <w:noWrap/>
            <w:vAlign w:val="bottom"/>
            <w:hideMark/>
          </w:tcPr>
          <w:p w14:paraId="255DA8B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32Z140000030063W</w:t>
            </w:r>
          </w:p>
        </w:tc>
        <w:tc>
          <w:tcPr>
            <w:tcW w:w="1134" w:type="dxa"/>
            <w:tcBorders>
              <w:top w:val="nil"/>
              <w:left w:val="nil"/>
              <w:bottom w:val="single" w:sz="4" w:space="0" w:color="auto"/>
              <w:right w:val="nil"/>
            </w:tcBorders>
            <w:shd w:val="clear" w:color="auto" w:fill="auto"/>
            <w:noWrap/>
            <w:vAlign w:val="bottom"/>
            <w:hideMark/>
          </w:tcPr>
          <w:p w14:paraId="151ED3B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AAC0B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DBB00F2" w14:textId="77777777" w:rsidTr="00C46F78">
        <w:trPr>
          <w:trHeight w:val="290"/>
        </w:trPr>
        <w:tc>
          <w:tcPr>
            <w:tcW w:w="441" w:type="dxa"/>
            <w:tcBorders>
              <w:top w:val="nil"/>
              <w:left w:val="single" w:sz="4" w:space="0" w:color="auto"/>
              <w:bottom w:val="single" w:sz="4" w:space="0" w:color="auto"/>
              <w:right w:val="single" w:sz="4" w:space="0" w:color="auto"/>
            </w:tcBorders>
          </w:tcPr>
          <w:p w14:paraId="74F7876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1287C20" w14:textId="5FAFC3C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9444903271</w:t>
            </w:r>
          </w:p>
        </w:tc>
        <w:tc>
          <w:tcPr>
            <w:tcW w:w="6096" w:type="dxa"/>
            <w:tcBorders>
              <w:top w:val="nil"/>
              <w:left w:val="nil"/>
              <w:bottom w:val="single" w:sz="4" w:space="0" w:color="auto"/>
              <w:right w:val="single" w:sz="4" w:space="0" w:color="auto"/>
            </w:tcBorders>
            <w:shd w:val="clear" w:color="auto" w:fill="auto"/>
            <w:noWrap/>
            <w:vAlign w:val="bottom"/>
            <w:hideMark/>
          </w:tcPr>
          <w:p w14:paraId="492EBA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БЯЛА ЧЕРКВА 20 СТИ в бл.6 в табло до ГРТ. Бл.6</w:t>
            </w:r>
          </w:p>
        </w:tc>
        <w:tc>
          <w:tcPr>
            <w:tcW w:w="1701" w:type="dxa"/>
            <w:tcBorders>
              <w:top w:val="nil"/>
              <w:left w:val="nil"/>
              <w:bottom w:val="single" w:sz="4" w:space="0" w:color="auto"/>
              <w:right w:val="single" w:sz="4" w:space="0" w:color="auto"/>
            </w:tcBorders>
            <w:shd w:val="clear" w:color="auto" w:fill="auto"/>
            <w:noWrap/>
            <w:vAlign w:val="bottom"/>
            <w:hideMark/>
          </w:tcPr>
          <w:p w14:paraId="20B3E4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40056734</w:t>
            </w:r>
          </w:p>
        </w:tc>
        <w:tc>
          <w:tcPr>
            <w:tcW w:w="1984" w:type="dxa"/>
            <w:tcBorders>
              <w:top w:val="nil"/>
              <w:left w:val="nil"/>
              <w:bottom w:val="single" w:sz="4" w:space="0" w:color="auto"/>
              <w:right w:val="single" w:sz="4" w:space="0" w:color="auto"/>
            </w:tcBorders>
            <w:shd w:val="clear" w:color="auto" w:fill="auto"/>
            <w:noWrap/>
            <w:vAlign w:val="bottom"/>
            <w:hideMark/>
          </w:tcPr>
          <w:p w14:paraId="304D61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32Z182100077704T</w:t>
            </w:r>
          </w:p>
        </w:tc>
        <w:tc>
          <w:tcPr>
            <w:tcW w:w="1134" w:type="dxa"/>
            <w:tcBorders>
              <w:top w:val="nil"/>
              <w:left w:val="nil"/>
              <w:bottom w:val="single" w:sz="4" w:space="0" w:color="auto"/>
              <w:right w:val="nil"/>
            </w:tcBorders>
            <w:shd w:val="clear" w:color="auto" w:fill="auto"/>
            <w:noWrap/>
            <w:vAlign w:val="bottom"/>
            <w:hideMark/>
          </w:tcPr>
          <w:p w14:paraId="239643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69F062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630437F" w14:textId="77777777" w:rsidTr="00C46F78">
        <w:trPr>
          <w:trHeight w:val="290"/>
        </w:trPr>
        <w:tc>
          <w:tcPr>
            <w:tcW w:w="441" w:type="dxa"/>
            <w:tcBorders>
              <w:top w:val="nil"/>
              <w:left w:val="single" w:sz="4" w:space="0" w:color="auto"/>
              <w:bottom w:val="single" w:sz="4" w:space="0" w:color="auto"/>
              <w:right w:val="single" w:sz="4" w:space="0" w:color="auto"/>
            </w:tcBorders>
          </w:tcPr>
          <w:p w14:paraId="6442AB5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A201F66" w14:textId="240EBBA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9234409306</w:t>
            </w:r>
          </w:p>
        </w:tc>
        <w:tc>
          <w:tcPr>
            <w:tcW w:w="6096" w:type="dxa"/>
            <w:tcBorders>
              <w:top w:val="nil"/>
              <w:left w:val="nil"/>
              <w:bottom w:val="single" w:sz="4" w:space="0" w:color="auto"/>
              <w:right w:val="single" w:sz="4" w:space="0" w:color="auto"/>
            </w:tcBorders>
            <w:shd w:val="clear" w:color="auto" w:fill="auto"/>
            <w:noWrap/>
            <w:vAlign w:val="bottom"/>
            <w:hideMark/>
          </w:tcPr>
          <w:p w14:paraId="3D6183F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7 . СОФИЙСКА ВОДА АД. Бл.712. Вх.В</w:t>
            </w:r>
          </w:p>
        </w:tc>
        <w:tc>
          <w:tcPr>
            <w:tcW w:w="1701" w:type="dxa"/>
            <w:tcBorders>
              <w:top w:val="nil"/>
              <w:left w:val="nil"/>
              <w:bottom w:val="single" w:sz="4" w:space="0" w:color="auto"/>
              <w:right w:val="single" w:sz="4" w:space="0" w:color="auto"/>
            </w:tcBorders>
            <w:shd w:val="clear" w:color="auto" w:fill="auto"/>
            <w:noWrap/>
            <w:vAlign w:val="bottom"/>
            <w:hideMark/>
          </w:tcPr>
          <w:p w14:paraId="610F800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40049436</w:t>
            </w:r>
          </w:p>
        </w:tc>
        <w:tc>
          <w:tcPr>
            <w:tcW w:w="1984" w:type="dxa"/>
            <w:tcBorders>
              <w:top w:val="nil"/>
              <w:left w:val="nil"/>
              <w:bottom w:val="single" w:sz="4" w:space="0" w:color="auto"/>
              <w:right w:val="single" w:sz="4" w:space="0" w:color="auto"/>
            </w:tcBorders>
            <w:shd w:val="clear" w:color="auto" w:fill="auto"/>
            <w:noWrap/>
            <w:vAlign w:val="bottom"/>
            <w:hideMark/>
          </w:tcPr>
          <w:p w14:paraId="2AAE7C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32Z103000100861U</w:t>
            </w:r>
          </w:p>
        </w:tc>
        <w:tc>
          <w:tcPr>
            <w:tcW w:w="1134" w:type="dxa"/>
            <w:tcBorders>
              <w:top w:val="nil"/>
              <w:left w:val="nil"/>
              <w:bottom w:val="single" w:sz="4" w:space="0" w:color="auto"/>
              <w:right w:val="nil"/>
            </w:tcBorders>
            <w:shd w:val="clear" w:color="auto" w:fill="auto"/>
            <w:noWrap/>
            <w:vAlign w:val="bottom"/>
            <w:hideMark/>
          </w:tcPr>
          <w:p w14:paraId="02F7C2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5E8FC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2A30650" w14:textId="77777777" w:rsidTr="00C46F78">
        <w:trPr>
          <w:trHeight w:val="290"/>
        </w:trPr>
        <w:tc>
          <w:tcPr>
            <w:tcW w:w="441" w:type="dxa"/>
            <w:tcBorders>
              <w:top w:val="nil"/>
              <w:left w:val="single" w:sz="4" w:space="0" w:color="auto"/>
              <w:bottom w:val="single" w:sz="4" w:space="0" w:color="auto"/>
              <w:right w:val="single" w:sz="4" w:space="0" w:color="auto"/>
            </w:tcBorders>
          </w:tcPr>
          <w:p w14:paraId="4D333A5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49A208E" w14:textId="22590C2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9112105064</w:t>
            </w:r>
          </w:p>
        </w:tc>
        <w:tc>
          <w:tcPr>
            <w:tcW w:w="6096" w:type="dxa"/>
            <w:tcBorders>
              <w:top w:val="nil"/>
              <w:left w:val="nil"/>
              <w:bottom w:val="single" w:sz="4" w:space="0" w:color="auto"/>
              <w:right w:val="single" w:sz="4" w:space="0" w:color="auto"/>
            </w:tcBorders>
            <w:shd w:val="clear" w:color="auto" w:fill="auto"/>
            <w:noWrap/>
            <w:vAlign w:val="bottom"/>
            <w:hideMark/>
          </w:tcPr>
          <w:p w14:paraId="27DF8A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ТОДОР СТОЯНОВ 13 ХИДРОФОР. Бл.218</w:t>
            </w:r>
          </w:p>
        </w:tc>
        <w:tc>
          <w:tcPr>
            <w:tcW w:w="1701" w:type="dxa"/>
            <w:tcBorders>
              <w:top w:val="nil"/>
              <w:left w:val="nil"/>
              <w:bottom w:val="single" w:sz="4" w:space="0" w:color="auto"/>
              <w:right w:val="single" w:sz="4" w:space="0" w:color="auto"/>
            </w:tcBorders>
            <w:shd w:val="clear" w:color="auto" w:fill="auto"/>
            <w:noWrap/>
            <w:vAlign w:val="bottom"/>
            <w:hideMark/>
          </w:tcPr>
          <w:p w14:paraId="45D702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1020975665</w:t>
            </w:r>
          </w:p>
        </w:tc>
        <w:tc>
          <w:tcPr>
            <w:tcW w:w="1984" w:type="dxa"/>
            <w:tcBorders>
              <w:top w:val="nil"/>
              <w:left w:val="nil"/>
              <w:bottom w:val="single" w:sz="4" w:space="0" w:color="auto"/>
              <w:right w:val="single" w:sz="4" w:space="0" w:color="auto"/>
            </w:tcBorders>
            <w:shd w:val="clear" w:color="auto" w:fill="auto"/>
            <w:noWrap/>
            <w:vAlign w:val="bottom"/>
            <w:hideMark/>
          </w:tcPr>
          <w:p w14:paraId="6493866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32Z1821000005051</w:t>
            </w:r>
          </w:p>
        </w:tc>
        <w:tc>
          <w:tcPr>
            <w:tcW w:w="1134" w:type="dxa"/>
            <w:tcBorders>
              <w:top w:val="nil"/>
              <w:left w:val="nil"/>
              <w:bottom w:val="single" w:sz="4" w:space="0" w:color="auto"/>
              <w:right w:val="nil"/>
            </w:tcBorders>
            <w:shd w:val="clear" w:color="auto" w:fill="auto"/>
            <w:noWrap/>
            <w:vAlign w:val="bottom"/>
            <w:hideMark/>
          </w:tcPr>
          <w:p w14:paraId="0A9726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3AD18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BC33E20" w14:textId="77777777" w:rsidTr="00C46F78">
        <w:trPr>
          <w:trHeight w:val="290"/>
        </w:trPr>
        <w:tc>
          <w:tcPr>
            <w:tcW w:w="441" w:type="dxa"/>
            <w:tcBorders>
              <w:top w:val="nil"/>
              <w:left w:val="single" w:sz="4" w:space="0" w:color="auto"/>
              <w:bottom w:val="single" w:sz="4" w:space="0" w:color="auto"/>
              <w:right w:val="single" w:sz="4" w:space="0" w:color="auto"/>
            </w:tcBorders>
          </w:tcPr>
          <w:p w14:paraId="65CDEAF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335CAFB" w14:textId="41A804D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9445105130</w:t>
            </w:r>
          </w:p>
        </w:tc>
        <w:tc>
          <w:tcPr>
            <w:tcW w:w="6096" w:type="dxa"/>
            <w:tcBorders>
              <w:top w:val="nil"/>
              <w:left w:val="nil"/>
              <w:bottom w:val="single" w:sz="4" w:space="0" w:color="auto"/>
              <w:right w:val="single" w:sz="4" w:space="0" w:color="auto"/>
            </w:tcBorders>
            <w:shd w:val="clear" w:color="auto" w:fill="auto"/>
            <w:noWrap/>
            <w:vAlign w:val="bottom"/>
            <w:hideMark/>
          </w:tcPr>
          <w:p w14:paraId="01B8E7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ЯНКО ЗАБУНОВ/ПЕТЪР ТОПАЛОВ .. Бл.40</w:t>
            </w:r>
          </w:p>
        </w:tc>
        <w:tc>
          <w:tcPr>
            <w:tcW w:w="1701" w:type="dxa"/>
            <w:tcBorders>
              <w:top w:val="nil"/>
              <w:left w:val="nil"/>
              <w:bottom w:val="single" w:sz="4" w:space="0" w:color="auto"/>
              <w:right w:val="single" w:sz="4" w:space="0" w:color="auto"/>
            </w:tcBorders>
            <w:shd w:val="clear" w:color="auto" w:fill="auto"/>
            <w:noWrap/>
            <w:vAlign w:val="bottom"/>
            <w:hideMark/>
          </w:tcPr>
          <w:p w14:paraId="2D984A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1440091809</w:t>
            </w:r>
          </w:p>
        </w:tc>
        <w:tc>
          <w:tcPr>
            <w:tcW w:w="1984" w:type="dxa"/>
            <w:tcBorders>
              <w:top w:val="nil"/>
              <w:left w:val="nil"/>
              <w:bottom w:val="single" w:sz="4" w:space="0" w:color="auto"/>
              <w:right w:val="single" w:sz="4" w:space="0" w:color="auto"/>
            </w:tcBorders>
            <w:shd w:val="clear" w:color="auto" w:fill="auto"/>
            <w:noWrap/>
            <w:vAlign w:val="bottom"/>
            <w:hideMark/>
          </w:tcPr>
          <w:p w14:paraId="467917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32Z103000665524Q</w:t>
            </w:r>
          </w:p>
        </w:tc>
        <w:tc>
          <w:tcPr>
            <w:tcW w:w="1134" w:type="dxa"/>
            <w:tcBorders>
              <w:top w:val="nil"/>
              <w:left w:val="nil"/>
              <w:bottom w:val="single" w:sz="4" w:space="0" w:color="auto"/>
              <w:right w:val="nil"/>
            </w:tcBorders>
            <w:shd w:val="clear" w:color="auto" w:fill="auto"/>
            <w:noWrap/>
            <w:vAlign w:val="bottom"/>
            <w:hideMark/>
          </w:tcPr>
          <w:p w14:paraId="2E8E037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928C2B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A51E1E" w14:textId="77777777" w:rsidTr="00C46F78">
        <w:trPr>
          <w:trHeight w:val="290"/>
        </w:trPr>
        <w:tc>
          <w:tcPr>
            <w:tcW w:w="441" w:type="dxa"/>
            <w:tcBorders>
              <w:top w:val="nil"/>
              <w:left w:val="single" w:sz="4" w:space="0" w:color="auto"/>
              <w:bottom w:val="single" w:sz="4" w:space="0" w:color="auto"/>
              <w:right w:val="single" w:sz="4" w:space="0" w:color="auto"/>
            </w:tcBorders>
          </w:tcPr>
          <w:p w14:paraId="31C8403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C332253" w14:textId="45D9060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9212509277</w:t>
            </w:r>
          </w:p>
        </w:tc>
        <w:tc>
          <w:tcPr>
            <w:tcW w:w="6096" w:type="dxa"/>
            <w:tcBorders>
              <w:top w:val="nil"/>
              <w:left w:val="nil"/>
              <w:bottom w:val="single" w:sz="4" w:space="0" w:color="auto"/>
              <w:right w:val="single" w:sz="4" w:space="0" w:color="auto"/>
            </w:tcBorders>
            <w:shd w:val="clear" w:color="auto" w:fill="auto"/>
            <w:noWrap/>
            <w:vAlign w:val="bottom"/>
            <w:hideMark/>
          </w:tcPr>
          <w:p w14:paraId="70B895A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 СОФИЙСКА ВОДА АД. Бл.20. Вх.А</w:t>
            </w:r>
          </w:p>
        </w:tc>
        <w:tc>
          <w:tcPr>
            <w:tcW w:w="1701" w:type="dxa"/>
            <w:tcBorders>
              <w:top w:val="nil"/>
              <w:left w:val="nil"/>
              <w:bottom w:val="single" w:sz="4" w:space="0" w:color="auto"/>
              <w:right w:val="single" w:sz="4" w:space="0" w:color="auto"/>
            </w:tcBorders>
            <w:shd w:val="clear" w:color="auto" w:fill="auto"/>
            <w:noWrap/>
            <w:vAlign w:val="bottom"/>
            <w:hideMark/>
          </w:tcPr>
          <w:p w14:paraId="745311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N2050425</w:t>
            </w:r>
          </w:p>
        </w:tc>
        <w:tc>
          <w:tcPr>
            <w:tcW w:w="1984" w:type="dxa"/>
            <w:tcBorders>
              <w:top w:val="nil"/>
              <w:left w:val="nil"/>
              <w:bottom w:val="single" w:sz="4" w:space="0" w:color="auto"/>
              <w:right w:val="single" w:sz="4" w:space="0" w:color="auto"/>
            </w:tcBorders>
            <w:shd w:val="clear" w:color="auto" w:fill="auto"/>
            <w:noWrap/>
            <w:vAlign w:val="bottom"/>
            <w:hideMark/>
          </w:tcPr>
          <w:p w14:paraId="31D8D44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32Z103000096387T</w:t>
            </w:r>
          </w:p>
        </w:tc>
        <w:tc>
          <w:tcPr>
            <w:tcW w:w="1134" w:type="dxa"/>
            <w:tcBorders>
              <w:top w:val="nil"/>
              <w:left w:val="nil"/>
              <w:bottom w:val="single" w:sz="4" w:space="0" w:color="auto"/>
              <w:right w:val="nil"/>
            </w:tcBorders>
            <w:shd w:val="clear" w:color="auto" w:fill="auto"/>
            <w:noWrap/>
            <w:vAlign w:val="bottom"/>
            <w:hideMark/>
          </w:tcPr>
          <w:p w14:paraId="6653E8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C15FD5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E93B0C6" w14:textId="77777777" w:rsidTr="00C46F78">
        <w:trPr>
          <w:trHeight w:val="290"/>
        </w:trPr>
        <w:tc>
          <w:tcPr>
            <w:tcW w:w="441" w:type="dxa"/>
            <w:tcBorders>
              <w:top w:val="nil"/>
              <w:left w:val="single" w:sz="4" w:space="0" w:color="auto"/>
              <w:bottom w:val="single" w:sz="4" w:space="0" w:color="auto"/>
              <w:right w:val="single" w:sz="4" w:space="0" w:color="auto"/>
            </w:tcBorders>
          </w:tcPr>
          <w:p w14:paraId="46A2DBB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3813620" w14:textId="4F95F34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9212112166</w:t>
            </w:r>
          </w:p>
        </w:tc>
        <w:tc>
          <w:tcPr>
            <w:tcW w:w="6096" w:type="dxa"/>
            <w:tcBorders>
              <w:top w:val="nil"/>
              <w:left w:val="nil"/>
              <w:bottom w:val="single" w:sz="4" w:space="0" w:color="auto"/>
              <w:right w:val="single" w:sz="4" w:space="0" w:color="auto"/>
            </w:tcBorders>
            <w:shd w:val="clear" w:color="auto" w:fill="auto"/>
            <w:noWrap/>
            <w:vAlign w:val="bottom"/>
            <w:hideMark/>
          </w:tcPr>
          <w:p w14:paraId="0F06193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1 СОФИЙСКА ВОДА АД. Бл.28</w:t>
            </w:r>
          </w:p>
        </w:tc>
        <w:tc>
          <w:tcPr>
            <w:tcW w:w="1701" w:type="dxa"/>
            <w:tcBorders>
              <w:top w:val="nil"/>
              <w:left w:val="nil"/>
              <w:bottom w:val="single" w:sz="4" w:space="0" w:color="auto"/>
              <w:right w:val="single" w:sz="4" w:space="0" w:color="auto"/>
            </w:tcBorders>
            <w:shd w:val="clear" w:color="auto" w:fill="auto"/>
            <w:noWrap/>
            <w:vAlign w:val="bottom"/>
            <w:hideMark/>
          </w:tcPr>
          <w:p w14:paraId="7801C6D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N4369779</w:t>
            </w:r>
          </w:p>
        </w:tc>
        <w:tc>
          <w:tcPr>
            <w:tcW w:w="1984" w:type="dxa"/>
            <w:tcBorders>
              <w:top w:val="nil"/>
              <w:left w:val="nil"/>
              <w:bottom w:val="single" w:sz="4" w:space="0" w:color="auto"/>
              <w:right w:val="single" w:sz="4" w:space="0" w:color="auto"/>
            </w:tcBorders>
            <w:shd w:val="clear" w:color="auto" w:fill="auto"/>
            <w:noWrap/>
            <w:vAlign w:val="bottom"/>
            <w:hideMark/>
          </w:tcPr>
          <w:p w14:paraId="773615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32Z103000208658H</w:t>
            </w:r>
          </w:p>
        </w:tc>
        <w:tc>
          <w:tcPr>
            <w:tcW w:w="1134" w:type="dxa"/>
            <w:tcBorders>
              <w:top w:val="nil"/>
              <w:left w:val="nil"/>
              <w:bottom w:val="single" w:sz="4" w:space="0" w:color="auto"/>
              <w:right w:val="nil"/>
            </w:tcBorders>
            <w:shd w:val="clear" w:color="auto" w:fill="auto"/>
            <w:noWrap/>
            <w:vAlign w:val="bottom"/>
            <w:hideMark/>
          </w:tcPr>
          <w:p w14:paraId="70F5D2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19EA7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5AC921A" w14:textId="77777777" w:rsidTr="00C46F78">
        <w:trPr>
          <w:trHeight w:val="290"/>
        </w:trPr>
        <w:tc>
          <w:tcPr>
            <w:tcW w:w="441" w:type="dxa"/>
            <w:tcBorders>
              <w:top w:val="nil"/>
              <w:left w:val="single" w:sz="4" w:space="0" w:color="auto"/>
              <w:bottom w:val="single" w:sz="4" w:space="0" w:color="auto"/>
              <w:right w:val="single" w:sz="4" w:space="0" w:color="auto"/>
            </w:tcBorders>
          </w:tcPr>
          <w:p w14:paraId="571A027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2F191B7" w14:textId="0250214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9234812213</w:t>
            </w:r>
          </w:p>
        </w:tc>
        <w:tc>
          <w:tcPr>
            <w:tcW w:w="6096" w:type="dxa"/>
            <w:tcBorders>
              <w:top w:val="nil"/>
              <w:left w:val="nil"/>
              <w:bottom w:val="single" w:sz="4" w:space="0" w:color="auto"/>
              <w:right w:val="single" w:sz="4" w:space="0" w:color="auto"/>
            </w:tcBorders>
            <w:shd w:val="clear" w:color="auto" w:fill="auto"/>
            <w:noWrap/>
            <w:vAlign w:val="bottom"/>
            <w:hideMark/>
          </w:tcPr>
          <w:p w14:paraId="687007F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9 1 СОФИЙСКА ВОДА АД. Бл.ДО 961</w:t>
            </w:r>
          </w:p>
        </w:tc>
        <w:tc>
          <w:tcPr>
            <w:tcW w:w="1701" w:type="dxa"/>
            <w:tcBorders>
              <w:top w:val="nil"/>
              <w:left w:val="nil"/>
              <w:bottom w:val="single" w:sz="4" w:space="0" w:color="auto"/>
              <w:right w:val="single" w:sz="4" w:space="0" w:color="auto"/>
            </w:tcBorders>
            <w:shd w:val="clear" w:color="auto" w:fill="auto"/>
            <w:noWrap/>
            <w:vAlign w:val="bottom"/>
            <w:hideMark/>
          </w:tcPr>
          <w:p w14:paraId="2CEFBE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1021026672</w:t>
            </w:r>
          </w:p>
        </w:tc>
        <w:tc>
          <w:tcPr>
            <w:tcW w:w="1984" w:type="dxa"/>
            <w:tcBorders>
              <w:top w:val="nil"/>
              <w:left w:val="nil"/>
              <w:bottom w:val="single" w:sz="4" w:space="0" w:color="auto"/>
              <w:right w:val="single" w:sz="4" w:space="0" w:color="auto"/>
            </w:tcBorders>
            <w:shd w:val="clear" w:color="auto" w:fill="auto"/>
            <w:noWrap/>
            <w:vAlign w:val="bottom"/>
            <w:hideMark/>
          </w:tcPr>
          <w:p w14:paraId="04764C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32Z103000206211W</w:t>
            </w:r>
          </w:p>
        </w:tc>
        <w:tc>
          <w:tcPr>
            <w:tcW w:w="1134" w:type="dxa"/>
            <w:tcBorders>
              <w:top w:val="nil"/>
              <w:left w:val="nil"/>
              <w:bottom w:val="single" w:sz="4" w:space="0" w:color="auto"/>
              <w:right w:val="nil"/>
            </w:tcBorders>
            <w:shd w:val="clear" w:color="auto" w:fill="auto"/>
            <w:noWrap/>
            <w:vAlign w:val="bottom"/>
            <w:hideMark/>
          </w:tcPr>
          <w:p w14:paraId="495184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74824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F692D6B" w14:textId="77777777" w:rsidTr="00C46F78">
        <w:trPr>
          <w:trHeight w:val="290"/>
        </w:trPr>
        <w:tc>
          <w:tcPr>
            <w:tcW w:w="441" w:type="dxa"/>
            <w:tcBorders>
              <w:top w:val="nil"/>
              <w:left w:val="single" w:sz="4" w:space="0" w:color="auto"/>
              <w:bottom w:val="single" w:sz="4" w:space="0" w:color="auto"/>
              <w:right w:val="single" w:sz="4" w:space="0" w:color="auto"/>
            </w:tcBorders>
          </w:tcPr>
          <w:p w14:paraId="3A70105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86D95E2" w14:textId="30013C3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9133906206</w:t>
            </w:r>
          </w:p>
        </w:tc>
        <w:tc>
          <w:tcPr>
            <w:tcW w:w="6096" w:type="dxa"/>
            <w:tcBorders>
              <w:top w:val="nil"/>
              <w:left w:val="nil"/>
              <w:bottom w:val="single" w:sz="4" w:space="0" w:color="auto"/>
              <w:right w:val="single" w:sz="4" w:space="0" w:color="auto"/>
            </w:tcBorders>
            <w:shd w:val="clear" w:color="auto" w:fill="auto"/>
            <w:noWrap/>
            <w:vAlign w:val="bottom"/>
            <w:hideMark/>
          </w:tcPr>
          <w:p w14:paraId="2F1BDF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Бл.208. Вх.1</w:t>
            </w:r>
          </w:p>
        </w:tc>
        <w:tc>
          <w:tcPr>
            <w:tcW w:w="1701" w:type="dxa"/>
            <w:tcBorders>
              <w:top w:val="nil"/>
              <w:left w:val="nil"/>
              <w:bottom w:val="single" w:sz="4" w:space="0" w:color="auto"/>
              <w:right w:val="single" w:sz="4" w:space="0" w:color="auto"/>
            </w:tcBorders>
            <w:shd w:val="clear" w:color="auto" w:fill="auto"/>
            <w:noWrap/>
            <w:vAlign w:val="bottom"/>
            <w:hideMark/>
          </w:tcPr>
          <w:p w14:paraId="5B69BB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1020976938</w:t>
            </w:r>
          </w:p>
        </w:tc>
        <w:tc>
          <w:tcPr>
            <w:tcW w:w="1984" w:type="dxa"/>
            <w:tcBorders>
              <w:top w:val="nil"/>
              <w:left w:val="nil"/>
              <w:bottom w:val="single" w:sz="4" w:space="0" w:color="auto"/>
              <w:right w:val="single" w:sz="4" w:space="0" w:color="auto"/>
            </w:tcBorders>
            <w:shd w:val="clear" w:color="auto" w:fill="auto"/>
            <w:noWrap/>
            <w:vAlign w:val="bottom"/>
            <w:hideMark/>
          </w:tcPr>
          <w:p w14:paraId="023F46E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32Z103000457822S</w:t>
            </w:r>
          </w:p>
        </w:tc>
        <w:tc>
          <w:tcPr>
            <w:tcW w:w="1134" w:type="dxa"/>
            <w:tcBorders>
              <w:top w:val="nil"/>
              <w:left w:val="nil"/>
              <w:bottom w:val="single" w:sz="4" w:space="0" w:color="auto"/>
              <w:right w:val="nil"/>
            </w:tcBorders>
            <w:shd w:val="clear" w:color="auto" w:fill="auto"/>
            <w:noWrap/>
            <w:vAlign w:val="bottom"/>
            <w:hideMark/>
          </w:tcPr>
          <w:p w14:paraId="5090E3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1679F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1BB3769" w14:textId="77777777" w:rsidTr="00C46F78">
        <w:trPr>
          <w:trHeight w:val="290"/>
        </w:trPr>
        <w:tc>
          <w:tcPr>
            <w:tcW w:w="441" w:type="dxa"/>
            <w:tcBorders>
              <w:top w:val="nil"/>
              <w:left w:val="single" w:sz="4" w:space="0" w:color="auto"/>
              <w:bottom w:val="single" w:sz="4" w:space="0" w:color="auto"/>
              <w:right w:val="single" w:sz="4" w:space="0" w:color="auto"/>
            </w:tcBorders>
          </w:tcPr>
          <w:p w14:paraId="4ECD643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1004E71" w14:textId="2980D73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9133913106</w:t>
            </w:r>
          </w:p>
        </w:tc>
        <w:tc>
          <w:tcPr>
            <w:tcW w:w="6096" w:type="dxa"/>
            <w:tcBorders>
              <w:top w:val="nil"/>
              <w:left w:val="nil"/>
              <w:bottom w:val="single" w:sz="4" w:space="0" w:color="auto"/>
              <w:right w:val="single" w:sz="4" w:space="0" w:color="auto"/>
            </w:tcBorders>
            <w:shd w:val="clear" w:color="auto" w:fill="auto"/>
            <w:noWrap/>
            <w:vAlign w:val="bottom"/>
            <w:hideMark/>
          </w:tcPr>
          <w:p w14:paraId="63CE26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Бл.208. Вх.А</w:t>
            </w:r>
          </w:p>
        </w:tc>
        <w:tc>
          <w:tcPr>
            <w:tcW w:w="1701" w:type="dxa"/>
            <w:tcBorders>
              <w:top w:val="nil"/>
              <w:left w:val="nil"/>
              <w:bottom w:val="single" w:sz="4" w:space="0" w:color="auto"/>
              <w:right w:val="single" w:sz="4" w:space="0" w:color="auto"/>
            </w:tcBorders>
            <w:shd w:val="clear" w:color="auto" w:fill="auto"/>
            <w:noWrap/>
            <w:vAlign w:val="bottom"/>
            <w:hideMark/>
          </w:tcPr>
          <w:p w14:paraId="76A635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1340074471</w:t>
            </w:r>
          </w:p>
        </w:tc>
        <w:tc>
          <w:tcPr>
            <w:tcW w:w="1984" w:type="dxa"/>
            <w:tcBorders>
              <w:top w:val="nil"/>
              <w:left w:val="nil"/>
              <w:bottom w:val="single" w:sz="4" w:space="0" w:color="auto"/>
              <w:right w:val="single" w:sz="4" w:space="0" w:color="auto"/>
            </w:tcBorders>
            <w:shd w:val="clear" w:color="auto" w:fill="auto"/>
            <w:noWrap/>
            <w:vAlign w:val="bottom"/>
            <w:hideMark/>
          </w:tcPr>
          <w:p w14:paraId="615CE8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32Z103000457823Q</w:t>
            </w:r>
          </w:p>
        </w:tc>
        <w:tc>
          <w:tcPr>
            <w:tcW w:w="1134" w:type="dxa"/>
            <w:tcBorders>
              <w:top w:val="nil"/>
              <w:left w:val="nil"/>
              <w:bottom w:val="single" w:sz="4" w:space="0" w:color="auto"/>
              <w:right w:val="nil"/>
            </w:tcBorders>
            <w:shd w:val="clear" w:color="auto" w:fill="auto"/>
            <w:noWrap/>
            <w:vAlign w:val="bottom"/>
            <w:hideMark/>
          </w:tcPr>
          <w:p w14:paraId="445D9A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603FA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7D30A98" w14:textId="77777777" w:rsidTr="00C46F78">
        <w:trPr>
          <w:trHeight w:val="290"/>
        </w:trPr>
        <w:tc>
          <w:tcPr>
            <w:tcW w:w="441" w:type="dxa"/>
            <w:tcBorders>
              <w:top w:val="nil"/>
              <w:left w:val="single" w:sz="4" w:space="0" w:color="auto"/>
              <w:bottom w:val="single" w:sz="4" w:space="0" w:color="auto"/>
              <w:right w:val="single" w:sz="4" w:space="0" w:color="auto"/>
            </w:tcBorders>
          </w:tcPr>
          <w:p w14:paraId="0897B25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649BC85" w14:textId="686BBF5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9315814290</w:t>
            </w:r>
          </w:p>
        </w:tc>
        <w:tc>
          <w:tcPr>
            <w:tcW w:w="6096" w:type="dxa"/>
            <w:tcBorders>
              <w:top w:val="nil"/>
              <w:left w:val="nil"/>
              <w:bottom w:val="single" w:sz="4" w:space="0" w:color="auto"/>
              <w:right w:val="single" w:sz="4" w:space="0" w:color="auto"/>
            </w:tcBorders>
            <w:shd w:val="clear" w:color="auto" w:fill="auto"/>
            <w:noWrap/>
            <w:vAlign w:val="bottom"/>
            <w:hideMark/>
          </w:tcPr>
          <w:p w14:paraId="45D1FA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КИРИЛ ДРАНГОВ/САШО МИХОВ/ ЦЕНТЪР ЗА КЛИЕНТИ </w:t>
            </w:r>
          </w:p>
        </w:tc>
        <w:tc>
          <w:tcPr>
            <w:tcW w:w="1701" w:type="dxa"/>
            <w:tcBorders>
              <w:top w:val="nil"/>
              <w:left w:val="nil"/>
              <w:bottom w:val="single" w:sz="4" w:space="0" w:color="auto"/>
              <w:right w:val="single" w:sz="4" w:space="0" w:color="auto"/>
            </w:tcBorders>
            <w:shd w:val="clear" w:color="auto" w:fill="auto"/>
            <w:noWrap/>
            <w:vAlign w:val="bottom"/>
            <w:hideMark/>
          </w:tcPr>
          <w:p w14:paraId="2373C1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1440091322</w:t>
            </w:r>
          </w:p>
        </w:tc>
        <w:tc>
          <w:tcPr>
            <w:tcW w:w="1984" w:type="dxa"/>
            <w:tcBorders>
              <w:top w:val="nil"/>
              <w:left w:val="nil"/>
              <w:bottom w:val="single" w:sz="4" w:space="0" w:color="auto"/>
              <w:right w:val="single" w:sz="4" w:space="0" w:color="auto"/>
            </w:tcBorders>
            <w:shd w:val="clear" w:color="auto" w:fill="auto"/>
            <w:noWrap/>
            <w:vAlign w:val="bottom"/>
            <w:hideMark/>
          </w:tcPr>
          <w:p w14:paraId="2AC7F6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32Z103000500262O</w:t>
            </w:r>
          </w:p>
        </w:tc>
        <w:tc>
          <w:tcPr>
            <w:tcW w:w="1134" w:type="dxa"/>
            <w:tcBorders>
              <w:top w:val="nil"/>
              <w:left w:val="nil"/>
              <w:bottom w:val="single" w:sz="4" w:space="0" w:color="auto"/>
              <w:right w:val="nil"/>
            </w:tcBorders>
            <w:shd w:val="clear" w:color="auto" w:fill="auto"/>
            <w:noWrap/>
            <w:vAlign w:val="bottom"/>
            <w:hideMark/>
          </w:tcPr>
          <w:p w14:paraId="5441D9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D4E16F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E75D428" w14:textId="77777777" w:rsidTr="00C46F78">
        <w:trPr>
          <w:trHeight w:val="290"/>
        </w:trPr>
        <w:tc>
          <w:tcPr>
            <w:tcW w:w="441" w:type="dxa"/>
            <w:tcBorders>
              <w:top w:val="nil"/>
              <w:left w:val="single" w:sz="4" w:space="0" w:color="auto"/>
              <w:bottom w:val="single" w:sz="4" w:space="0" w:color="auto"/>
              <w:right w:val="single" w:sz="4" w:space="0" w:color="auto"/>
            </w:tcBorders>
          </w:tcPr>
          <w:p w14:paraId="701E774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64A4A8D" w14:textId="67CE4AF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9210908502</w:t>
            </w:r>
          </w:p>
        </w:tc>
        <w:tc>
          <w:tcPr>
            <w:tcW w:w="6096" w:type="dxa"/>
            <w:tcBorders>
              <w:top w:val="nil"/>
              <w:left w:val="nil"/>
              <w:bottom w:val="single" w:sz="4" w:space="0" w:color="auto"/>
              <w:right w:val="single" w:sz="4" w:space="0" w:color="auto"/>
            </w:tcBorders>
            <w:shd w:val="clear" w:color="auto" w:fill="auto"/>
            <w:noWrap/>
            <w:vAlign w:val="bottom"/>
            <w:hideMark/>
          </w:tcPr>
          <w:p w14:paraId="5B1ADB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ТРОЯН . СОФИЙСКА ВОДА АД. Бл.2. Вх.Б</w:t>
            </w:r>
          </w:p>
        </w:tc>
        <w:tc>
          <w:tcPr>
            <w:tcW w:w="1701" w:type="dxa"/>
            <w:tcBorders>
              <w:top w:val="nil"/>
              <w:left w:val="nil"/>
              <w:bottom w:val="single" w:sz="4" w:space="0" w:color="auto"/>
              <w:right w:val="single" w:sz="4" w:space="0" w:color="auto"/>
            </w:tcBorders>
            <w:shd w:val="clear" w:color="auto" w:fill="auto"/>
            <w:noWrap/>
            <w:vAlign w:val="bottom"/>
            <w:hideMark/>
          </w:tcPr>
          <w:p w14:paraId="3057A3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40012958</w:t>
            </w:r>
          </w:p>
        </w:tc>
        <w:tc>
          <w:tcPr>
            <w:tcW w:w="1984" w:type="dxa"/>
            <w:tcBorders>
              <w:top w:val="nil"/>
              <w:left w:val="nil"/>
              <w:bottom w:val="single" w:sz="4" w:space="0" w:color="auto"/>
              <w:right w:val="single" w:sz="4" w:space="0" w:color="auto"/>
            </w:tcBorders>
            <w:shd w:val="clear" w:color="auto" w:fill="auto"/>
            <w:noWrap/>
            <w:vAlign w:val="bottom"/>
            <w:hideMark/>
          </w:tcPr>
          <w:p w14:paraId="2D30972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32Z1030005504982</w:t>
            </w:r>
          </w:p>
        </w:tc>
        <w:tc>
          <w:tcPr>
            <w:tcW w:w="1134" w:type="dxa"/>
            <w:tcBorders>
              <w:top w:val="nil"/>
              <w:left w:val="nil"/>
              <w:bottom w:val="single" w:sz="4" w:space="0" w:color="auto"/>
              <w:right w:val="nil"/>
            </w:tcBorders>
            <w:shd w:val="clear" w:color="auto" w:fill="auto"/>
            <w:noWrap/>
            <w:vAlign w:val="bottom"/>
            <w:hideMark/>
          </w:tcPr>
          <w:p w14:paraId="3C2437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47F30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E0231D4" w14:textId="77777777" w:rsidTr="00C46F78">
        <w:trPr>
          <w:trHeight w:val="290"/>
        </w:trPr>
        <w:tc>
          <w:tcPr>
            <w:tcW w:w="441" w:type="dxa"/>
            <w:tcBorders>
              <w:top w:val="nil"/>
              <w:left w:val="single" w:sz="4" w:space="0" w:color="auto"/>
              <w:bottom w:val="single" w:sz="4" w:space="0" w:color="auto"/>
              <w:right w:val="single" w:sz="4" w:space="0" w:color="auto"/>
            </w:tcBorders>
          </w:tcPr>
          <w:p w14:paraId="3EB30BF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58DAF2" w14:textId="48E61B5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9134010201</w:t>
            </w:r>
          </w:p>
        </w:tc>
        <w:tc>
          <w:tcPr>
            <w:tcW w:w="6096" w:type="dxa"/>
            <w:tcBorders>
              <w:top w:val="nil"/>
              <w:left w:val="nil"/>
              <w:bottom w:val="single" w:sz="4" w:space="0" w:color="auto"/>
              <w:right w:val="single" w:sz="4" w:space="0" w:color="auto"/>
            </w:tcBorders>
            <w:shd w:val="clear" w:color="auto" w:fill="auto"/>
            <w:noWrap/>
            <w:vAlign w:val="bottom"/>
            <w:hideMark/>
          </w:tcPr>
          <w:p w14:paraId="60D45C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3 . СОФИЙСКА ВОДА АД. Бл.310</w:t>
            </w:r>
          </w:p>
        </w:tc>
        <w:tc>
          <w:tcPr>
            <w:tcW w:w="1701" w:type="dxa"/>
            <w:tcBorders>
              <w:top w:val="nil"/>
              <w:left w:val="nil"/>
              <w:bottom w:val="single" w:sz="4" w:space="0" w:color="auto"/>
              <w:right w:val="single" w:sz="4" w:space="0" w:color="auto"/>
            </w:tcBorders>
            <w:shd w:val="clear" w:color="auto" w:fill="auto"/>
            <w:noWrap/>
            <w:vAlign w:val="bottom"/>
            <w:hideMark/>
          </w:tcPr>
          <w:p w14:paraId="4DF2DA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1540108167</w:t>
            </w:r>
          </w:p>
        </w:tc>
        <w:tc>
          <w:tcPr>
            <w:tcW w:w="1984" w:type="dxa"/>
            <w:tcBorders>
              <w:top w:val="nil"/>
              <w:left w:val="nil"/>
              <w:bottom w:val="single" w:sz="4" w:space="0" w:color="auto"/>
              <w:right w:val="single" w:sz="4" w:space="0" w:color="auto"/>
            </w:tcBorders>
            <w:shd w:val="clear" w:color="auto" w:fill="auto"/>
            <w:noWrap/>
            <w:vAlign w:val="bottom"/>
            <w:hideMark/>
          </w:tcPr>
          <w:p w14:paraId="78B9AD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32Z103000515092T</w:t>
            </w:r>
          </w:p>
        </w:tc>
        <w:tc>
          <w:tcPr>
            <w:tcW w:w="1134" w:type="dxa"/>
            <w:tcBorders>
              <w:top w:val="nil"/>
              <w:left w:val="nil"/>
              <w:bottom w:val="single" w:sz="4" w:space="0" w:color="auto"/>
              <w:right w:val="nil"/>
            </w:tcBorders>
            <w:shd w:val="clear" w:color="auto" w:fill="auto"/>
            <w:noWrap/>
            <w:vAlign w:val="bottom"/>
            <w:hideMark/>
          </w:tcPr>
          <w:p w14:paraId="0640DF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1BD160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36477B6" w14:textId="77777777" w:rsidTr="00C46F78">
        <w:trPr>
          <w:trHeight w:val="290"/>
        </w:trPr>
        <w:tc>
          <w:tcPr>
            <w:tcW w:w="441" w:type="dxa"/>
            <w:tcBorders>
              <w:top w:val="nil"/>
              <w:left w:val="single" w:sz="4" w:space="0" w:color="auto"/>
              <w:bottom w:val="single" w:sz="4" w:space="0" w:color="auto"/>
              <w:right w:val="single" w:sz="4" w:space="0" w:color="auto"/>
            </w:tcBorders>
          </w:tcPr>
          <w:p w14:paraId="4D0A65C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53E6976" w14:textId="3EAEA55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9112010209</w:t>
            </w:r>
          </w:p>
        </w:tc>
        <w:tc>
          <w:tcPr>
            <w:tcW w:w="6096" w:type="dxa"/>
            <w:tcBorders>
              <w:top w:val="nil"/>
              <w:left w:val="nil"/>
              <w:bottom w:val="single" w:sz="4" w:space="0" w:color="auto"/>
              <w:right w:val="single" w:sz="4" w:space="0" w:color="auto"/>
            </w:tcBorders>
            <w:shd w:val="clear" w:color="auto" w:fill="auto"/>
            <w:noWrap/>
            <w:vAlign w:val="bottom"/>
            <w:hideMark/>
          </w:tcPr>
          <w:p w14:paraId="06609D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ИЗТОК . СОФИЙСКА ВОДА АД. Бл.36</w:t>
            </w:r>
          </w:p>
        </w:tc>
        <w:tc>
          <w:tcPr>
            <w:tcW w:w="1701" w:type="dxa"/>
            <w:tcBorders>
              <w:top w:val="nil"/>
              <w:left w:val="nil"/>
              <w:bottom w:val="single" w:sz="4" w:space="0" w:color="auto"/>
              <w:right w:val="single" w:sz="4" w:space="0" w:color="auto"/>
            </w:tcBorders>
            <w:shd w:val="clear" w:color="auto" w:fill="auto"/>
            <w:noWrap/>
            <w:vAlign w:val="bottom"/>
            <w:hideMark/>
          </w:tcPr>
          <w:p w14:paraId="438226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1020337486</w:t>
            </w:r>
          </w:p>
        </w:tc>
        <w:tc>
          <w:tcPr>
            <w:tcW w:w="1984" w:type="dxa"/>
            <w:tcBorders>
              <w:top w:val="nil"/>
              <w:left w:val="nil"/>
              <w:bottom w:val="single" w:sz="4" w:space="0" w:color="auto"/>
              <w:right w:val="single" w:sz="4" w:space="0" w:color="auto"/>
            </w:tcBorders>
            <w:shd w:val="clear" w:color="auto" w:fill="auto"/>
            <w:noWrap/>
            <w:vAlign w:val="bottom"/>
            <w:hideMark/>
          </w:tcPr>
          <w:p w14:paraId="731064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32Z103000692898J</w:t>
            </w:r>
          </w:p>
        </w:tc>
        <w:tc>
          <w:tcPr>
            <w:tcW w:w="1134" w:type="dxa"/>
            <w:tcBorders>
              <w:top w:val="nil"/>
              <w:left w:val="nil"/>
              <w:bottom w:val="single" w:sz="4" w:space="0" w:color="auto"/>
              <w:right w:val="nil"/>
            </w:tcBorders>
            <w:shd w:val="clear" w:color="auto" w:fill="auto"/>
            <w:noWrap/>
            <w:vAlign w:val="bottom"/>
            <w:hideMark/>
          </w:tcPr>
          <w:p w14:paraId="56F8BB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F4E8C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0E944BA" w14:textId="77777777" w:rsidTr="00C46F78">
        <w:trPr>
          <w:trHeight w:val="290"/>
        </w:trPr>
        <w:tc>
          <w:tcPr>
            <w:tcW w:w="441" w:type="dxa"/>
            <w:tcBorders>
              <w:top w:val="nil"/>
              <w:left w:val="single" w:sz="4" w:space="0" w:color="auto"/>
              <w:bottom w:val="single" w:sz="4" w:space="0" w:color="auto"/>
              <w:right w:val="single" w:sz="4" w:space="0" w:color="auto"/>
            </w:tcBorders>
          </w:tcPr>
          <w:p w14:paraId="2BF4B59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514108" w14:textId="759D3B3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9211807107</w:t>
            </w:r>
          </w:p>
        </w:tc>
        <w:tc>
          <w:tcPr>
            <w:tcW w:w="6096" w:type="dxa"/>
            <w:tcBorders>
              <w:top w:val="nil"/>
              <w:left w:val="nil"/>
              <w:bottom w:val="single" w:sz="4" w:space="0" w:color="auto"/>
              <w:right w:val="single" w:sz="4" w:space="0" w:color="auto"/>
            </w:tcBorders>
            <w:shd w:val="clear" w:color="auto" w:fill="auto"/>
            <w:noWrap/>
            <w:vAlign w:val="bottom"/>
            <w:hideMark/>
          </w:tcPr>
          <w:p w14:paraId="2838A7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АЛЕКСАНДЪР СТАМБОЛИЙСКИ 249 СОФИЙСКА ВОДА АД. Вх.А</w:t>
            </w:r>
          </w:p>
        </w:tc>
        <w:tc>
          <w:tcPr>
            <w:tcW w:w="1701" w:type="dxa"/>
            <w:tcBorders>
              <w:top w:val="nil"/>
              <w:left w:val="nil"/>
              <w:bottom w:val="single" w:sz="4" w:space="0" w:color="auto"/>
              <w:right w:val="single" w:sz="4" w:space="0" w:color="auto"/>
            </w:tcBorders>
            <w:shd w:val="clear" w:color="auto" w:fill="auto"/>
            <w:noWrap/>
            <w:vAlign w:val="bottom"/>
            <w:hideMark/>
          </w:tcPr>
          <w:p w14:paraId="207BBA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40022245</w:t>
            </w:r>
          </w:p>
        </w:tc>
        <w:tc>
          <w:tcPr>
            <w:tcW w:w="1984" w:type="dxa"/>
            <w:tcBorders>
              <w:top w:val="nil"/>
              <w:left w:val="nil"/>
              <w:bottom w:val="single" w:sz="4" w:space="0" w:color="auto"/>
              <w:right w:val="single" w:sz="4" w:space="0" w:color="auto"/>
            </w:tcBorders>
            <w:shd w:val="clear" w:color="auto" w:fill="auto"/>
            <w:noWrap/>
            <w:vAlign w:val="bottom"/>
            <w:hideMark/>
          </w:tcPr>
          <w:p w14:paraId="459E04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32Z103000206209J</w:t>
            </w:r>
          </w:p>
        </w:tc>
        <w:tc>
          <w:tcPr>
            <w:tcW w:w="1134" w:type="dxa"/>
            <w:tcBorders>
              <w:top w:val="nil"/>
              <w:left w:val="nil"/>
              <w:bottom w:val="single" w:sz="4" w:space="0" w:color="auto"/>
              <w:right w:val="nil"/>
            </w:tcBorders>
            <w:shd w:val="clear" w:color="auto" w:fill="auto"/>
            <w:noWrap/>
            <w:vAlign w:val="bottom"/>
            <w:hideMark/>
          </w:tcPr>
          <w:p w14:paraId="5A150E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4C8A8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A713911" w14:textId="77777777" w:rsidTr="00C46F78">
        <w:trPr>
          <w:trHeight w:val="290"/>
        </w:trPr>
        <w:tc>
          <w:tcPr>
            <w:tcW w:w="441" w:type="dxa"/>
            <w:tcBorders>
              <w:top w:val="nil"/>
              <w:left w:val="single" w:sz="4" w:space="0" w:color="auto"/>
              <w:bottom w:val="single" w:sz="4" w:space="0" w:color="auto"/>
              <w:right w:val="single" w:sz="4" w:space="0" w:color="auto"/>
            </w:tcBorders>
          </w:tcPr>
          <w:p w14:paraId="7965501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FFE8730" w14:textId="705EA1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9444908329</w:t>
            </w:r>
          </w:p>
        </w:tc>
        <w:tc>
          <w:tcPr>
            <w:tcW w:w="6096" w:type="dxa"/>
            <w:tcBorders>
              <w:top w:val="nil"/>
              <w:left w:val="nil"/>
              <w:bottom w:val="single" w:sz="4" w:space="0" w:color="auto"/>
              <w:right w:val="single" w:sz="4" w:space="0" w:color="auto"/>
            </w:tcBorders>
            <w:shd w:val="clear" w:color="auto" w:fill="auto"/>
            <w:noWrap/>
            <w:vAlign w:val="bottom"/>
            <w:hideMark/>
          </w:tcPr>
          <w:p w14:paraId="0294FA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ЙОРДАН ЙОВКОВ . СОФИЙСКА ВОДА АД. Бл.9 А</w:t>
            </w:r>
          </w:p>
        </w:tc>
        <w:tc>
          <w:tcPr>
            <w:tcW w:w="1701" w:type="dxa"/>
            <w:tcBorders>
              <w:top w:val="nil"/>
              <w:left w:val="nil"/>
              <w:bottom w:val="single" w:sz="4" w:space="0" w:color="auto"/>
              <w:right w:val="single" w:sz="4" w:space="0" w:color="auto"/>
            </w:tcBorders>
            <w:shd w:val="clear" w:color="auto" w:fill="auto"/>
            <w:noWrap/>
            <w:vAlign w:val="bottom"/>
            <w:hideMark/>
          </w:tcPr>
          <w:p w14:paraId="285443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N2041673</w:t>
            </w:r>
          </w:p>
        </w:tc>
        <w:tc>
          <w:tcPr>
            <w:tcW w:w="1984" w:type="dxa"/>
            <w:tcBorders>
              <w:top w:val="nil"/>
              <w:left w:val="nil"/>
              <w:bottom w:val="single" w:sz="4" w:space="0" w:color="auto"/>
              <w:right w:val="single" w:sz="4" w:space="0" w:color="auto"/>
            </w:tcBorders>
            <w:shd w:val="clear" w:color="auto" w:fill="auto"/>
            <w:noWrap/>
            <w:vAlign w:val="bottom"/>
            <w:hideMark/>
          </w:tcPr>
          <w:p w14:paraId="43B62C6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32Z103000311086L</w:t>
            </w:r>
          </w:p>
        </w:tc>
        <w:tc>
          <w:tcPr>
            <w:tcW w:w="1134" w:type="dxa"/>
            <w:tcBorders>
              <w:top w:val="nil"/>
              <w:left w:val="nil"/>
              <w:bottom w:val="single" w:sz="4" w:space="0" w:color="auto"/>
              <w:right w:val="nil"/>
            </w:tcBorders>
            <w:shd w:val="clear" w:color="auto" w:fill="auto"/>
            <w:noWrap/>
            <w:vAlign w:val="bottom"/>
            <w:hideMark/>
          </w:tcPr>
          <w:p w14:paraId="3ED25E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77ABB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DDFE92A" w14:textId="77777777" w:rsidTr="00C46F78">
        <w:trPr>
          <w:trHeight w:val="290"/>
        </w:trPr>
        <w:tc>
          <w:tcPr>
            <w:tcW w:w="441" w:type="dxa"/>
            <w:tcBorders>
              <w:top w:val="nil"/>
              <w:left w:val="single" w:sz="4" w:space="0" w:color="auto"/>
              <w:bottom w:val="single" w:sz="4" w:space="0" w:color="auto"/>
              <w:right w:val="single" w:sz="4" w:space="0" w:color="auto"/>
            </w:tcBorders>
          </w:tcPr>
          <w:p w14:paraId="0E6399C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4A719D1" w14:textId="1CD0B95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9440203255</w:t>
            </w:r>
          </w:p>
        </w:tc>
        <w:tc>
          <w:tcPr>
            <w:tcW w:w="6096" w:type="dxa"/>
            <w:tcBorders>
              <w:top w:val="nil"/>
              <w:left w:val="nil"/>
              <w:bottom w:val="single" w:sz="4" w:space="0" w:color="auto"/>
              <w:right w:val="single" w:sz="4" w:space="0" w:color="auto"/>
            </w:tcBorders>
            <w:shd w:val="clear" w:color="auto" w:fill="auto"/>
            <w:noWrap/>
            <w:vAlign w:val="bottom"/>
            <w:hideMark/>
          </w:tcPr>
          <w:p w14:paraId="29963C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КОСТЕНСКИ ВОДОПАД/ВАСИЛ ДИМ . Бл.101</w:t>
            </w:r>
          </w:p>
        </w:tc>
        <w:tc>
          <w:tcPr>
            <w:tcW w:w="1701" w:type="dxa"/>
            <w:tcBorders>
              <w:top w:val="nil"/>
              <w:left w:val="nil"/>
              <w:bottom w:val="single" w:sz="4" w:space="0" w:color="auto"/>
              <w:right w:val="single" w:sz="4" w:space="0" w:color="auto"/>
            </w:tcBorders>
            <w:shd w:val="clear" w:color="auto" w:fill="auto"/>
            <w:noWrap/>
            <w:vAlign w:val="bottom"/>
            <w:hideMark/>
          </w:tcPr>
          <w:p w14:paraId="039018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N4058836</w:t>
            </w:r>
          </w:p>
        </w:tc>
        <w:tc>
          <w:tcPr>
            <w:tcW w:w="1984" w:type="dxa"/>
            <w:tcBorders>
              <w:top w:val="nil"/>
              <w:left w:val="nil"/>
              <w:bottom w:val="single" w:sz="4" w:space="0" w:color="auto"/>
              <w:right w:val="single" w:sz="4" w:space="0" w:color="auto"/>
            </w:tcBorders>
            <w:shd w:val="clear" w:color="auto" w:fill="auto"/>
            <w:noWrap/>
            <w:vAlign w:val="bottom"/>
            <w:hideMark/>
          </w:tcPr>
          <w:p w14:paraId="4A12DF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32Z103000400673A</w:t>
            </w:r>
          </w:p>
        </w:tc>
        <w:tc>
          <w:tcPr>
            <w:tcW w:w="1134" w:type="dxa"/>
            <w:tcBorders>
              <w:top w:val="nil"/>
              <w:left w:val="nil"/>
              <w:bottom w:val="single" w:sz="4" w:space="0" w:color="auto"/>
              <w:right w:val="nil"/>
            </w:tcBorders>
            <w:shd w:val="clear" w:color="auto" w:fill="auto"/>
            <w:noWrap/>
            <w:vAlign w:val="bottom"/>
            <w:hideMark/>
          </w:tcPr>
          <w:p w14:paraId="511283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E3AB93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89AE4E8" w14:textId="77777777" w:rsidTr="00C46F78">
        <w:trPr>
          <w:trHeight w:val="290"/>
        </w:trPr>
        <w:tc>
          <w:tcPr>
            <w:tcW w:w="441" w:type="dxa"/>
            <w:tcBorders>
              <w:top w:val="nil"/>
              <w:left w:val="single" w:sz="4" w:space="0" w:color="auto"/>
              <w:bottom w:val="single" w:sz="4" w:space="0" w:color="auto"/>
              <w:right w:val="single" w:sz="4" w:space="0" w:color="auto"/>
            </w:tcBorders>
          </w:tcPr>
          <w:p w14:paraId="65BD30A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200D1F7" w14:textId="43B083C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9111902239</w:t>
            </w:r>
          </w:p>
        </w:tc>
        <w:tc>
          <w:tcPr>
            <w:tcW w:w="6096" w:type="dxa"/>
            <w:tcBorders>
              <w:top w:val="nil"/>
              <w:left w:val="nil"/>
              <w:bottom w:val="single" w:sz="4" w:space="0" w:color="auto"/>
              <w:right w:val="single" w:sz="4" w:space="0" w:color="auto"/>
            </w:tcBorders>
            <w:shd w:val="clear" w:color="auto" w:fill="auto"/>
            <w:noWrap/>
            <w:vAlign w:val="bottom"/>
            <w:hideMark/>
          </w:tcPr>
          <w:p w14:paraId="0483C5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ИЗТОК . СОФИЙСКА ВОДА АД. Бл.43. Вх.А</w:t>
            </w:r>
          </w:p>
        </w:tc>
        <w:tc>
          <w:tcPr>
            <w:tcW w:w="1701" w:type="dxa"/>
            <w:tcBorders>
              <w:top w:val="nil"/>
              <w:left w:val="nil"/>
              <w:bottom w:val="single" w:sz="4" w:space="0" w:color="auto"/>
              <w:right w:val="single" w:sz="4" w:space="0" w:color="auto"/>
            </w:tcBorders>
            <w:shd w:val="clear" w:color="auto" w:fill="auto"/>
            <w:noWrap/>
            <w:vAlign w:val="bottom"/>
            <w:hideMark/>
          </w:tcPr>
          <w:p w14:paraId="4E301E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1340079795</w:t>
            </w:r>
          </w:p>
        </w:tc>
        <w:tc>
          <w:tcPr>
            <w:tcW w:w="1984" w:type="dxa"/>
            <w:tcBorders>
              <w:top w:val="nil"/>
              <w:left w:val="nil"/>
              <w:bottom w:val="single" w:sz="4" w:space="0" w:color="auto"/>
              <w:right w:val="single" w:sz="4" w:space="0" w:color="auto"/>
            </w:tcBorders>
            <w:shd w:val="clear" w:color="auto" w:fill="auto"/>
            <w:noWrap/>
            <w:vAlign w:val="bottom"/>
            <w:hideMark/>
          </w:tcPr>
          <w:p w14:paraId="26FC9B6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32Z1030004195536</w:t>
            </w:r>
          </w:p>
        </w:tc>
        <w:tc>
          <w:tcPr>
            <w:tcW w:w="1134" w:type="dxa"/>
            <w:tcBorders>
              <w:top w:val="nil"/>
              <w:left w:val="nil"/>
              <w:bottom w:val="single" w:sz="4" w:space="0" w:color="auto"/>
              <w:right w:val="nil"/>
            </w:tcBorders>
            <w:shd w:val="clear" w:color="auto" w:fill="auto"/>
            <w:noWrap/>
            <w:vAlign w:val="bottom"/>
            <w:hideMark/>
          </w:tcPr>
          <w:p w14:paraId="43E1B1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470DB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6A3134C" w14:textId="77777777" w:rsidTr="00C46F78">
        <w:trPr>
          <w:trHeight w:val="290"/>
        </w:trPr>
        <w:tc>
          <w:tcPr>
            <w:tcW w:w="441" w:type="dxa"/>
            <w:tcBorders>
              <w:top w:val="nil"/>
              <w:left w:val="single" w:sz="4" w:space="0" w:color="auto"/>
              <w:bottom w:val="single" w:sz="4" w:space="0" w:color="auto"/>
              <w:right w:val="single" w:sz="4" w:space="0" w:color="auto"/>
            </w:tcBorders>
          </w:tcPr>
          <w:p w14:paraId="26F4AB5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94C6562" w14:textId="2B4C3E0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9315103311</w:t>
            </w:r>
          </w:p>
        </w:tc>
        <w:tc>
          <w:tcPr>
            <w:tcW w:w="6096" w:type="dxa"/>
            <w:tcBorders>
              <w:top w:val="nil"/>
              <w:left w:val="nil"/>
              <w:bottom w:val="single" w:sz="4" w:space="0" w:color="auto"/>
              <w:right w:val="single" w:sz="4" w:space="0" w:color="auto"/>
            </w:tcBorders>
            <w:shd w:val="clear" w:color="auto" w:fill="auto"/>
            <w:noWrap/>
            <w:vAlign w:val="bottom"/>
            <w:hideMark/>
          </w:tcPr>
          <w:p w14:paraId="72DA36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БАНИШОРА . СОФИЙСКА ВОДА АД. Бл.26. 28</w:t>
            </w:r>
          </w:p>
        </w:tc>
        <w:tc>
          <w:tcPr>
            <w:tcW w:w="1701" w:type="dxa"/>
            <w:tcBorders>
              <w:top w:val="nil"/>
              <w:left w:val="nil"/>
              <w:bottom w:val="single" w:sz="4" w:space="0" w:color="auto"/>
              <w:right w:val="single" w:sz="4" w:space="0" w:color="auto"/>
            </w:tcBorders>
            <w:shd w:val="clear" w:color="auto" w:fill="auto"/>
            <w:noWrap/>
            <w:vAlign w:val="bottom"/>
            <w:hideMark/>
          </w:tcPr>
          <w:p w14:paraId="3879B8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N3430963</w:t>
            </w:r>
          </w:p>
        </w:tc>
        <w:tc>
          <w:tcPr>
            <w:tcW w:w="1984" w:type="dxa"/>
            <w:tcBorders>
              <w:top w:val="nil"/>
              <w:left w:val="nil"/>
              <w:bottom w:val="single" w:sz="4" w:space="0" w:color="auto"/>
              <w:right w:val="single" w:sz="4" w:space="0" w:color="auto"/>
            </w:tcBorders>
            <w:shd w:val="clear" w:color="auto" w:fill="auto"/>
            <w:noWrap/>
            <w:vAlign w:val="bottom"/>
            <w:hideMark/>
          </w:tcPr>
          <w:p w14:paraId="30B36B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32Z103000463164H</w:t>
            </w:r>
          </w:p>
        </w:tc>
        <w:tc>
          <w:tcPr>
            <w:tcW w:w="1134" w:type="dxa"/>
            <w:tcBorders>
              <w:top w:val="nil"/>
              <w:left w:val="nil"/>
              <w:bottom w:val="single" w:sz="4" w:space="0" w:color="auto"/>
              <w:right w:val="nil"/>
            </w:tcBorders>
            <w:shd w:val="clear" w:color="auto" w:fill="auto"/>
            <w:noWrap/>
            <w:vAlign w:val="bottom"/>
            <w:hideMark/>
          </w:tcPr>
          <w:p w14:paraId="6E3BCE2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7605B8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EB676B2" w14:textId="77777777" w:rsidTr="00C46F78">
        <w:trPr>
          <w:trHeight w:val="290"/>
        </w:trPr>
        <w:tc>
          <w:tcPr>
            <w:tcW w:w="441" w:type="dxa"/>
            <w:tcBorders>
              <w:top w:val="nil"/>
              <w:left w:val="single" w:sz="4" w:space="0" w:color="auto"/>
              <w:bottom w:val="single" w:sz="4" w:space="0" w:color="auto"/>
              <w:right w:val="single" w:sz="4" w:space="0" w:color="auto"/>
            </w:tcBorders>
          </w:tcPr>
          <w:p w14:paraId="727EE6A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927FD44" w14:textId="4CCD13D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9112206170</w:t>
            </w:r>
          </w:p>
        </w:tc>
        <w:tc>
          <w:tcPr>
            <w:tcW w:w="6096" w:type="dxa"/>
            <w:tcBorders>
              <w:top w:val="nil"/>
              <w:left w:val="nil"/>
              <w:bottom w:val="single" w:sz="4" w:space="0" w:color="auto"/>
              <w:right w:val="single" w:sz="4" w:space="0" w:color="auto"/>
            </w:tcBorders>
            <w:shd w:val="clear" w:color="auto" w:fill="auto"/>
            <w:noWrap/>
            <w:vAlign w:val="bottom"/>
            <w:hideMark/>
          </w:tcPr>
          <w:p w14:paraId="5E2BC51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НЕЗАБРАВКА . СОФИЙСКА ВОДА АД. Бл.315</w:t>
            </w:r>
          </w:p>
        </w:tc>
        <w:tc>
          <w:tcPr>
            <w:tcW w:w="1701" w:type="dxa"/>
            <w:tcBorders>
              <w:top w:val="nil"/>
              <w:left w:val="nil"/>
              <w:bottom w:val="single" w:sz="4" w:space="0" w:color="auto"/>
              <w:right w:val="single" w:sz="4" w:space="0" w:color="auto"/>
            </w:tcBorders>
            <w:shd w:val="clear" w:color="auto" w:fill="auto"/>
            <w:noWrap/>
            <w:vAlign w:val="bottom"/>
            <w:hideMark/>
          </w:tcPr>
          <w:p w14:paraId="5034BD5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1440091635</w:t>
            </w:r>
          </w:p>
        </w:tc>
        <w:tc>
          <w:tcPr>
            <w:tcW w:w="1984" w:type="dxa"/>
            <w:tcBorders>
              <w:top w:val="nil"/>
              <w:left w:val="nil"/>
              <w:bottom w:val="single" w:sz="4" w:space="0" w:color="auto"/>
              <w:right w:val="single" w:sz="4" w:space="0" w:color="auto"/>
            </w:tcBorders>
            <w:shd w:val="clear" w:color="auto" w:fill="auto"/>
            <w:noWrap/>
            <w:vAlign w:val="bottom"/>
            <w:hideMark/>
          </w:tcPr>
          <w:p w14:paraId="1250EF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32Z103000509148E</w:t>
            </w:r>
          </w:p>
        </w:tc>
        <w:tc>
          <w:tcPr>
            <w:tcW w:w="1134" w:type="dxa"/>
            <w:tcBorders>
              <w:top w:val="nil"/>
              <w:left w:val="nil"/>
              <w:bottom w:val="single" w:sz="4" w:space="0" w:color="auto"/>
              <w:right w:val="nil"/>
            </w:tcBorders>
            <w:shd w:val="clear" w:color="auto" w:fill="auto"/>
            <w:noWrap/>
            <w:vAlign w:val="bottom"/>
            <w:hideMark/>
          </w:tcPr>
          <w:p w14:paraId="460C57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28977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2A7019C" w14:textId="77777777" w:rsidTr="00C46F78">
        <w:trPr>
          <w:trHeight w:val="290"/>
        </w:trPr>
        <w:tc>
          <w:tcPr>
            <w:tcW w:w="441" w:type="dxa"/>
            <w:tcBorders>
              <w:top w:val="nil"/>
              <w:left w:val="single" w:sz="4" w:space="0" w:color="auto"/>
              <w:bottom w:val="single" w:sz="4" w:space="0" w:color="auto"/>
              <w:right w:val="single" w:sz="4" w:space="0" w:color="auto"/>
            </w:tcBorders>
          </w:tcPr>
          <w:p w14:paraId="02A6780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8F4610E" w14:textId="27E4769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9234503210</w:t>
            </w:r>
          </w:p>
        </w:tc>
        <w:tc>
          <w:tcPr>
            <w:tcW w:w="6096" w:type="dxa"/>
            <w:tcBorders>
              <w:top w:val="nil"/>
              <w:left w:val="nil"/>
              <w:bottom w:val="single" w:sz="4" w:space="0" w:color="auto"/>
              <w:right w:val="single" w:sz="4" w:space="0" w:color="auto"/>
            </w:tcBorders>
            <w:shd w:val="clear" w:color="auto" w:fill="auto"/>
            <w:noWrap/>
            <w:vAlign w:val="bottom"/>
            <w:hideMark/>
          </w:tcPr>
          <w:p w14:paraId="623C40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7 . СОФИЙСКА ВОДА АД. Бл.706. Вх.Г</w:t>
            </w:r>
          </w:p>
        </w:tc>
        <w:tc>
          <w:tcPr>
            <w:tcW w:w="1701" w:type="dxa"/>
            <w:tcBorders>
              <w:top w:val="nil"/>
              <w:left w:val="nil"/>
              <w:bottom w:val="single" w:sz="4" w:space="0" w:color="auto"/>
              <w:right w:val="single" w:sz="4" w:space="0" w:color="auto"/>
            </w:tcBorders>
            <w:shd w:val="clear" w:color="auto" w:fill="auto"/>
            <w:noWrap/>
            <w:vAlign w:val="bottom"/>
            <w:hideMark/>
          </w:tcPr>
          <w:p w14:paraId="3C82AC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1020329689</w:t>
            </w:r>
          </w:p>
        </w:tc>
        <w:tc>
          <w:tcPr>
            <w:tcW w:w="1984" w:type="dxa"/>
            <w:tcBorders>
              <w:top w:val="nil"/>
              <w:left w:val="nil"/>
              <w:bottom w:val="single" w:sz="4" w:space="0" w:color="auto"/>
              <w:right w:val="single" w:sz="4" w:space="0" w:color="auto"/>
            </w:tcBorders>
            <w:shd w:val="clear" w:color="auto" w:fill="auto"/>
            <w:noWrap/>
            <w:vAlign w:val="bottom"/>
            <w:hideMark/>
          </w:tcPr>
          <w:p w14:paraId="7C1490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32Z103000100862S</w:t>
            </w:r>
          </w:p>
        </w:tc>
        <w:tc>
          <w:tcPr>
            <w:tcW w:w="1134" w:type="dxa"/>
            <w:tcBorders>
              <w:top w:val="nil"/>
              <w:left w:val="nil"/>
              <w:bottom w:val="single" w:sz="4" w:space="0" w:color="auto"/>
              <w:right w:val="nil"/>
            </w:tcBorders>
            <w:shd w:val="clear" w:color="auto" w:fill="auto"/>
            <w:noWrap/>
            <w:vAlign w:val="bottom"/>
            <w:hideMark/>
          </w:tcPr>
          <w:p w14:paraId="3C0390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FB9B6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B7539AF" w14:textId="77777777" w:rsidTr="00C46F78">
        <w:trPr>
          <w:trHeight w:val="290"/>
        </w:trPr>
        <w:tc>
          <w:tcPr>
            <w:tcW w:w="441" w:type="dxa"/>
            <w:tcBorders>
              <w:top w:val="nil"/>
              <w:left w:val="single" w:sz="4" w:space="0" w:color="auto"/>
              <w:bottom w:val="single" w:sz="4" w:space="0" w:color="auto"/>
              <w:right w:val="single" w:sz="4" w:space="0" w:color="auto"/>
            </w:tcBorders>
          </w:tcPr>
          <w:p w14:paraId="2D2476A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BF5926B" w14:textId="2E0912D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9112205217</w:t>
            </w:r>
          </w:p>
        </w:tc>
        <w:tc>
          <w:tcPr>
            <w:tcW w:w="6096" w:type="dxa"/>
            <w:tcBorders>
              <w:top w:val="nil"/>
              <w:left w:val="nil"/>
              <w:bottom w:val="single" w:sz="4" w:space="0" w:color="auto"/>
              <w:right w:val="single" w:sz="4" w:space="0" w:color="auto"/>
            </w:tcBorders>
            <w:shd w:val="clear" w:color="auto" w:fill="auto"/>
            <w:noWrap/>
            <w:vAlign w:val="bottom"/>
            <w:hideMark/>
          </w:tcPr>
          <w:p w14:paraId="36FED7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ИЗТОК . СОФИЙСКА ВОДА АД. Бл.308</w:t>
            </w:r>
          </w:p>
        </w:tc>
        <w:tc>
          <w:tcPr>
            <w:tcW w:w="1701" w:type="dxa"/>
            <w:tcBorders>
              <w:top w:val="nil"/>
              <w:left w:val="nil"/>
              <w:bottom w:val="single" w:sz="4" w:space="0" w:color="auto"/>
              <w:right w:val="single" w:sz="4" w:space="0" w:color="auto"/>
            </w:tcBorders>
            <w:shd w:val="clear" w:color="auto" w:fill="auto"/>
            <w:noWrap/>
            <w:vAlign w:val="bottom"/>
            <w:hideMark/>
          </w:tcPr>
          <w:p w14:paraId="698D19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40021598</w:t>
            </w:r>
          </w:p>
        </w:tc>
        <w:tc>
          <w:tcPr>
            <w:tcW w:w="1984" w:type="dxa"/>
            <w:tcBorders>
              <w:top w:val="nil"/>
              <w:left w:val="nil"/>
              <w:bottom w:val="single" w:sz="4" w:space="0" w:color="auto"/>
              <w:right w:val="single" w:sz="4" w:space="0" w:color="auto"/>
            </w:tcBorders>
            <w:shd w:val="clear" w:color="auto" w:fill="auto"/>
            <w:noWrap/>
            <w:vAlign w:val="bottom"/>
            <w:hideMark/>
          </w:tcPr>
          <w:p w14:paraId="650B3B5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32Z103000091563N</w:t>
            </w:r>
          </w:p>
        </w:tc>
        <w:tc>
          <w:tcPr>
            <w:tcW w:w="1134" w:type="dxa"/>
            <w:tcBorders>
              <w:top w:val="nil"/>
              <w:left w:val="nil"/>
              <w:bottom w:val="single" w:sz="4" w:space="0" w:color="auto"/>
              <w:right w:val="nil"/>
            </w:tcBorders>
            <w:shd w:val="clear" w:color="auto" w:fill="auto"/>
            <w:noWrap/>
            <w:vAlign w:val="bottom"/>
            <w:hideMark/>
          </w:tcPr>
          <w:p w14:paraId="7AF180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DDDA7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30A86EE" w14:textId="77777777" w:rsidTr="00C46F78">
        <w:trPr>
          <w:trHeight w:val="290"/>
        </w:trPr>
        <w:tc>
          <w:tcPr>
            <w:tcW w:w="441" w:type="dxa"/>
            <w:tcBorders>
              <w:top w:val="nil"/>
              <w:left w:val="single" w:sz="4" w:space="0" w:color="auto"/>
              <w:bottom w:val="single" w:sz="4" w:space="0" w:color="auto"/>
              <w:right w:val="single" w:sz="4" w:space="0" w:color="auto"/>
            </w:tcBorders>
          </w:tcPr>
          <w:p w14:paraId="7855E76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B32D91F" w14:textId="47BB526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9315309218</w:t>
            </w:r>
          </w:p>
        </w:tc>
        <w:tc>
          <w:tcPr>
            <w:tcW w:w="6096" w:type="dxa"/>
            <w:tcBorders>
              <w:top w:val="nil"/>
              <w:left w:val="nil"/>
              <w:bottom w:val="single" w:sz="4" w:space="0" w:color="auto"/>
              <w:right w:val="single" w:sz="4" w:space="0" w:color="auto"/>
            </w:tcBorders>
            <w:shd w:val="clear" w:color="auto" w:fill="auto"/>
            <w:noWrap/>
            <w:vAlign w:val="bottom"/>
            <w:hideMark/>
          </w:tcPr>
          <w:p w14:paraId="28C05F5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ФОНДОВИ ЖИЛИЩА 1 СОФИЙСКА ВОДА АД. Бл.799</w:t>
            </w:r>
          </w:p>
        </w:tc>
        <w:tc>
          <w:tcPr>
            <w:tcW w:w="1701" w:type="dxa"/>
            <w:tcBorders>
              <w:top w:val="nil"/>
              <w:left w:val="nil"/>
              <w:bottom w:val="single" w:sz="4" w:space="0" w:color="auto"/>
              <w:right w:val="single" w:sz="4" w:space="0" w:color="auto"/>
            </w:tcBorders>
            <w:shd w:val="clear" w:color="auto" w:fill="auto"/>
            <w:noWrap/>
            <w:vAlign w:val="bottom"/>
            <w:hideMark/>
          </w:tcPr>
          <w:p w14:paraId="771667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N2146802</w:t>
            </w:r>
          </w:p>
        </w:tc>
        <w:tc>
          <w:tcPr>
            <w:tcW w:w="1984" w:type="dxa"/>
            <w:tcBorders>
              <w:top w:val="nil"/>
              <w:left w:val="nil"/>
              <w:bottom w:val="single" w:sz="4" w:space="0" w:color="auto"/>
              <w:right w:val="single" w:sz="4" w:space="0" w:color="auto"/>
            </w:tcBorders>
            <w:shd w:val="clear" w:color="auto" w:fill="auto"/>
            <w:noWrap/>
            <w:vAlign w:val="bottom"/>
            <w:hideMark/>
          </w:tcPr>
          <w:p w14:paraId="3195D2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32Z103100290677Q</w:t>
            </w:r>
          </w:p>
        </w:tc>
        <w:tc>
          <w:tcPr>
            <w:tcW w:w="1134" w:type="dxa"/>
            <w:tcBorders>
              <w:top w:val="nil"/>
              <w:left w:val="nil"/>
              <w:bottom w:val="single" w:sz="4" w:space="0" w:color="auto"/>
              <w:right w:val="nil"/>
            </w:tcBorders>
            <w:shd w:val="clear" w:color="auto" w:fill="auto"/>
            <w:noWrap/>
            <w:vAlign w:val="bottom"/>
            <w:hideMark/>
          </w:tcPr>
          <w:p w14:paraId="5BC82E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9B07F2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5624210" w14:textId="77777777" w:rsidTr="00C46F78">
        <w:trPr>
          <w:trHeight w:val="290"/>
        </w:trPr>
        <w:tc>
          <w:tcPr>
            <w:tcW w:w="441" w:type="dxa"/>
            <w:tcBorders>
              <w:top w:val="nil"/>
              <w:left w:val="single" w:sz="4" w:space="0" w:color="auto"/>
              <w:bottom w:val="single" w:sz="4" w:space="0" w:color="auto"/>
              <w:right w:val="single" w:sz="4" w:space="0" w:color="auto"/>
            </w:tcBorders>
          </w:tcPr>
          <w:p w14:paraId="0CBCAD1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5E74627" w14:textId="1735F9C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9112301231</w:t>
            </w:r>
          </w:p>
        </w:tc>
        <w:tc>
          <w:tcPr>
            <w:tcW w:w="6096" w:type="dxa"/>
            <w:tcBorders>
              <w:top w:val="nil"/>
              <w:left w:val="nil"/>
              <w:bottom w:val="single" w:sz="4" w:space="0" w:color="auto"/>
              <w:right w:val="single" w:sz="4" w:space="0" w:color="auto"/>
            </w:tcBorders>
            <w:shd w:val="clear" w:color="auto" w:fill="auto"/>
            <w:noWrap/>
            <w:vAlign w:val="bottom"/>
            <w:hideMark/>
          </w:tcPr>
          <w:p w14:paraId="447B43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Бл.54</w:t>
            </w:r>
          </w:p>
        </w:tc>
        <w:tc>
          <w:tcPr>
            <w:tcW w:w="1701" w:type="dxa"/>
            <w:tcBorders>
              <w:top w:val="nil"/>
              <w:left w:val="nil"/>
              <w:bottom w:val="single" w:sz="4" w:space="0" w:color="auto"/>
              <w:right w:val="single" w:sz="4" w:space="0" w:color="auto"/>
            </w:tcBorders>
            <w:shd w:val="clear" w:color="auto" w:fill="auto"/>
            <w:noWrap/>
            <w:vAlign w:val="bottom"/>
            <w:hideMark/>
          </w:tcPr>
          <w:p w14:paraId="47D481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N1759699</w:t>
            </w:r>
          </w:p>
        </w:tc>
        <w:tc>
          <w:tcPr>
            <w:tcW w:w="1984" w:type="dxa"/>
            <w:tcBorders>
              <w:top w:val="nil"/>
              <w:left w:val="nil"/>
              <w:bottom w:val="single" w:sz="4" w:space="0" w:color="auto"/>
              <w:right w:val="single" w:sz="4" w:space="0" w:color="auto"/>
            </w:tcBorders>
            <w:shd w:val="clear" w:color="auto" w:fill="auto"/>
            <w:noWrap/>
            <w:vAlign w:val="bottom"/>
            <w:hideMark/>
          </w:tcPr>
          <w:p w14:paraId="3E7644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32Z1030004195528</w:t>
            </w:r>
          </w:p>
        </w:tc>
        <w:tc>
          <w:tcPr>
            <w:tcW w:w="1134" w:type="dxa"/>
            <w:tcBorders>
              <w:top w:val="nil"/>
              <w:left w:val="nil"/>
              <w:bottom w:val="single" w:sz="4" w:space="0" w:color="auto"/>
              <w:right w:val="nil"/>
            </w:tcBorders>
            <w:shd w:val="clear" w:color="auto" w:fill="auto"/>
            <w:noWrap/>
            <w:vAlign w:val="bottom"/>
            <w:hideMark/>
          </w:tcPr>
          <w:p w14:paraId="5A36B53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FD3A4B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E79D373" w14:textId="77777777" w:rsidTr="00C46F78">
        <w:trPr>
          <w:trHeight w:val="290"/>
        </w:trPr>
        <w:tc>
          <w:tcPr>
            <w:tcW w:w="441" w:type="dxa"/>
            <w:tcBorders>
              <w:top w:val="nil"/>
              <w:left w:val="single" w:sz="4" w:space="0" w:color="auto"/>
              <w:bottom w:val="single" w:sz="4" w:space="0" w:color="auto"/>
              <w:right w:val="single" w:sz="4" w:space="0" w:color="auto"/>
            </w:tcBorders>
          </w:tcPr>
          <w:p w14:paraId="7A238EB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58D5453" w14:textId="079BAC0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9315113310</w:t>
            </w:r>
          </w:p>
        </w:tc>
        <w:tc>
          <w:tcPr>
            <w:tcW w:w="6096" w:type="dxa"/>
            <w:tcBorders>
              <w:top w:val="nil"/>
              <w:left w:val="nil"/>
              <w:bottom w:val="single" w:sz="4" w:space="0" w:color="auto"/>
              <w:right w:val="single" w:sz="4" w:space="0" w:color="auto"/>
            </w:tcBorders>
            <w:shd w:val="clear" w:color="auto" w:fill="auto"/>
            <w:noWrap/>
            <w:vAlign w:val="bottom"/>
            <w:hideMark/>
          </w:tcPr>
          <w:p w14:paraId="29E8DF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БАНИШОРА . СОФИЙСКА ВОДА АД. Бл.22. 24</w:t>
            </w:r>
          </w:p>
        </w:tc>
        <w:tc>
          <w:tcPr>
            <w:tcW w:w="1701" w:type="dxa"/>
            <w:tcBorders>
              <w:top w:val="nil"/>
              <w:left w:val="nil"/>
              <w:bottom w:val="single" w:sz="4" w:space="0" w:color="auto"/>
              <w:right w:val="single" w:sz="4" w:space="0" w:color="auto"/>
            </w:tcBorders>
            <w:shd w:val="clear" w:color="auto" w:fill="auto"/>
            <w:noWrap/>
            <w:vAlign w:val="bottom"/>
            <w:hideMark/>
          </w:tcPr>
          <w:p w14:paraId="65CE3CF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N3433273</w:t>
            </w:r>
          </w:p>
        </w:tc>
        <w:tc>
          <w:tcPr>
            <w:tcW w:w="1984" w:type="dxa"/>
            <w:tcBorders>
              <w:top w:val="nil"/>
              <w:left w:val="nil"/>
              <w:bottom w:val="single" w:sz="4" w:space="0" w:color="auto"/>
              <w:right w:val="single" w:sz="4" w:space="0" w:color="auto"/>
            </w:tcBorders>
            <w:shd w:val="clear" w:color="auto" w:fill="auto"/>
            <w:noWrap/>
            <w:vAlign w:val="bottom"/>
            <w:hideMark/>
          </w:tcPr>
          <w:p w14:paraId="3404C5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32Z103000463165F</w:t>
            </w:r>
          </w:p>
        </w:tc>
        <w:tc>
          <w:tcPr>
            <w:tcW w:w="1134" w:type="dxa"/>
            <w:tcBorders>
              <w:top w:val="nil"/>
              <w:left w:val="nil"/>
              <w:bottom w:val="single" w:sz="4" w:space="0" w:color="auto"/>
              <w:right w:val="nil"/>
            </w:tcBorders>
            <w:shd w:val="clear" w:color="auto" w:fill="auto"/>
            <w:noWrap/>
            <w:vAlign w:val="bottom"/>
            <w:hideMark/>
          </w:tcPr>
          <w:p w14:paraId="362A60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2C8DAA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C412D0F" w14:textId="77777777" w:rsidTr="00C46F78">
        <w:trPr>
          <w:trHeight w:val="290"/>
        </w:trPr>
        <w:tc>
          <w:tcPr>
            <w:tcW w:w="441" w:type="dxa"/>
            <w:tcBorders>
              <w:top w:val="nil"/>
              <w:left w:val="single" w:sz="4" w:space="0" w:color="auto"/>
              <w:bottom w:val="single" w:sz="4" w:space="0" w:color="auto"/>
              <w:right w:val="single" w:sz="4" w:space="0" w:color="auto"/>
            </w:tcBorders>
          </w:tcPr>
          <w:p w14:paraId="718BECE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2B1A9E2" w14:textId="2CFFEF4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9315819383</w:t>
            </w:r>
          </w:p>
        </w:tc>
        <w:tc>
          <w:tcPr>
            <w:tcW w:w="6096" w:type="dxa"/>
            <w:tcBorders>
              <w:top w:val="nil"/>
              <w:left w:val="nil"/>
              <w:bottom w:val="single" w:sz="4" w:space="0" w:color="auto"/>
              <w:right w:val="single" w:sz="4" w:space="0" w:color="auto"/>
            </w:tcBorders>
            <w:shd w:val="clear" w:color="auto" w:fill="auto"/>
            <w:noWrap/>
            <w:vAlign w:val="bottom"/>
            <w:hideMark/>
          </w:tcPr>
          <w:p w14:paraId="54CF2B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СТЕФАНСОН 1 СОФИЙСКА ВОДА АД. Бл.1</w:t>
            </w:r>
          </w:p>
        </w:tc>
        <w:tc>
          <w:tcPr>
            <w:tcW w:w="1701" w:type="dxa"/>
            <w:tcBorders>
              <w:top w:val="nil"/>
              <w:left w:val="nil"/>
              <w:bottom w:val="single" w:sz="4" w:space="0" w:color="auto"/>
              <w:right w:val="single" w:sz="4" w:space="0" w:color="auto"/>
            </w:tcBorders>
            <w:shd w:val="clear" w:color="auto" w:fill="auto"/>
            <w:noWrap/>
            <w:vAlign w:val="bottom"/>
            <w:hideMark/>
          </w:tcPr>
          <w:p w14:paraId="2AC0E2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N3436304</w:t>
            </w:r>
          </w:p>
        </w:tc>
        <w:tc>
          <w:tcPr>
            <w:tcW w:w="1984" w:type="dxa"/>
            <w:tcBorders>
              <w:top w:val="nil"/>
              <w:left w:val="nil"/>
              <w:bottom w:val="single" w:sz="4" w:space="0" w:color="auto"/>
              <w:right w:val="single" w:sz="4" w:space="0" w:color="auto"/>
            </w:tcBorders>
            <w:shd w:val="clear" w:color="auto" w:fill="auto"/>
            <w:noWrap/>
            <w:vAlign w:val="bottom"/>
            <w:hideMark/>
          </w:tcPr>
          <w:p w14:paraId="44B507F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32Z103000463170M</w:t>
            </w:r>
          </w:p>
        </w:tc>
        <w:tc>
          <w:tcPr>
            <w:tcW w:w="1134" w:type="dxa"/>
            <w:tcBorders>
              <w:top w:val="nil"/>
              <w:left w:val="nil"/>
              <w:bottom w:val="single" w:sz="4" w:space="0" w:color="auto"/>
              <w:right w:val="nil"/>
            </w:tcBorders>
            <w:shd w:val="clear" w:color="auto" w:fill="auto"/>
            <w:noWrap/>
            <w:vAlign w:val="bottom"/>
            <w:hideMark/>
          </w:tcPr>
          <w:p w14:paraId="70008B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FF244A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5884752" w14:textId="77777777" w:rsidTr="00C46F78">
        <w:trPr>
          <w:trHeight w:val="290"/>
        </w:trPr>
        <w:tc>
          <w:tcPr>
            <w:tcW w:w="441" w:type="dxa"/>
            <w:tcBorders>
              <w:top w:val="nil"/>
              <w:left w:val="single" w:sz="4" w:space="0" w:color="auto"/>
              <w:bottom w:val="single" w:sz="4" w:space="0" w:color="auto"/>
              <w:right w:val="single" w:sz="4" w:space="0" w:color="auto"/>
            </w:tcBorders>
          </w:tcPr>
          <w:p w14:paraId="785D3CA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B6A8998" w14:textId="523FE5B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93212110</w:t>
            </w:r>
          </w:p>
        </w:tc>
        <w:tc>
          <w:tcPr>
            <w:tcW w:w="6096" w:type="dxa"/>
            <w:tcBorders>
              <w:top w:val="nil"/>
              <w:left w:val="nil"/>
              <w:bottom w:val="single" w:sz="4" w:space="0" w:color="auto"/>
              <w:right w:val="single" w:sz="4" w:space="0" w:color="auto"/>
            </w:tcBorders>
            <w:shd w:val="clear" w:color="auto" w:fill="auto"/>
            <w:noWrap/>
            <w:vAlign w:val="bottom"/>
            <w:hideMark/>
          </w:tcPr>
          <w:p w14:paraId="612D4A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ХРИСТО СМИРНЕНСКИ 1 СОФИЙСКА ВОДА АД. Бл.33</w:t>
            </w:r>
          </w:p>
        </w:tc>
        <w:tc>
          <w:tcPr>
            <w:tcW w:w="1701" w:type="dxa"/>
            <w:tcBorders>
              <w:top w:val="nil"/>
              <w:left w:val="nil"/>
              <w:bottom w:val="single" w:sz="4" w:space="0" w:color="auto"/>
              <w:right w:val="single" w:sz="4" w:space="0" w:color="auto"/>
            </w:tcBorders>
            <w:shd w:val="clear" w:color="auto" w:fill="auto"/>
            <w:noWrap/>
            <w:vAlign w:val="bottom"/>
            <w:hideMark/>
          </w:tcPr>
          <w:p w14:paraId="218F4E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N1743461</w:t>
            </w:r>
          </w:p>
        </w:tc>
        <w:tc>
          <w:tcPr>
            <w:tcW w:w="1984" w:type="dxa"/>
            <w:tcBorders>
              <w:top w:val="nil"/>
              <w:left w:val="nil"/>
              <w:bottom w:val="single" w:sz="4" w:space="0" w:color="auto"/>
              <w:right w:val="single" w:sz="4" w:space="0" w:color="auto"/>
            </w:tcBorders>
            <w:shd w:val="clear" w:color="auto" w:fill="auto"/>
            <w:noWrap/>
            <w:vAlign w:val="bottom"/>
            <w:hideMark/>
          </w:tcPr>
          <w:p w14:paraId="11CB89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32Z103000630978U</w:t>
            </w:r>
          </w:p>
        </w:tc>
        <w:tc>
          <w:tcPr>
            <w:tcW w:w="1134" w:type="dxa"/>
            <w:tcBorders>
              <w:top w:val="nil"/>
              <w:left w:val="nil"/>
              <w:bottom w:val="single" w:sz="4" w:space="0" w:color="auto"/>
              <w:right w:val="nil"/>
            </w:tcBorders>
            <w:shd w:val="clear" w:color="auto" w:fill="auto"/>
            <w:noWrap/>
            <w:vAlign w:val="bottom"/>
            <w:hideMark/>
          </w:tcPr>
          <w:p w14:paraId="4875A7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49F122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1E0B6F6" w14:textId="77777777" w:rsidTr="00C46F78">
        <w:trPr>
          <w:trHeight w:val="290"/>
        </w:trPr>
        <w:tc>
          <w:tcPr>
            <w:tcW w:w="441" w:type="dxa"/>
            <w:tcBorders>
              <w:top w:val="nil"/>
              <w:left w:val="single" w:sz="4" w:space="0" w:color="auto"/>
              <w:bottom w:val="single" w:sz="4" w:space="0" w:color="auto"/>
              <w:right w:val="single" w:sz="4" w:space="0" w:color="auto"/>
            </w:tcBorders>
          </w:tcPr>
          <w:p w14:paraId="0DFBA89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824F6DF" w14:textId="0CFAD64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93212156</w:t>
            </w:r>
          </w:p>
        </w:tc>
        <w:tc>
          <w:tcPr>
            <w:tcW w:w="6096" w:type="dxa"/>
            <w:tcBorders>
              <w:top w:val="nil"/>
              <w:left w:val="nil"/>
              <w:bottom w:val="single" w:sz="4" w:space="0" w:color="auto"/>
              <w:right w:val="single" w:sz="4" w:space="0" w:color="auto"/>
            </w:tcBorders>
            <w:shd w:val="clear" w:color="auto" w:fill="auto"/>
            <w:noWrap/>
            <w:vAlign w:val="bottom"/>
            <w:hideMark/>
          </w:tcPr>
          <w:p w14:paraId="5D1F99E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ХРИСТО СМИРНЕНСКИ СОФИЙСКА ВОДА АД. Бл.30</w:t>
            </w:r>
          </w:p>
        </w:tc>
        <w:tc>
          <w:tcPr>
            <w:tcW w:w="1701" w:type="dxa"/>
            <w:tcBorders>
              <w:top w:val="nil"/>
              <w:left w:val="nil"/>
              <w:bottom w:val="single" w:sz="4" w:space="0" w:color="auto"/>
              <w:right w:val="single" w:sz="4" w:space="0" w:color="auto"/>
            </w:tcBorders>
            <w:shd w:val="clear" w:color="auto" w:fill="auto"/>
            <w:noWrap/>
            <w:vAlign w:val="bottom"/>
            <w:hideMark/>
          </w:tcPr>
          <w:p w14:paraId="206146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N2031062</w:t>
            </w:r>
          </w:p>
        </w:tc>
        <w:tc>
          <w:tcPr>
            <w:tcW w:w="1984" w:type="dxa"/>
            <w:tcBorders>
              <w:top w:val="nil"/>
              <w:left w:val="nil"/>
              <w:bottom w:val="single" w:sz="4" w:space="0" w:color="auto"/>
              <w:right w:val="single" w:sz="4" w:space="0" w:color="auto"/>
            </w:tcBorders>
            <w:shd w:val="clear" w:color="auto" w:fill="auto"/>
            <w:noWrap/>
            <w:vAlign w:val="bottom"/>
            <w:hideMark/>
          </w:tcPr>
          <w:p w14:paraId="4ED1230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32Z103000630979S</w:t>
            </w:r>
          </w:p>
        </w:tc>
        <w:tc>
          <w:tcPr>
            <w:tcW w:w="1134" w:type="dxa"/>
            <w:tcBorders>
              <w:top w:val="nil"/>
              <w:left w:val="nil"/>
              <w:bottom w:val="single" w:sz="4" w:space="0" w:color="auto"/>
              <w:right w:val="nil"/>
            </w:tcBorders>
            <w:shd w:val="clear" w:color="auto" w:fill="auto"/>
            <w:noWrap/>
            <w:vAlign w:val="bottom"/>
            <w:hideMark/>
          </w:tcPr>
          <w:p w14:paraId="483A71B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529DB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DABB895" w14:textId="77777777" w:rsidTr="00C46F78">
        <w:trPr>
          <w:trHeight w:val="290"/>
        </w:trPr>
        <w:tc>
          <w:tcPr>
            <w:tcW w:w="441" w:type="dxa"/>
            <w:tcBorders>
              <w:top w:val="nil"/>
              <w:left w:val="single" w:sz="4" w:space="0" w:color="auto"/>
              <w:bottom w:val="single" w:sz="4" w:space="0" w:color="auto"/>
              <w:right w:val="single" w:sz="4" w:space="0" w:color="auto"/>
            </w:tcBorders>
          </w:tcPr>
          <w:p w14:paraId="3A35667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4D7BD28" w14:textId="5CA17C9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93212109</w:t>
            </w:r>
          </w:p>
        </w:tc>
        <w:tc>
          <w:tcPr>
            <w:tcW w:w="6096" w:type="dxa"/>
            <w:tcBorders>
              <w:top w:val="nil"/>
              <w:left w:val="nil"/>
              <w:bottom w:val="single" w:sz="4" w:space="0" w:color="auto"/>
              <w:right w:val="single" w:sz="4" w:space="0" w:color="auto"/>
            </w:tcBorders>
            <w:shd w:val="clear" w:color="auto" w:fill="auto"/>
            <w:noWrap/>
            <w:vAlign w:val="bottom"/>
            <w:hideMark/>
          </w:tcPr>
          <w:p w14:paraId="33806D7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ХРИСТО СМИРНЕНСКИ 1 СОФИЙСКА ВОДА АД. Бл.31</w:t>
            </w:r>
          </w:p>
        </w:tc>
        <w:tc>
          <w:tcPr>
            <w:tcW w:w="1701" w:type="dxa"/>
            <w:tcBorders>
              <w:top w:val="nil"/>
              <w:left w:val="nil"/>
              <w:bottom w:val="single" w:sz="4" w:space="0" w:color="auto"/>
              <w:right w:val="single" w:sz="4" w:space="0" w:color="auto"/>
            </w:tcBorders>
            <w:shd w:val="clear" w:color="auto" w:fill="auto"/>
            <w:noWrap/>
            <w:vAlign w:val="bottom"/>
            <w:hideMark/>
          </w:tcPr>
          <w:p w14:paraId="60F34D9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N1773901</w:t>
            </w:r>
          </w:p>
        </w:tc>
        <w:tc>
          <w:tcPr>
            <w:tcW w:w="1984" w:type="dxa"/>
            <w:tcBorders>
              <w:top w:val="nil"/>
              <w:left w:val="nil"/>
              <w:bottom w:val="single" w:sz="4" w:space="0" w:color="auto"/>
              <w:right w:val="single" w:sz="4" w:space="0" w:color="auto"/>
            </w:tcBorders>
            <w:shd w:val="clear" w:color="auto" w:fill="auto"/>
            <w:noWrap/>
            <w:vAlign w:val="bottom"/>
            <w:hideMark/>
          </w:tcPr>
          <w:p w14:paraId="70F43C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32Z103000630977W</w:t>
            </w:r>
          </w:p>
        </w:tc>
        <w:tc>
          <w:tcPr>
            <w:tcW w:w="1134" w:type="dxa"/>
            <w:tcBorders>
              <w:top w:val="nil"/>
              <w:left w:val="nil"/>
              <w:bottom w:val="single" w:sz="4" w:space="0" w:color="auto"/>
              <w:right w:val="nil"/>
            </w:tcBorders>
            <w:shd w:val="clear" w:color="auto" w:fill="auto"/>
            <w:noWrap/>
            <w:vAlign w:val="bottom"/>
            <w:hideMark/>
          </w:tcPr>
          <w:p w14:paraId="64C3A48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8B5E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40F6FDB" w14:textId="77777777" w:rsidTr="00C46F78">
        <w:trPr>
          <w:trHeight w:val="290"/>
        </w:trPr>
        <w:tc>
          <w:tcPr>
            <w:tcW w:w="441" w:type="dxa"/>
            <w:tcBorders>
              <w:top w:val="nil"/>
              <w:left w:val="single" w:sz="4" w:space="0" w:color="auto"/>
              <w:bottom w:val="single" w:sz="4" w:space="0" w:color="auto"/>
              <w:right w:val="single" w:sz="4" w:space="0" w:color="auto"/>
            </w:tcBorders>
          </w:tcPr>
          <w:p w14:paraId="6C4F235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FD50537" w14:textId="1CFB35E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93225014</w:t>
            </w:r>
          </w:p>
        </w:tc>
        <w:tc>
          <w:tcPr>
            <w:tcW w:w="6096" w:type="dxa"/>
            <w:tcBorders>
              <w:top w:val="nil"/>
              <w:left w:val="nil"/>
              <w:bottom w:val="single" w:sz="4" w:space="0" w:color="auto"/>
              <w:right w:val="single" w:sz="4" w:space="0" w:color="auto"/>
            </w:tcBorders>
            <w:shd w:val="clear" w:color="auto" w:fill="auto"/>
            <w:noWrap/>
            <w:vAlign w:val="bottom"/>
            <w:hideMark/>
          </w:tcPr>
          <w:p w14:paraId="2A360E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СЛАТИНСКА РЕКА 1 СОФИЙСКА ВОДА АД. Бл.8. 9</w:t>
            </w:r>
          </w:p>
        </w:tc>
        <w:tc>
          <w:tcPr>
            <w:tcW w:w="1701" w:type="dxa"/>
            <w:tcBorders>
              <w:top w:val="nil"/>
              <w:left w:val="nil"/>
              <w:bottom w:val="single" w:sz="4" w:space="0" w:color="auto"/>
              <w:right w:val="single" w:sz="4" w:space="0" w:color="auto"/>
            </w:tcBorders>
            <w:shd w:val="clear" w:color="auto" w:fill="auto"/>
            <w:noWrap/>
            <w:vAlign w:val="bottom"/>
            <w:hideMark/>
          </w:tcPr>
          <w:p w14:paraId="76C631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1021026217</w:t>
            </w:r>
          </w:p>
        </w:tc>
        <w:tc>
          <w:tcPr>
            <w:tcW w:w="1984" w:type="dxa"/>
            <w:tcBorders>
              <w:top w:val="nil"/>
              <w:left w:val="nil"/>
              <w:bottom w:val="single" w:sz="4" w:space="0" w:color="auto"/>
              <w:right w:val="single" w:sz="4" w:space="0" w:color="auto"/>
            </w:tcBorders>
            <w:shd w:val="clear" w:color="auto" w:fill="auto"/>
            <w:noWrap/>
            <w:vAlign w:val="bottom"/>
            <w:hideMark/>
          </w:tcPr>
          <w:p w14:paraId="2C6CF7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32Z103000630976Y</w:t>
            </w:r>
          </w:p>
        </w:tc>
        <w:tc>
          <w:tcPr>
            <w:tcW w:w="1134" w:type="dxa"/>
            <w:tcBorders>
              <w:top w:val="nil"/>
              <w:left w:val="nil"/>
              <w:bottom w:val="single" w:sz="4" w:space="0" w:color="auto"/>
              <w:right w:val="nil"/>
            </w:tcBorders>
            <w:shd w:val="clear" w:color="auto" w:fill="auto"/>
            <w:noWrap/>
            <w:vAlign w:val="bottom"/>
            <w:hideMark/>
          </w:tcPr>
          <w:p w14:paraId="6B5C8CA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88BBE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3AAA412" w14:textId="77777777" w:rsidTr="00C46F78">
        <w:trPr>
          <w:trHeight w:val="290"/>
        </w:trPr>
        <w:tc>
          <w:tcPr>
            <w:tcW w:w="441" w:type="dxa"/>
            <w:tcBorders>
              <w:top w:val="nil"/>
              <w:left w:val="single" w:sz="4" w:space="0" w:color="auto"/>
              <w:bottom w:val="single" w:sz="4" w:space="0" w:color="auto"/>
              <w:right w:val="single" w:sz="4" w:space="0" w:color="auto"/>
            </w:tcBorders>
          </w:tcPr>
          <w:p w14:paraId="2932AD7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F42D1AA" w14:textId="6B90B31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93225013</w:t>
            </w:r>
          </w:p>
        </w:tc>
        <w:tc>
          <w:tcPr>
            <w:tcW w:w="6096" w:type="dxa"/>
            <w:tcBorders>
              <w:top w:val="nil"/>
              <w:left w:val="nil"/>
              <w:bottom w:val="single" w:sz="4" w:space="0" w:color="auto"/>
              <w:right w:val="single" w:sz="4" w:space="0" w:color="auto"/>
            </w:tcBorders>
            <w:shd w:val="clear" w:color="auto" w:fill="auto"/>
            <w:noWrap/>
            <w:vAlign w:val="bottom"/>
            <w:hideMark/>
          </w:tcPr>
          <w:p w14:paraId="21724D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ХРИСТО СМИРНЕНСКИ 1 СОФИЙСКА ВОДА АД. Бл.15</w:t>
            </w:r>
          </w:p>
        </w:tc>
        <w:tc>
          <w:tcPr>
            <w:tcW w:w="1701" w:type="dxa"/>
            <w:tcBorders>
              <w:top w:val="nil"/>
              <w:left w:val="nil"/>
              <w:bottom w:val="single" w:sz="4" w:space="0" w:color="auto"/>
              <w:right w:val="single" w:sz="4" w:space="0" w:color="auto"/>
            </w:tcBorders>
            <w:shd w:val="clear" w:color="auto" w:fill="auto"/>
            <w:noWrap/>
            <w:vAlign w:val="bottom"/>
            <w:hideMark/>
          </w:tcPr>
          <w:p w14:paraId="3924A83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N2031060</w:t>
            </w:r>
          </w:p>
        </w:tc>
        <w:tc>
          <w:tcPr>
            <w:tcW w:w="1984" w:type="dxa"/>
            <w:tcBorders>
              <w:top w:val="nil"/>
              <w:left w:val="nil"/>
              <w:bottom w:val="single" w:sz="4" w:space="0" w:color="auto"/>
              <w:right w:val="single" w:sz="4" w:space="0" w:color="auto"/>
            </w:tcBorders>
            <w:shd w:val="clear" w:color="auto" w:fill="auto"/>
            <w:noWrap/>
            <w:vAlign w:val="bottom"/>
            <w:hideMark/>
          </w:tcPr>
          <w:p w14:paraId="4E56DA8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32Z103100630975Q</w:t>
            </w:r>
          </w:p>
        </w:tc>
        <w:tc>
          <w:tcPr>
            <w:tcW w:w="1134" w:type="dxa"/>
            <w:tcBorders>
              <w:top w:val="nil"/>
              <w:left w:val="nil"/>
              <w:bottom w:val="single" w:sz="4" w:space="0" w:color="auto"/>
              <w:right w:val="nil"/>
            </w:tcBorders>
            <w:shd w:val="clear" w:color="auto" w:fill="auto"/>
            <w:noWrap/>
            <w:vAlign w:val="bottom"/>
            <w:hideMark/>
          </w:tcPr>
          <w:p w14:paraId="750ACAA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0E5A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3C0C633" w14:textId="77777777" w:rsidTr="00C46F78">
        <w:trPr>
          <w:trHeight w:val="290"/>
        </w:trPr>
        <w:tc>
          <w:tcPr>
            <w:tcW w:w="441" w:type="dxa"/>
            <w:tcBorders>
              <w:top w:val="nil"/>
              <w:left w:val="single" w:sz="4" w:space="0" w:color="auto"/>
              <w:bottom w:val="single" w:sz="4" w:space="0" w:color="auto"/>
              <w:right w:val="single" w:sz="4" w:space="0" w:color="auto"/>
            </w:tcBorders>
          </w:tcPr>
          <w:p w14:paraId="567BBC8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465228D" w14:textId="164454F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94109050</w:t>
            </w:r>
          </w:p>
        </w:tc>
        <w:tc>
          <w:tcPr>
            <w:tcW w:w="6096" w:type="dxa"/>
            <w:tcBorders>
              <w:top w:val="nil"/>
              <w:left w:val="nil"/>
              <w:bottom w:val="single" w:sz="4" w:space="0" w:color="auto"/>
              <w:right w:val="single" w:sz="4" w:space="0" w:color="auto"/>
            </w:tcBorders>
            <w:shd w:val="clear" w:color="auto" w:fill="auto"/>
            <w:noWrap/>
            <w:vAlign w:val="bottom"/>
            <w:hideMark/>
          </w:tcPr>
          <w:p w14:paraId="46EB57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ТРЪНСКИ ПРОХОД 1 СОФИЙСКА ВОДА АД. Бл.3</w:t>
            </w:r>
          </w:p>
        </w:tc>
        <w:tc>
          <w:tcPr>
            <w:tcW w:w="1701" w:type="dxa"/>
            <w:tcBorders>
              <w:top w:val="nil"/>
              <w:left w:val="nil"/>
              <w:bottom w:val="single" w:sz="4" w:space="0" w:color="auto"/>
              <w:right w:val="single" w:sz="4" w:space="0" w:color="auto"/>
            </w:tcBorders>
            <w:shd w:val="clear" w:color="auto" w:fill="auto"/>
            <w:noWrap/>
            <w:vAlign w:val="bottom"/>
            <w:hideMark/>
          </w:tcPr>
          <w:p w14:paraId="4D7B94D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1340072962</w:t>
            </w:r>
          </w:p>
        </w:tc>
        <w:tc>
          <w:tcPr>
            <w:tcW w:w="1984" w:type="dxa"/>
            <w:tcBorders>
              <w:top w:val="nil"/>
              <w:left w:val="nil"/>
              <w:bottom w:val="single" w:sz="4" w:space="0" w:color="auto"/>
              <w:right w:val="single" w:sz="4" w:space="0" w:color="auto"/>
            </w:tcBorders>
            <w:shd w:val="clear" w:color="auto" w:fill="auto"/>
            <w:noWrap/>
            <w:vAlign w:val="bottom"/>
            <w:hideMark/>
          </w:tcPr>
          <w:p w14:paraId="190ABB6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32Z103000673380S</w:t>
            </w:r>
          </w:p>
        </w:tc>
        <w:tc>
          <w:tcPr>
            <w:tcW w:w="1134" w:type="dxa"/>
            <w:tcBorders>
              <w:top w:val="nil"/>
              <w:left w:val="nil"/>
              <w:bottom w:val="single" w:sz="4" w:space="0" w:color="auto"/>
              <w:right w:val="nil"/>
            </w:tcBorders>
            <w:shd w:val="clear" w:color="auto" w:fill="auto"/>
            <w:noWrap/>
            <w:vAlign w:val="bottom"/>
            <w:hideMark/>
          </w:tcPr>
          <w:p w14:paraId="4BC32A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945BF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D9E39C5" w14:textId="77777777" w:rsidTr="00C46F78">
        <w:trPr>
          <w:trHeight w:val="290"/>
        </w:trPr>
        <w:tc>
          <w:tcPr>
            <w:tcW w:w="441" w:type="dxa"/>
            <w:tcBorders>
              <w:top w:val="nil"/>
              <w:left w:val="single" w:sz="4" w:space="0" w:color="auto"/>
              <w:bottom w:val="single" w:sz="4" w:space="0" w:color="auto"/>
              <w:right w:val="single" w:sz="4" w:space="0" w:color="auto"/>
            </w:tcBorders>
          </w:tcPr>
          <w:p w14:paraId="68445AF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5805B22" w14:textId="147504C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93318005</w:t>
            </w:r>
          </w:p>
        </w:tc>
        <w:tc>
          <w:tcPr>
            <w:tcW w:w="6096" w:type="dxa"/>
            <w:tcBorders>
              <w:top w:val="nil"/>
              <w:left w:val="nil"/>
              <w:bottom w:val="single" w:sz="4" w:space="0" w:color="auto"/>
              <w:right w:val="single" w:sz="4" w:space="0" w:color="auto"/>
            </w:tcBorders>
            <w:shd w:val="clear" w:color="auto" w:fill="auto"/>
            <w:noWrap/>
            <w:vAlign w:val="bottom"/>
            <w:hideMark/>
          </w:tcPr>
          <w:p w14:paraId="183501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ХАДЖИ ДИМИТЪР 1 СОФИЙСКА ВОДА АД. Бл.147</w:t>
            </w:r>
          </w:p>
        </w:tc>
        <w:tc>
          <w:tcPr>
            <w:tcW w:w="1701" w:type="dxa"/>
            <w:tcBorders>
              <w:top w:val="nil"/>
              <w:left w:val="nil"/>
              <w:bottom w:val="single" w:sz="4" w:space="0" w:color="auto"/>
              <w:right w:val="single" w:sz="4" w:space="0" w:color="auto"/>
            </w:tcBorders>
            <w:shd w:val="clear" w:color="auto" w:fill="auto"/>
            <w:noWrap/>
            <w:vAlign w:val="bottom"/>
            <w:hideMark/>
          </w:tcPr>
          <w:p w14:paraId="4489E5D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93318005</w:t>
            </w:r>
          </w:p>
        </w:tc>
        <w:tc>
          <w:tcPr>
            <w:tcW w:w="1984" w:type="dxa"/>
            <w:tcBorders>
              <w:top w:val="nil"/>
              <w:left w:val="nil"/>
              <w:bottom w:val="single" w:sz="4" w:space="0" w:color="auto"/>
              <w:right w:val="single" w:sz="4" w:space="0" w:color="auto"/>
            </w:tcBorders>
            <w:shd w:val="clear" w:color="auto" w:fill="auto"/>
            <w:noWrap/>
            <w:vAlign w:val="bottom"/>
            <w:hideMark/>
          </w:tcPr>
          <w:p w14:paraId="7942BA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32Z1030006309733</w:t>
            </w:r>
          </w:p>
        </w:tc>
        <w:tc>
          <w:tcPr>
            <w:tcW w:w="1134" w:type="dxa"/>
            <w:tcBorders>
              <w:top w:val="nil"/>
              <w:left w:val="nil"/>
              <w:bottom w:val="single" w:sz="4" w:space="0" w:color="auto"/>
              <w:right w:val="nil"/>
            </w:tcBorders>
            <w:shd w:val="clear" w:color="auto" w:fill="auto"/>
            <w:noWrap/>
            <w:vAlign w:val="bottom"/>
            <w:hideMark/>
          </w:tcPr>
          <w:p w14:paraId="10051A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ED933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C5F9FBC" w14:textId="77777777" w:rsidTr="00C46F78">
        <w:trPr>
          <w:trHeight w:val="290"/>
        </w:trPr>
        <w:tc>
          <w:tcPr>
            <w:tcW w:w="441" w:type="dxa"/>
            <w:tcBorders>
              <w:top w:val="nil"/>
              <w:left w:val="single" w:sz="4" w:space="0" w:color="auto"/>
              <w:bottom w:val="single" w:sz="4" w:space="0" w:color="auto"/>
              <w:right w:val="single" w:sz="4" w:space="0" w:color="auto"/>
            </w:tcBorders>
          </w:tcPr>
          <w:p w14:paraId="36EBCCA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A1B20B2" w14:textId="0F5B26C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92102176</w:t>
            </w:r>
          </w:p>
        </w:tc>
        <w:tc>
          <w:tcPr>
            <w:tcW w:w="6096" w:type="dxa"/>
            <w:tcBorders>
              <w:top w:val="nil"/>
              <w:left w:val="nil"/>
              <w:bottom w:val="single" w:sz="4" w:space="0" w:color="auto"/>
              <w:right w:val="single" w:sz="4" w:space="0" w:color="auto"/>
            </w:tcBorders>
            <w:shd w:val="clear" w:color="auto" w:fill="auto"/>
            <w:noWrap/>
            <w:vAlign w:val="bottom"/>
            <w:hideMark/>
          </w:tcPr>
          <w:p w14:paraId="1DC2163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1 СОФИЙСКА ВОДА АД. Бл.14</w:t>
            </w:r>
          </w:p>
        </w:tc>
        <w:tc>
          <w:tcPr>
            <w:tcW w:w="1701" w:type="dxa"/>
            <w:tcBorders>
              <w:top w:val="nil"/>
              <w:left w:val="nil"/>
              <w:bottom w:val="single" w:sz="4" w:space="0" w:color="auto"/>
              <w:right w:val="single" w:sz="4" w:space="0" w:color="auto"/>
            </w:tcBorders>
            <w:shd w:val="clear" w:color="auto" w:fill="auto"/>
            <w:noWrap/>
            <w:vAlign w:val="bottom"/>
            <w:hideMark/>
          </w:tcPr>
          <w:p w14:paraId="39DC30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N1609009</w:t>
            </w:r>
          </w:p>
        </w:tc>
        <w:tc>
          <w:tcPr>
            <w:tcW w:w="1984" w:type="dxa"/>
            <w:tcBorders>
              <w:top w:val="nil"/>
              <w:left w:val="nil"/>
              <w:bottom w:val="single" w:sz="4" w:space="0" w:color="auto"/>
              <w:right w:val="single" w:sz="4" w:space="0" w:color="auto"/>
            </w:tcBorders>
            <w:shd w:val="clear" w:color="auto" w:fill="auto"/>
            <w:noWrap/>
            <w:vAlign w:val="bottom"/>
            <w:hideMark/>
          </w:tcPr>
          <w:p w14:paraId="4F4142E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32Z1030005922342</w:t>
            </w:r>
          </w:p>
        </w:tc>
        <w:tc>
          <w:tcPr>
            <w:tcW w:w="1134" w:type="dxa"/>
            <w:tcBorders>
              <w:top w:val="nil"/>
              <w:left w:val="nil"/>
              <w:bottom w:val="single" w:sz="4" w:space="0" w:color="auto"/>
              <w:right w:val="nil"/>
            </w:tcBorders>
            <w:shd w:val="clear" w:color="auto" w:fill="auto"/>
            <w:noWrap/>
            <w:vAlign w:val="bottom"/>
            <w:hideMark/>
          </w:tcPr>
          <w:p w14:paraId="15AFC81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39D15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6675C7A" w14:textId="77777777" w:rsidTr="00C46F78">
        <w:trPr>
          <w:trHeight w:val="290"/>
        </w:trPr>
        <w:tc>
          <w:tcPr>
            <w:tcW w:w="441" w:type="dxa"/>
            <w:tcBorders>
              <w:top w:val="nil"/>
              <w:left w:val="single" w:sz="4" w:space="0" w:color="auto"/>
              <w:bottom w:val="single" w:sz="4" w:space="0" w:color="auto"/>
              <w:right w:val="single" w:sz="4" w:space="0" w:color="auto"/>
            </w:tcBorders>
          </w:tcPr>
          <w:p w14:paraId="3BB4F3B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B7FB953" w14:textId="516C1D8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92308194</w:t>
            </w:r>
          </w:p>
        </w:tc>
        <w:tc>
          <w:tcPr>
            <w:tcW w:w="6096" w:type="dxa"/>
            <w:tcBorders>
              <w:top w:val="nil"/>
              <w:left w:val="nil"/>
              <w:bottom w:val="single" w:sz="4" w:space="0" w:color="auto"/>
              <w:right w:val="single" w:sz="4" w:space="0" w:color="auto"/>
            </w:tcBorders>
            <w:shd w:val="clear" w:color="auto" w:fill="auto"/>
            <w:noWrap/>
            <w:vAlign w:val="bottom"/>
            <w:hideMark/>
          </w:tcPr>
          <w:p w14:paraId="7DF590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БАНКЯ. ОБЩ. СТОЛИЧНА. ЮРИЙ ГАГАРИН 10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50BC09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N2148531</w:t>
            </w:r>
          </w:p>
        </w:tc>
        <w:tc>
          <w:tcPr>
            <w:tcW w:w="1984" w:type="dxa"/>
            <w:tcBorders>
              <w:top w:val="nil"/>
              <w:left w:val="nil"/>
              <w:bottom w:val="single" w:sz="4" w:space="0" w:color="auto"/>
              <w:right w:val="single" w:sz="4" w:space="0" w:color="auto"/>
            </w:tcBorders>
            <w:shd w:val="clear" w:color="auto" w:fill="auto"/>
            <w:noWrap/>
            <w:vAlign w:val="bottom"/>
            <w:hideMark/>
          </w:tcPr>
          <w:p w14:paraId="58C266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32Z103000591453W</w:t>
            </w:r>
          </w:p>
        </w:tc>
        <w:tc>
          <w:tcPr>
            <w:tcW w:w="1134" w:type="dxa"/>
            <w:tcBorders>
              <w:top w:val="nil"/>
              <w:left w:val="nil"/>
              <w:bottom w:val="single" w:sz="4" w:space="0" w:color="auto"/>
              <w:right w:val="nil"/>
            </w:tcBorders>
            <w:shd w:val="clear" w:color="auto" w:fill="auto"/>
            <w:noWrap/>
            <w:vAlign w:val="bottom"/>
            <w:hideMark/>
          </w:tcPr>
          <w:p w14:paraId="34E8D6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36C8CE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E8363A4" w14:textId="77777777" w:rsidTr="00C46F78">
        <w:trPr>
          <w:trHeight w:val="290"/>
        </w:trPr>
        <w:tc>
          <w:tcPr>
            <w:tcW w:w="441" w:type="dxa"/>
            <w:tcBorders>
              <w:top w:val="nil"/>
              <w:left w:val="single" w:sz="4" w:space="0" w:color="auto"/>
              <w:bottom w:val="single" w:sz="4" w:space="0" w:color="auto"/>
              <w:right w:val="single" w:sz="4" w:space="0" w:color="auto"/>
            </w:tcBorders>
          </w:tcPr>
          <w:p w14:paraId="0289933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653A23D" w14:textId="5B5C648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94108081</w:t>
            </w:r>
          </w:p>
        </w:tc>
        <w:tc>
          <w:tcPr>
            <w:tcW w:w="6096" w:type="dxa"/>
            <w:tcBorders>
              <w:top w:val="nil"/>
              <w:left w:val="nil"/>
              <w:bottom w:val="single" w:sz="4" w:space="0" w:color="auto"/>
              <w:right w:val="single" w:sz="4" w:space="0" w:color="auto"/>
            </w:tcBorders>
            <w:shd w:val="clear" w:color="auto" w:fill="auto"/>
            <w:noWrap/>
            <w:vAlign w:val="bottom"/>
            <w:hideMark/>
          </w:tcPr>
          <w:p w14:paraId="6183E9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ЯКОВ КРАЙКОВ/МАКАРЕНКО/ 38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1CB14A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50036387</w:t>
            </w:r>
          </w:p>
        </w:tc>
        <w:tc>
          <w:tcPr>
            <w:tcW w:w="1984" w:type="dxa"/>
            <w:tcBorders>
              <w:top w:val="nil"/>
              <w:left w:val="nil"/>
              <w:bottom w:val="single" w:sz="4" w:space="0" w:color="auto"/>
              <w:right w:val="single" w:sz="4" w:space="0" w:color="auto"/>
            </w:tcBorders>
            <w:shd w:val="clear" w:color="auto" w:fill="auto"/>
            <w:noWrap/>
            <w:vAlign w:val="bottom"/>
            <w:hideMark/>
          </w:tcPr>
          <w:p w14:paraId="588E00B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32Z103000673381Q</w:t>
            </w:r>
          </w:p>
        </w:tc>
        <w:tc>
          <w:tcPr>
            <w:tcW w:w="1134" w:type="dxa"/>
            <w:tcBorders>
              <w:top w:val="nil"/>
              <w:left w:val="nil"/>
              <w:bottom w:val="single" w:sz="4" w:space="0" w:color="auto"/>
              <w:right w:val="nil"/>
            </w:tcBorders>
            <w:shd w:val="clear" w:color="auto" w:fill="auto"/>
            <w:noWrap/>
            <w:vAlign w:val="bottom"/>
            <w:hideMark/>
          </w:tcPr>
          <w:p w14:paraId="5ABF54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08B7E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9CD8A59" w14:textId="77777777" w:rsidTr="00C46F78">
        <w:trPr>
          <w:trHeight w:val="290"/>
        </w:trPr>
        <w:tc>
          <w:tcPr>
            <w:tcW w:w="441" w:type="dxa"/>
            <w:tcBorders>
              <w:top w:val="nil"/>
              <w:left w:val="single" w:sz="4" w:space="0" w:color="auto"/>
              <w:bottom w:val="single" w:sz="4" w:space="0" w:color="auto"/>
              <w:right w:val="single" w:sz="4" w:space="0" w:color="auto"/>
            </w:tcBorders>
          </w:tcPr>
          <w:p w14:paraId="5D6688D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192853C" w14:textId="0E7FF1A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91216011</w:t>
            </w:r>
          </w:p>
        </w:tc>
        <w:tc>
          <w:tcPr>
            <w:tcW w:w="6096" w:type="dxa"/>
            <w:tcBorders>
              <w:top w:val="nil"/>
              <w:left w:val="nil"/>
              <w:bottom w:val="single" w:sz="4" w:space="0" w:color="auto"/>
              <w:right w:val="single" w:sz="4" w:space="0" w:color="auto"/>
            </w:tcBorders>
            <w:shd w:val="clear" w:color="auto" w:fill="auto"/>
            <w:noWrap/>
            <w:vAlign w:val="bottom"/>
            <w:hideMark/>
          </w:tcPr>
          <w:p w14:paraId="1D0E35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2 . СОФИЙСКА ВОДА АД. Бл.301</w:t>
            </w:r>
          </w:p>
        </w:tc>
        <w:tc>
          <w:tcPr>
            <w:tcW w:w="1701" w:type="dxa"/>
            <w:tcBorders>
              <w:top w:val="nil"/>
              <w:left w:val="nil"/>
              <w:bottom w:val="single" w:sz="4" w:space="0" w:color="auto"/>
              <w:right w:val="single" w:sz="4" w:space="0" w:color="auto"/>
            </w:tcBorders>
            <w:shd w:val="clear" w:color="auto" w:fill="auto"/>
            <w:noWrap/>
            <w:vAlign w:val="bottom"/>
            <w:hideMark/>
          </w:tcPr>
          <w:p w14:paraId="45368FF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40022378</w:t>
            </w:r>
          </w:p>
        </w:tc>
        <w:tc>
          <w:tcPr>
            <w:tcW w:w="1984" w:type="dxa"/>
            <w:tcBorders>
              <w:top w:val="nil"/>
              <w:left w:val="nil"/>
              <w:bottom w:val="single" w:sz="4" w:space="0" w:color="auto"/>
              <w:right w:val="single" w:sz="4" w:space="0" w:color="auto"/>
            </w:tcBorders>
            <w:shd w:val="clear" w:color="auto" w:fill="auto"/>
            <w:noWrap/>
            <w:vAlign w:val="bottom"/>
            <w:hideMark/>
          </w:tcPr>
          <w:p w14:paraId="593F02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32Z103000526675V</w:t>
            </w:r>
          </w:p>
        </w:tc>
        <w:tc>
          <w:tcPr>
            <w:tcW w:w="1134" w:type="dxa"/>
            <w:tcBorders>
              <w:top w:val="nil"/>
              <w:left w:val="nil"/>
              <w:bottom w:val="single" w:sz="4" w:space="0" w:color="auto"/>
              <w:right w:val="nil"/>
            </w:tcBorders>
            <w:shd w:val="clear" w:color="auto" w:fill="auto"/>
            <w:noWrap/>
            <w:vAlign w:val="bottom"/>
            <w:hideMark/>
          </w:tcPr>
          <w:p w14:paraId="614FD2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E51F9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09D00E0" w14:textId="77777777" w:rsidTr="00C46F78">
        <w:trPr>
          <w:trHeight w:val="290"/>
        </w:trPr>
        <w:tc>
          <w:tcPr>
            <w:tcW w:w="441" w:type="dxa"/>
            <w:tcBorders>
              <w:top w:val="nil"/>
              <w:left w:val="single" w:sz="4" w:space="0" w:color="auto"/>
              <w:bottom w:val="single" w:sz="4" w:space="0" w:color="auto"/>
              <w:right w:val="single" w:sz="4" w:space="0" w:color="auto"/>
            </w:tcBorders>
          </w:tcPr>
          <w:p w14:paraId="2B96158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D414B81" w14:textId="3CAF492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93225018</w:t>
            </w:r>
          </w:p>
        </w:tc>
        <w:tc>
          <w:tcPr>
            <w:tcW w:w="6096" w:type="dxa"/>
            <w:tcBorders>
              <w:top w:val="nil"/>
              <w:left w:val="nil"/>
              <w:bottom w:val="single" w:sz="4" w:space="0" w:color="auto"/>
              <w:right w:val="single" w:sz="4" w:space="0" w:color="auto"/>
            </w:tcBorders>
            <w:shd w:val="clear" w:color="auto" w:fill="auto"/>
            <w:noWrap/>
            <w:vAlign w:val="bottom"/>
            <w:hideMark/>
          </w:tcPr>
          <w:p w14:paraId="6CFA5F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СЛАТИНА 1 СОФИЙСКА ВОДА АД. Бл.71 ТП</w:t>
            </w:r>
          </w:p>
        </w:tc>
        <w:tc>
          <w:tcPr>
            <w:tcW w:w="1701" w:type="dxa"/>
            <w:tcBorders>
              <w:top w:val="nil"/>
              <w:left w:val="nil"/>
              <w:bottom w:val="single" w:sz="4" w:space="0" w:color="auto"/>
              <w:right w:val="single" w:sz="4" w:space="0" w:color="auto"/>
            </w:tcBorders>
            <w:shd w:val="clear" w:color="auto" w:fill="auto"/>
            <w:noWrap/>
            <w:vAlign w:val="bottom"/>
            <w:hideMark/>
          </w:tcPr>
          <w:p w14:paraId="5C21BD2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4307319</w:t>
            </w:r>
          </w:p>
        </w:tc>
        <w:tc>
          <w:tcPr>
            <w:tcW w:w="1984" w:type="dxa"/>
            <w:tcBorders>
              <w:top w:val="nil"/>
              <w:left w:val="nil"/>
              <w:bottom w:val="single" w:sz="4" w:space="0" w:color="auto"/>
              <w:right w:val="single" w:sz="4" w:space="0" w:color="auto"/>
            </w:tcBorders>
            <w:shd w:val="clear" w:color="auto" w:fill="auto"/>
            <w:noWrap/>
            <w:vAlign w:val="bottom"/>
            <w:hideMark/>
          </w:tcPr>
          <w:p w14:paraId="156254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32Z1030004566988</w:t>
            </w:r>
          </w:p>
        </w:tc>
        <w:tc>
          <w:tcPr>
            <w:tcW w:w="1134" w:type="dxa"/>
            <w:tcBorders>
              <w:top w:val="nil"/>
              <w:left w:val="nil"/>
              <w:bottom w:val="single" w:sz="4" w:space="0" w:color="auto"/>
              <w:right w:val="nil"/>
            </w:tcBorders>
            <w:shd w:val="clear" w:color="auto" w:fill="auto"/>
            <w:noWrap/>
            <w:vAlign w:val="bottom"/>
            <w:hideMark/>
          </w:tcPr>
          <w:p w14:paraId="784D38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58815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D977BE9" w14:textId="77777777" w:rsidTr="00C46F78">
        <w:trPr>
          <w:trHeight w:val="290"/>
        </w:trPr>
        <w:tc>
          <w:tcPr>
            <w:tcW w:w="441" w:type="dxa"/>
            <w:tcBorders>
              <w:top w:val="nil"/>
              <w:left w:val="single" w:sz="4" w:space="0" w:color="auto"/>
              <w:bottom w:val="single" w:sz="4" w:space="0" w:color="auto"/>
              <w:right w:val="single" w:sz="4" w:space="0" w:color="auto"/>
            </w:tcBorders>
          </w:tcPr>
          <w:p w14:paraId="2480F77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23740BA" w14:textId="377BD40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93225017</w:t>
            </w:r>
          </w:p>
        </w:tc>
        <w:tc>
          <w:tcPr>
            <w:tcW w:w="6096" w:type="dxa"/>
            <w:tcBorders>
              <w:top w:val="nil"/>
              <w:left w:val="nil"/>
              <w:bottom w:val="single" w:sz="4" w:space="0" w:color="auto"/>
              <w:right w:val="single" w:sz="4" w:space="0" w:color="auto"/>
            </w:tcBorders>
            <w:shd w:val="clear" w:color="auto" w:fill="auto"/>
            <w:noWrap/>
            <w:vAlign w:val="bottom"/>
            <w:hideMark/>
          </w:tcPr>
          <w:p w14:paraId="4CBB17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СЛАТИНА . СОФИЙСКА ВОДА АД. Бл.74</w:t>
            </w:r>
          </w:p>
        </w:tc>
        <w:tc>
          <w:tcPr>
            <w:tcW w:w="1701" w:type="dxa"/>
            <w:tcBorders>
              <w:top w:val="nil"/>
              <w:left w:val="nil"/>
              <w:bottom w:val="single" w:sz="4" w:space="0" w:color="auto"/>
              <w:right w:val="single" w:sz="4" w:space="0" w:color="auto"/>
            </w:tcBorders>
            <w:shd w:val="clear" w:color="auto" w:fill="auto"/>
            <w:noWrap/>
            <w:vAlign w:val="bottom"/>
            <w:hideMark/>
          </w:tcPr>
          <w:p w14:paraId="4093CE2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N1773487</w:t>
            </w:r>
          </w:p>
        </w:tc>
        <w:tc>
          <w:tcPr>
            <w:tcW w:w="1984" w:type="dxa"/>
            <w:tcBorders>
              <w:top w:val="nil"/>
              <w:left w:val="nil"/>
              <w:bottom w:val="single" w:sz="4" w:space="0" w:color="auto"/>
              <w:right w:val="single" w:sz="4" w:space="0" w:color="auto"/>
            </w:tcBorders>
            <w:shd w:val="clear" w:color="auto" w:fill="auto"/>
            <w:noWrap/>
            <w:vAlign w:val="bottom"/>
            <w:hideMark/>
          </w:tcPr>
          <w:p w14:paraId="0157889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32Z103000456697A</w:t>
            </w:r>
          </w:p>
        </w:tc>
        <w:tc>
          <w:tcPr>
            <w:tcW w:w="1134" w:type="dxa"/>
            <w:tcBorders>
              <w:top w:val="nil"/>
              <w:left w:val="nil"/>
              <w:bottom w:val="single" w:sz="4" w:space="0" w:color="auto"/>
              <w:right w:val="nil"/>
            </w:tcBorders>
            <w:shd w:val="clear" w:color="auto" w:fill="auto"/>
            <w:noWrap/>
            <w:vAlign w:val="bottom"/>
            <w:hideMark/>
          </w:tcPr>
          <w:p w14:paraId="161F5F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C96BB2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D2FB58A" w14:textId="77777777" w:rsidTr="00C46F78">
        <w:trPr>
          <w:trHeight w:val="290"/>
        </w:trPr>
        <w:tc>
          <w:tcPr>
            <w:tcW w:w="441" w:type="dxa"/>
            <w:tcBorders>
              <w:top w:val="nil"/>
              <w:left w:val="single" w:sz="4" w:space="0" w:color="auto"/>
              <w:bottom w:val="single" w:sz="4" w:space="0" w:color="auto"/>
              <w:right w:val="single" w:sz="4" w:space="0" w:color="auto"/>
            </w:tcBorders>
          </w:tcPr>
          <w:p w14:paraId="700ABB6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779719C" w14:textId="0E29AE2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94107027</w:t>
            </w:r>
          </w:p>
        </w:tc>
        <w:tc>
          <w:tcPr>
            <w:tcW w:w="6096" w:type="dxa"/>
            <w:tcBorders>
              <w:top w:val="nil"/>
              <w:left w:val="nil"/>
              <w:bottom w:val="single" w:sz="4" w:space="0" w:color="auto"/>
              <w:right w:val="single" w:sz="4" w:space="0" w:color="auto"/>
            </w:tcBorders>
            <w:shd w:val="clear" w:color="auto" w:fill="auto"/>
            <w:noWrap/>
            <w:vAlign w:val="bottom"/>
            <w:hideMark/>
          </w:tcPr>
          <w:p w14:paraId="190850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ЛАГЕРА 1 СОФИЙСКА ВОДА АД. Бл.1025</w:t>
            </w:r>
          </w:p>
        </w:tc>
        <w:tc>
          <w:tcPr>
            <w:tcW w:w="1701" w:type="dxa"/>
            <w:tcBorders>
              <w:top w:val="nil"/>
              <w:left w:val="nil"/>
              <w:bottom w:val="single" w:sz="4" w:space="0" w:color="auto"/>
              <w:right w:val="single" w:sz="4" w:space="0" w:color="auto"/>
            </w:tcBorders>
            <w:shd w:val="clear" w:color="auto" w:fill="auto"/>
            <w:noWrap/>
            <w:vAlign w:val="bottom"/>
            <w:hideMark/>
          </w:tcPr>
          <w:p w14:paraId="6F166DF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N4057062</w:t>
            </w:r>
          </w:p>
        </w:tc>
        <w:tc>
          <w:tcPr>
            <w:tcW w:w="1984" w:type="dxa"/>
            <w:tcBorders>
              <w:top w:val="nil"/>
              <w:left w:val="nil"/>
              <w:bottom w:val="single" w:sz="4" w:space="0" w:color="auto"/>
              <w:right w:val="single" w:sz="4" w:space="0" w:color="auto"/>
            </w:tcBorders>
            <w:shd w:val="clear" w:color="auto" w:fill="auto"/>
            <w:noWrap/>
            <w:vAlign w:val="bottom"/>
            <w:hideMark/>
          </w:tcPr>
          <w:p w14:paraId="4A8587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32Z103000673382O</w:t>
            </w:r>
          </w:p>
        </w:tc>
        <w:tc>
          <w:tcPr>
            <w:tcW w:w="1134" w:type="dxa"/>
            <w:tcBorders>
              <w:top w:val="nil"/>
              <w:left w:val="nil"/>
              <w:bottom w:val="single" w:sz="4" w:space="0" w:color="auto"/>
              <w:right w:val="nil"/>
            </w:tcBorders>
            <w:shd w:val="clear" w:color="auto" w:fill="auto"/>
            <w:noWrap/>
            <w:vAlign w:val="bottom"/>
            <w:hideMark/>
          </w:tcPr>
          <w:p w14:paraId="7FBD72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1E9460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8C229D6" w14:textId="77777777" w:rsidTr="00C46F78">
        <w:trPr>
          <w:trHeight w:val="290"/>
        </w:trPr>
        <w:tc>
          <w:tcPr>
            <w:tcW w:w="441" w:type="dxa"/>
            <w:tcBorders>
              <w:top w:val="nil"/>
              <w:left w:val="single" w:sz="4" w:space="0" w:color="auto"/>
              <w:bottom w:val="single" w:sz="4" w:space="0" w:color="auto"/>
              <w:right w:val="single" w:sz="4" w:space="0" w:color="auto"/>
            </w:tcBorders>
          </w:tcPr>
          <w:p w14:paraId="34465FA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A541771" w14:textId="32EFCAD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93225016</w:t>
            </w:r>
          </w:p>
        </w:tc>
        <w:tc>
          <w:tcPr>
            <w:tcW w:w="6096" w:type="dxa"/>
            <w:tcBorders>
              <w:top w:val="nil"/>
              <w:left w:val="nil"/>
              <w:bottom w:val="single" w:sz="4" w:space="0" w:color="auto"/>
              <w:right w:val="single" w:sz="4" w:space="0" w:color="auto"/>
            </w:tcBorders>
            <w:shd w:val="clear" w:color="auto" w:fill="auto"/>
            <w:noWrap/>
            <w:vAlign w:val="bottom"/>
            <w:hideMark/>
          </w:tcPr>
          <w:p w14:paraId="07143F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СЛАТИНА . СОФИЙСКА ВОДА АД. Бл.10</w:t>
            </w:r>
          </w:p>
        </w:tc>
        <w:tc>
          <w:tcPr>
            <w:tcW w:w="1701" w:type="dxa"/>
            <w:tcBorders>
              <w:top w:val="nil"/>
              <w:left w:val="nil"/>
              <w:bottom w:val="single" w:sz="4" w:space="0" w:color="auto"/>
              <w:right w:val="single" w:sz="4" w:space="0" w:color="auto"/>
            </w:tcBorders>
            <w:shd w:val="clear" w:color="auto" w:fill="auto"/>
            <w:noWrap/>
            <w:vAlign w:val="bottom"/>
            <w:hideMark/>
          </w:tcPr>
          <w:p w14:paraId="2ED943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N1749156</w:t>
            </w:r>
          </w:p>
        </w:tc>
        <w:tc>
          <w:tcPr>
            <w:tcW w:w="1984" w:type="dxa"/>
            <w:tcBorders>
              <w:top w:val="nil"/>
              <w:left w:val="nil"/>
              <w:bottom w:val="single" w:sz="4" w:space="0" w:color="auto"/>
              <w:right w:val="single" w:sz="4" w:space="0" w:color="auto"/>
            </w:tcBorders>
            <w:shd w:val="clear" w:color="auto" w:fill="auto"/>
            <w:noWrap/>
            <w:vAlign w:val="bottom"/>
            <w:hideMark/>
          </w:tcPr>
          <w:p w14:paraId="6007FA4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32Z103000456696C</w:t>
            </w:r>
          </w:p>
        </w:tc>
        <w:tc>
          <w:tcPr>
            <w:tcW w:w="1134" w:type="dxa"/>
            <w:tcBorders>
              <w:top w:val="nil"/>
              <w:left w:val="nil"/>
              <w:bottom w:val="single" w:sz="4" w:space="0" w:color="auto"/>
              <w:right w:val="nil"/>
            </w:tcBorders>
            <w:shd w:val="clear" w:color="auto" w:fill="auto"/>
            <w:noWrap/>
            <w:vAlign w:val="bottom"/>
            <w:hideMark/>
          </w:tcPr>
          <w:p w14:paraId="2D1A63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879EE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6F889FB" w14:textId="77777777" w:rsidTr="00C46F78">
        <w:trPr>
          <w:trHeight w:val="290"/>
        </w:trPr>
        <w:tc>
          <w:tcPr>
            <w:tcW w:w="441" w:type="dxa"/>
            <w:tcBorders>
              <w:top w:val="nil"/>
              <w:left w:val="single" w:sz="4" w:space="0" w:color="auto"/>
              <w:bottom w:val="single" w:sz="4" w:space="0" w:color="auto"/>
              <w:right w:val="single" w:sz="4" w:space="0" w:color="auto"/>
            </w:tcBorders>
          </w:tcPr>
          <w:p w14:paraId="5A85042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BCBC591" w14:textId="0E652D3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93212157</w:t>
            </w:r>
          </w:p>
        </w:tc>
        <w:tc>
          <w:tcPr>
            <w:tcW w:w="6096" w:type="dxa"/>
            <w:tcBorders>
              <w:top w:val="nil"/>
              <w:left w:val="nil"/>
              <w:bottom w:val="single" w:sz="4" w:space="0" w:color="auto"/>
              <w:right w:val="single" w:sz="4" w:space="0" w:color="auto"/>
            </w:tcBorders>
            <w:shd w:val="clear" w:color="auto" w:fill="auto"/>
            <w:noWrap/>
            <w:vAlign w:val="bottom"/>
            <w:hideMark/>
          </w:tcPr>
          <w:p w14:paraId="136728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ХРИСТО СМИРНЕНСКИ . СОФИЙСКА ВОДА АД. Бл.32 А</w:t>
            </w:r>
          </w:p>
        </w:tc>
        <w:tc>
          <w:tcPr>
            <w:tcW w:w="1701" w:type="dxa"/>
            <w:tcBorders>
              <w:top w:val="nil"/>
              <w:left w:val="nil"/>
              <w:bottom w:val="single" w:sz="4" w:space="0" w:color="auto"/>
              <w:right w:val="single" w:sz="4" w:space="0" w:color="auto"/>
            </w:tcBorders>
            <w:shd w:val="clear" w:color="auto" w:fill="auto"/>
            <w:noWrap/>
            <w:vAlign w:val="bottom"/>
            <w:hideMark/>
          </w:tcPr>
          <w:p w14:paraId="779584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N2029447</w:t>
            </w:r>
          </w:p>
        </w:tc>
        <w:tc>
          <w:tcPr>
            <w:tcW w:w="1984" w:type="dxa"/>
            <w:tcBorders>
              <w:top w:val="nil"/>
              <w:left w:val="nil"/>
              <w:bottom w:val="single" w:sz="4" w:space="0" w:color="auto"/>
              <w:right w:val="single" w:sz="4" w:space="0" w:color="auto"/>
            </w:tcBorders>
            <w:shd w:val="clear" w:color="auto" w:fill="auto"/>
            <w:noWrap/>
            <w:vAlign w:val="bottom"/>
            <w:hideMark/>
          </w:tcPr>
          <w:p w14:paraId="3E19A8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32Z103000456695E</w:t>
            </w:r>
          </w:p>
        </w:tc>
        <w:tc>
          <w:tcPr>
            <w:tcW w:w="1134" w:type="dxa"/>
            <w:tcBorders>
              <w:top w:val="nil"/>
              <w:left w:val="nil"/>
              <w:bottom w:val="single" w:sz="4" w:space="0" w:color="auto"/>
              <w:right w:val="nil"/>
            </w:tcBorders>
            <w:shd w:val="clear" w:color="auto" w:fill="auto"/>
            <w:noWrap/>
            <w:vAlign w:val="bottom"/>
            <w:hideMark/>
          </w:tcPr>
          <w:p w14:paraId="7969E02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DC9EF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DE822FF" w14:textId="77777777" w:rsidTr="00C46F78">
        <w:trPr>
          <w:trHeight w:val="290"/>
        </w:trPr>
        <w:tc>
          <w:tcPr>
            <w:tcW w:w="441" w:type="dxa"/>
            <w:tcBorders>
              <w:top w:val="nil"/>
              <w:left w:val="single" w:sz="4" w:space="0" w:color="auto"/>
              <w:bottom w:val="single" w:sz="4" w:space="0" w:color="auto"/>
              <w:right w:val="single" w:sz="4" w:space="0" w:color="auto"/>
            </w:tcBorders>
          </w:tcPr>
          <w:p w14:paraId="6A4EDF9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7D24936" w14:textId="3C0D6E5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93225015</w:t>
            </w:r>
          </w:p>
        </w:tc>
        <w:tc>
          <w:tcPr>
            <w:tcW w:w="6096" w:type="dxa"/>
            <w:tcBorders>
              <w:top w:val="nil"/>
              <w:left w:val="nil"/>
              <w:bottom w:val="single" w:sz="4" w:space="0" w:color="auto"/>
              <w:right w:val="single" w:sz="4" w:space="0" w:color="auto"/>
            </w:tcBorders>
            <w:shd w:val="clear" w:color="auto" w:fill="auto"/>
            <w:noWrap/>
            <w:vAlign w:val="bottom"/>
            <w:hideMark/>
          </w:tcPr>
          <w:p w14:paraId="194F6D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ХРИСТО СМИРНЕНСКИ . СОФИЙСКА ВОДА АД. Бл.13</w:t>
            </w:r>
          </w:p>
        </w:tc>
        <w:tc>
          <w:tcPr>
            <w:tcW w:w="1701" w:type="dxa"/>
            <w:tcBorders>
              <w:top w:val="nil"/>
              <w:left w:val="nil"/>
              <w:bottom w:val="single" w:sz="4" w:space="0" w:color="auto"/>
              <w:right w:val="single" w:sz="4" w:space="0" w:color="auto"/>
            </w:tcBorders>
            <w:shd w:val="clear" w:color="auto" w:fill="auto"/>
            <w:noWrap/>
            <w:vAlign w:val="bottom"/>
            <w:hideMark/>
          </w:tcPr>
          <w:p w14:paraId="171BC8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N1750758, </w:t>
            </w:r>
          </w:p>
        </w:tc>
        <w:tc>
          <w:tcPr>
            <w:tcW w:w="1984" w:type="dxa"/>
            <w:tcBorders>
              <w:top w:val="nil"/>
              <w:left w:val="nil"/>
              <w:bottom w:val="single" w:sz="4" w:space="0" w:color="auto"/>
              <w:right w:val="single" w:sz="4" w:space="0" w:color="auto"/>
            </w:tcBorders>
            <w:shd w:val="clear" w:color="auto" w:fill="auto"/>
            <w:noWrap/>
            <w:vAlign w:val="bottom"/>
            <w:hideMark/>
          </w:tcPr>
          <w:p w14:paraId="1FDCA54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32Z103000456694G</w:t>
            </w:r>
          </w:p>
        </w:tc>
        <w:tc>
          <w:tcPr>
            <w:tcW w:w="1134" w:type="dxa"/>
            <w:tcBorders>
              <w:top w:val="nil"/>
              <w:left w:val="nil"/>
              <w:bottom w:val="single" w:sz="4" w:space="0" w:color="auto"/>
              <w:right w:val="nil"/>
            </w:tcBorders>
            <w:shd w:val="clear" w:color="auto" w:fill="auto"/>
            <w:noWrap/>
            <w:vAlign w:val="bottom"/>
            <w:hideMark/>
          </w:tcPr>
          <w:p w14:paraId="6EBE1AB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E14C57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F4750C1" w14:textId="77777777" w:rsidTr="00C46F78">
        <w:trPr>
          <w:trHeight w:val="290"/>
        </w:trPr>
        <w:tc>
          <w:tcPr>
            <w:tcW w:w="441" w:type="dxa"/>
            <w:tcBorders>
              <w:top w:val="nil"/>
              <w:left w:val="single" w:sz="4" w:space="0" w:color="auto"/>
              <w:bottom w:val="single" w:sz="4" w:space="0" w:color="auto"/>
              <w:right w:val="single" w:sz="4" w:space="0" w:color="auto"/>
            </w:tcBorders>
          </w:tcPr>
          <w:p w14:paraId="5AF88EE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D937663" w14:textId="23003B8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91312006</w:t>
            </w:r>
          </w:p>
        </w:tc>
        <w:tc>
          <w:tcPr>
            <w:tcW w:w="6096" w:type="dxa"/>
            <w:tcBorders>
              <w:top w:val="nil"/>
              <w:left w:val="nil"/>
              <w:bottom w:val="single" w:sz="4" w:space="0" w:color="auto"/>
              <w:right w:val="single" w:sz="4" w:space="0" w:color="auto"/>
            </w:tcBorders>
            <w:shd w:val="clear" w:color="auto" w:fill="auto"/>
            <w:noWrap/>
            <w:vAlign w:val="bottom"/>
            <w:hideMark/>
          </w:tcPr>
          <w:p w14:paraId="7D31A7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3 . СОФИЙСКА ВОДА АД. Бл.341</w:t>
            </w:r>
          </w:p>
        </w:tc>
        <w:tc>
          <w:tcPr>
            <w:tcW w:w="1701" w:type="dxa"/>
            <w:tcBorders>
              <w:top w:val="nil"/>
              <w:left w:val="nil"/>
              <w:bottom w:val="single" w:sz="4" w:space="0" w:color="auto"/>
              <w:right w:val="single" w:sz="4" w:space="0" w:color="auto"/>
            </w:tcBorders>
            <w:shd w:val="clear" w:color="auto" w:fill="auto"/>
            <w:noWrap/>
            <w:vAlign w:val="bottom"/>
            <w:hideMark/>
          </w:tcPr>
          <w:p w14:paraId="74F0FD4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40049843</w:t>
            </w:r>
          </w:p>
        </w:tc>
        <w:tc>
          <w:tcPr>
            <w:tcW w:w="1984" w:type="dxa"/>
            <w:tcBorders>
              <w:top w:val="nil"/>
              <w:left w:val="nil"/>
              <w:bottom w:val="single" w:sz="4" w:space="0" w:color="auto"/>
              <w:right w:val="single" w:sz="4" w:space="0" w:color="auto"/>
            </w:tcBorders>
            <w:shd w:val="clear" w:color="auto" w:fill="auto"/>
            <w:noWrap/>
            <w:vAlign w:val="bottom"/>
            <w:hideMark/>
          </w:tcPr>
          <w:p w14:paraId="5C3170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32Z103000442539H</w:t>
            </w:r>
          </w:p>
        </w:tc>
        <w:tc>
          <w:tcPr>
            <w:tcW w:w="1134" w:type="dxa"/>
            <w:tcBorders>
              <w:top w:val="nil"/>
              <w:left w:val="nil"/>
              <w:bottom w:val="single" w:sz="4" w:space="0" w:color="auto"/>
              <w:right w:val="nil"/>
            </w:tcBorders>
            <w:shd w:val="clear" w:color="auto" w:fill="auto"/>
            <w:noWrap/>
            <w:vAlign w:val="bottom"/>
            <w:hideMark/>
          </w:tcPr>
          <w:p w14:paraId="6FAB16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1798D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DE37DC6" w14:textId="77777777" w:rsidTr="00C46F78">
        <w:trPr>
          <w:trHeight w:val="290"/>
        </w:trPr>
        <w:tc>
          <w:tcPr>
            <w:tcW w:w="441" w:type="dxa"/>
            <w:tcBorders>
              <w:top w:val="nil"/>
              <w:left w:val="single" w:sz="4" w:space="0" w:color="auto"/>
              <w:bottom w:val="single" w:sz="4" w:space="0" w:color="auto"/>
              <w:right w:val="single" w:sz="4" w:space="0" w:color="auto"/>
            </w:tcBorders>
          </w:tcPr>
          <w:p w14:paraId="4DE3937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DF20621" w14:textId="74286CD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94109046</w:t>
            </w:r>
          </w:p>
        </w:tc>
        <w:tc>
          <w:tcPr>
            <w:tcW w:w="6096" w:type="dxa"/>
            <w:tcBorders>
              <w:top w:val="nil"/>
              <w:left w:val="nil"/>
              <w:bottom w:val="single" w:sz="4" w:space="0" w:color="auto"/>
              <w:right w:val="single" w:sz="4" w:space="0" w:color="auto"/>
            </w:tcBorders>
            <w:shd w:val="clear" w:color="auto" w:fill="auto"/>
            <w:noWrap/>
            <w:vAlign w:val="bottom"/>
            <w:hideMark/>
          </w:tcPr>
          <w:p w14:paraId="78E2104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СТРЕЛБИЩЕ 1 СОФИЙСКА ВОДА АД. Бл.97</w:t>
            </w:r>
          </w:p>
        </w:tc>
        <w:tc>
          <w:tcPr>
            <w:tcW w:w="1701" w:type="dxa"/>
            <w:tcBorders>
              <w:top w:val="nil"/>
              <w:left w:val="nil"/>
              <w:bottom w:val="single" w:sz="4" w:space="0" w:color="auto"/>
              <w:right w:val="single" w:sz="4" w:space="0" w:color="auto"/>
            </w:tcBorders>
            <w:shd w:val="clear" w:color="auto" w:fill="auto"/>
            <w:noWrap/>
            <w:vAlign w:val="bottom"/>
            <w:hideMark/>
          </w:tcPr>
          <w:p w14:paraId="139864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N4060116, </w:t>
            </w:r>
          </w:p>
        </w:tc>
        <w:tc>
          <w:tcPr>
            <w:tcW w:w="1984" w:type="dxa"/>
            <w:tcBorders>
              <w:top w:val="nil"/>
              <w:left w:val="nil"/>
              <w:bottom w:val="single" w:sz="4" w:space="0" w:color="auto"/>
              <w:right w:val="single" w:sz="4" w:space="0" w:color="auto"/>
            </w:tcBorders>
            <w:shd w:val="clear" w:color="auto" w:fill="auto"/>
            <w:noWrap/>
            <w:vAlign w:val="bottom"/>
            <w:hideMark/>
          </w:tcPr>
          <w:p w14:paraId="58662F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32Z103000673390P</w:t>
            </w:r>
          </w:p>
        </w:tc>
        <w:tc>
          <w:tcPr>
            <w:tcW w:w="1134" w:type="dxa"/>
            <w:tcBorders>
              <w:top w:val="nil"/>
              <w:left w:val="nil"/>
              <w:bottom w:val="single" w:sz="4" w:space="0" w:color="auto"/>
              <w:right w:val="nil"/>
            </w:tcBorders>
            <w:shd w:val="clear" w:color="auto" w:fill="auto"/>
            <w:noWrap/>
            <w:vAlign w:val="bottom"/>
            <w:hideMark/>
          </w:tcPr>
          <w:p w14:paraId="633803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6E4AD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AD79B3" w14:textId="77777777" w:rsidTr="00C46F78">
        <w:trPr>
          <w:trHeight w:val="290"/>
        </w:trPr>
        <w:tc>
          <w:tcPr>
            <w:tcW w:w="441" w:type="dxa"/>
            <w:tcBorders>
              <w:top w:val="nil"/>
              <w:left w:val="single" w:sz="4" w:space="0" w:color="auto"/>
              <w:bottom w:val="single" w:sz="4" w:space="0" w:color="auto"/>
              <w:right w:val="single" w:sz="4" w:space="0" w:color="auto"/>
            </w:tcBorders>
          </w:tcPr>
          <w:p w14:paraId="0F1EFA3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B5CF68F" w14:textId="1A92DC6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94107023</w:t>
            </w:r>
          </w:p>
        </w:tc>
        <w:tc>
          <w:tcPr>
            <w:tcW w:w="6096" w:type="dxa"/>
            <w:tcBorders>
              <w:top w:val="nil"/>
              <w:left w:val="nil"/>
              <w:bottom w:val="single" w:sz="4" w:space="0" w:color="auto"/>
              <w:right w:val="single" w:sz="4" w:space="0" w:color="auto"/>
            </w:tcBorders>
            <w:shd w:val="clear" w:color="auto" w:fill="auto"/>
            <w:noWrap/>
            <w:vAlign w:val="bottom"/>
            <w:hideMark/>
          </w:tcPr>
          <w:p w14:paraId="186BBFC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ЛАГЕРА 1 СОФИЙСКА ВОДА АД ДО БЛ.35. Бл.1020</w:t>
            </w:r>
          </w:p>
        </w:tc>
        <w:tc>
          <w:tcPr>
            <w:tcW w:w="1701" w:type="dxa"/>
            <w:tcBorders>
              <w:top w:val="nil"/>
              <w:left w:val="nil"/>
              <w:bottom w:val="single" w:sz="4" w:space="0" w:color="auto"/>
              <w:right w:val="single" w:sz="4" w:space="0" w:color="auto"/>
            </w:tcBorders>
            <w:shd w:val="clear" w:color="auto" w:fill="auto"/>
            <w:noWrap/>
            <w:vAlign w:val="bottom"/>
            <w:hideMark/>
          </w:tcPr>
          <w:p w14:paraId="78A97B2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N2761977</w:t>
            </w:r>
          </w:p>
        </w:tc>
        <w:tc>
          <w:tcPr>
            <w:tcW w:w="1984" w:type="dxa"/>
            <w:tcBorders>
              <w:top w:val="nil"/>
              <w:left w:val="nil"/>
              <w:bottom w:val="single" w:sz="4" w:space="0" w:color="auto"/>
              <w:right w:val="single" w:sz="4" w:space="0" w:color="auto"/>
            </w:tcBorders>
            <w:shd w:val="clear" w:color="auto" w:fill="auto"/>
            <w:noWrap/>
            <w:vAlign w:val="bottom"/>
            <w:hideMark/>
          </w:tcPr>
          <w:p w14:paraId="18E7628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32Z103000673389A</w:t>
            </w:r>
          </w:p>
        </w:tc>
        <w:tc>
          <w:tcPr>
            <w:tcW w:w="1134" w:type="dxa"/>
            <w:tcBorders>
              <w:top w:val="nil"/>
              <w:left w:val="nil"/>
              <w:bottom w:val="single" w:sz="4" w:space="0" w:color="auto"/>
              <w:right w:val="nil"/>
            </w:tcBorders>
            <w:shd w:val="clear" w:color="auto" w:fill="auto"/>
            <w:noWrap/>
            <w:vAlign w:val="bottom"/>
            <w:hideMark/>
          </w:tcPr>
          <w:p w14:paraId="7FBBFE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A2EDB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4D4762F" w14:textId="77777777" w:rsidTr="00C46F78">
        <w:trPr>
          <w:trHeight w:val="290"/>
        </w:trPr>
        <w:tc>
          <w:tcPr>
            <w:tcW w:w="441" w:type="dxa"/>
            <w:tcBorders>
              <w:top w:val="nil"/>
              <w:left w:val="single" w:sz="4" w:space="0" w:color="auto"/>
              <w:bottom w:val="single" w:sz="4" w:space="0" w:color="auto"/>
              <w:right w:val="single" w:sz="4" w:space="0" w:color="auto"/>
            </w:tcBorders>
          </w:tcPr>
          <w:p w14:paraId="2A6F14A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4228E4F" w14:textId="17797AF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91306080</w:t>
            </w:r>
          </w:p>
        </w:tc>
        <w:tc>
          <w:tcPr>
            <w:tcW w:w="6096" w:type="dxa"/>
            <w:tcBorders>
              <w:top w:val="nil"/>
              <w:left w:val="nil"/>
              <w:bottom w:val="single" w:sz="4" w:space="0" w:color="auto"/>
              <w:right w:val="single" w:sz="4" w:space="0" w:color="auto"/>
            </w:tcBorders>
            <w:shd w:val="clear" w:color="auto" w:fill="auto"/>
            <w:noWrap/>
            <w:vAlign w:val="bottom"/>
            <w:hideMark/>
          </w:tcPr>
          <w:p w14:paraId="6CBA55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3 . СОФИЙСКА ВОДА АД. Бл.380</w:t>
            </w:r>
          </w:p>
        </w:tc>
        <w:tc>
          <w:tcPr>
            <w:tcW w:w="1701" w:type="dxa"/>
            <w:tcBorders>
              <w:top w:val="nil"/>
              <w:left w:val="nil"/>
              <w:bottom w:val="single" w:sz="4" w:space="0" w:color="auto"/>
              <w:right w:val="single" w:sz="4" w:space="0" w:color="auto"/>
            </w:tcBorders>
            <w:shd w:val="clear" w:color="auto" w:fill="auto"/>
            <w:noWrap/>
            <w:vAlign w:val="bottom"/>
            <w:hideMark/>
          </w:tcPr>
          <w:p w14:paraId="435E94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N2754914</w:t>
            </w:r>
          </w:p>
        </w:tc>
        <w:tc>
          <w:tcPr>
            <w:tcW w:w="1984" w:type="dxa"/>
            <w:tcBorders>
              <w:top w:val="nil"/>
              <w:left w:val="nil"/>
              <w:bottom w:val="single" w:sz="4" w:space="0" w:color="auto"/>
              <w:right w:val="single" w:sz="4" w:space="0" w:color="auto"/>
            </w:tcBorders>
            <w:shd w:val="clear" w:color="auto" w:fill="auto"/>
            <w:noWrap/>
            <w:vAlign w:val="bottom"/>
            <w:hideMark/>
          </w:tcPr>
          <w:p w14:paraId="1E7EEF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32Z103000442534R</w:t>
            </w:r>
          </w:p>
        </w:tc>
        <w:tc>
          <w:tcPr>
            <w:tcW w:w="1134" w:type="dxa"/>
            <w:tcBorders>
              <w:top w:val="nil"/>
              <w:left w:val="nil"/>
              <w:bottom w:val="single" w:sz="4" w:space="0" w:color="auto"/>
              <w:right w:val="nil"/>
            </w:tcBorders>
            <w:shd w:val="clear" w:color="auto" w:fill="auto"/>
            <w:noWrap/>
            <w:vAlign w:val="bottom"/>
            <w:hideMark/>
          </w:tcPr>
          <w:p w14:paraId="06C87D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47F5B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DDB870A" w14:textId="77777777" w:rsidTr="00C46F78">
        <w:trPr>
          <w:trHeight w:val="290"/>
        </w:trPr>
        <w:tc>
          <w:tcPr>
            <w:tcW w:w="441" w:type="dxa"/>
            <w:tcBorders>
              <w:top w:val="nil"/>
              <w:left w:val="single" w:sz="4" w:space="0" w:color="auto"/>
              <w:bottom w:val="single" w:sz="4" w:space="0" w:color="auto"/>
              <w:right w:val="single" w:sz="4" w:space="0" w:color="auto"/>
            </w:tcBorders>
          </w:tcPr>
          <w:p w14:paraId="5B320B9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5C6C3F6" w14:textId="140D3EE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91216010</w:t>
            </w:r>
          </w:p>
        </w:tc>
        <w:tc>
          <w:tcPr>
            <w:tcW w:w="6096" w:type="dxa"/>
            <w:tcBorders>
              <w:top w:val="nil"/>
              <w:left w:val="nil"/>
              <w:bottom w:val="single" w:sz="4" w:space="0" w:color="auto"/>
              <w:right w:val="single" w:sz="4" w:space="0" w:color="auto"/>
            </w:tcBorders>
            <w:shd w:val="clear" w:color="auto" w:fill="auto"/>
            <w:noWrap/>
            <w:vAlign w:val="bottom"/>
            <w:hideMark/>
          </w:tcPr>
          <w:p w14:paraId="45589AD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 СОФИЙСКА ВОДА АД МЕЖДУ БЛ.304 И 315. Бл.315</w:t>
            </w:r>
          </w:p>
        </w:tc>
        <w:tc>
          <w:tcPr>
            <w:tcW w:w="1701" w:type="dxa"/>
            <w:tcBorders>
              <w:top w:val="nil"/>
              <w:left w:val="nil"/>
              <w:bottom w:val="single" w:sz="4" w:space="0" w:color="auto"/>
              <w:right w:val="single" w:sz="4" w:space="0" w:color="auto"/>
            </w:tcBorders>
            <w:shd w:val="clear" w:color="auto" w:fill="auto"/>
            <w:noWrap/>
            <w:vAlign w:val="bottom"/>
            <w:hideMark/>
          </w:tcPr>
          <w:p w14:paraId="733A23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40027179</w:t>
            </w:r>
          </w:p>
        </w:tc>
        <w:tc>
          <w:tcPr>
            <w:tcW w:w="1984" w:type="dxa"/>
            <w:tcBorders>
              <w:top w:val="nil"/>
              <w:left w:val="nil"/>
              <w:bottom w:val="single" w:sz="4" w:space="0" w:color="auto"/>
              <w:right w:val="single" w:sz="4" w:space="0" w:color="auto"/>
            </w:tcBorders>
            <w:shd w:val="clear" w:color="auto" w:fill="auto"/>
            <w:noWrap/>
            <w:vAlign w:val="bottom"/>
            <w:hideMark/>
          </w:tcPr>
          <w:p w14:paraId="18603D0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32Z103000692889K</w:t>
            </w:r>
          </w:p>
        </w:tc>
        <w:tc>
          <w:tcPr>
            <w:tcW w:w="1134" w:type="dxa"/>
            <w:tcBorders>
              <w:top w:val="nil"/>
              <w:left w:val="nil"/>
              <w:bottom w:val="single" w:sz="4" w:space="0" w:color="auto"/>
              <w:right w:val="nil"/>
            </w:tcBorders>
            <w:shd w:val="clear" w:color="auto" w:fill="auto"/>
            <w:noWrap/>
            <w:vAlign w:val="bottom"/>
            <w:hideMark/>
          </w:tcPr>
          <w:p w14:paraId="3F115D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82BA8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8570C0D" w14:textId="77777777" w:rsidTr="00C46F78">
        <w:trPr>
          <w:trHeight w:val="290"/>
        </w:trPr>
        <w:tc>
          <w:tcPr>
            <w:tcW w:w="441" w:type="dxa"/>
            <w:tcBorders>
              <w:top w:val="nil"/>
              <w:left w:val="single" w:sz="4" w:space="0" w:color="auto"/>
              <w:bottom w:val="single" w:sz="4" w:space="0" w:color="auto"/>
              <w:right w:val="single" w:sz="4" w:space="0" w:color="auto"/>
            </w:tcBorders>
          </w:tcPr>
          <w:p w14:paraId="33AF7F7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9D875EE" w14:textId="0FDD310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93212111</w:t>
            </w:r>
          </w:p>
        </w:tc>
        <w:tc>
          <w:tcPr>
            <w:tcW w:w="6096" w:type="dxa"/>
            <w:tcBorders>
              <w:top w:val="nil"/>
              <w:left w:val="nil"/>
              <w:bottom w:val="single" w:sz="4" w:space="0" w:color="auto"/>
              <w:right w:val="single" w:sz="4" w:space="0" w:color="auto"/>
            </w:tcBorders>
            <w:shd w:val="clear" w:color="auto" w:fill="auto"/>
            <w:noWrap/>
            <w:vAlign w:val="bottom"/>
            <w:hideMark/>
          </w:tcPr>
          <w:p w14:paraId="103109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СЛАТИНА 1 СОФИЙСКА ВОДА АД. Бл.47 Б</w:t>
            </w:r>
          </w:p>
        </w:tc>
        <w:tc>
          <w:tcPr>
            <w:tcW w:w="1701" w:type="dxa"/>
            <w:tcBorders>
              <w:top w:val="nil"/>
              <w:left w:val="nil"/>
              <w:bottom w:val="single" w:sz="4" w:space="0" w:color="auto"/>
              <w:right w:val="single" w:sz="4" w:space="0" w:color="auto"/>
            </w:tcBorders>
            <w:shd w:val="clear" w:color="auto" w:fill="auto"/>
            <w:noWrap/>
            <w:vAlign w:val="bottom"/>
            <w:hideMark/>
          </w:tcPr>
          <w:p w14:paraId="444625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N1720859</w:t>
            </w:r>
          </w:p>
        </w:tc>
        <w:tc>
          <w:tcPr>
            <w:tcW w:w="1984" w:type="dxa"/>
            <w:tcBorders>
              <w:top w:val="nil"/>
              <w:left w:val="nil"/>
              <w:bottom w:val="single" w:sz="4" w:space="0" w:color="auto"/>
              <w:right w:val="single" w:sz="4" w:space="0" w:color="auto"/>
            </w:tcBorders>
            <w:shd w:val="clear" w:color="auto" w:fill="auto"/>
            <w:noWrap/>
            <w:vAlign w:val="bottom"/>
            <w:hideMark/>
          </w:tcPr>
          <w:p w14:paraId="5215B93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32Z103000290679W</w:t>
            </w:r>
          </w:p>
        </w:tc>
        <w:tc>
          <w:tcPr>
            <w:tcW w:w="1134" w:type="dxa"/>
            <w:tcBorders>
              <w:top w:val="nil"/>
              <w:left w:val="nil"/>
              <w:bottom w:val="single" w:sz="4" w:space="0" w:color="auto"/>
              <w:right w:val="nil"/>
            </w:tcBorders>
            <w:shd w:val="clear" w:color="auto" w:fill="auto"/>
            <w:noWrap/>
            <w:vAlign w:val="bottom"/>
            <w:hideMark/>
          </w:tcPr>
          <w:p w14:paraId="266F097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CCABA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4474B9B" w14:textId="77777777" w:rsidTr="00C46F78">
        <w:trPr>
          <w:trHeight w:val="290"/>
        </w:trPr>
        <w:tc>
          <w:tcPr>
            <w:tcW w:w="441" w:type="dxa"/>
            <w:tcBorders>
              <w:top w:val="nil"/>
              <w:left w:val="single" w:sz="4" w:space="0" w:color="auto"/>
              <w:bottom w:val="single" w:sz="4" w:space="0" w:color="auto"/>
              <w:right w:val="single" w:sz="4" w:space="0" w:color="auto"/>
            </w:tcBorders>
          </w:tcPr>
          <w:p w14:paraId="70D7B8B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E76256B" w14:textId="5E86B4E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91217007</w:t>
            </w:r>
          </w:p>
        </w:tc>
        <w:tc>
          <w:tcPr>
            <w:tcW w:w="6096" w:type="dxa"/>
            <w:tcBorders>
              <w:top w:val="nil"/>
              <w:left w:val="nil"/>
              <w:bottom w:val="single" w:sz="4" w:space="0" w:color="auto"/>
              <w:right w:val="single" w:sz="4" w:space="0" w:color="auto"/>
            </w:tcBorders>
            <w:shd w:val="clear" w:color="auto" w:fill="auto"/>
            <w:noWrap/>
            <w:vAlign w:val="bottom"/>
            <w:hideMark/>
          </w:tcPr>
          <w:p w14:paraId="358633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2 . СОФИЙСКА ВОДА АД. Бл.282</w:t>
            </w:r>
          </w:p>
        </w:tc>
        <w:tc>
          <w:tcPr>
            <w:tcW w:w="1701" w:type="dxa"/>
            <w:tcBorders>
              <w:top w:val="nil"/>
              <w:left w:val="nil"/>
              <w:bottom w:val="single" w:sz="4" w:space="0" w:color="auto"/>
              <w:right w:val="single" w:sz="4" w:space="0" w:color="auto"/>
            </w:tcBorders>
            <w:shd w:val="clear" w:color="auto" w:fill="auto"/>
            <w:noWrap/>
            <w:vAlign w:val="bottom"/>
            <w:hideMark/>
          </w:tcPr>
          <w:p w14:paraId="786F56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91204141</w:t>
            </w:r>
          </w:p>
        </w:tc>
        <w:tc>
          <w:tcPr>
            <w:tcW w:w="1984" w:type="dxa"/>
            <w:tcBorders>
              <w:top w:val="nil"/>
              <w:left w:val="nil"/>
              <w:bottom w:val="single" w:sz="4" w:space="0" w:color="auto"/>
              <w:right w:val="single" w:sz="4" w:space="0" w:color="auto"/>
            </w:tcBorders>
            <w:shd w:val="clear" w:color="auto" w:fill="auto"/>
            <w:noWrap/>
            <w:vAlign w:val="bottom"/>
            <w:hideMark/>
          </w:tcPr>
          <w:p w14:paraId="62575DE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32Z103000692888M</w:t>
            </w:r>
          </w:p>
        </w:tc>
        <w:tc>
          <w:tcPr>
            <w:tcW w:w="1134" w:type="dxa"/>
            <w:tcBorders>
              <w:top w:val="nil"/>
              <w:left w:val="nil"/>
              <w:bottom w:val="single" w:sz="4" w:space="0" w:color="auto"/>
              <w:right w:val="nil"/>
            </w:tcBorders>
            <w:shd w:val="clear" w:color="auto" w:fill="auto"/>
            <w:noWrap/>
            <w:vAlign w:val="bottom"/>
            <w:hideMark/>
          </w:tcPr>
          <w:p w14:paraId="4CBA06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7A807F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4848463" w14:textId="77777777" w:rsidTr="00C46F78">
        <w:trPr>
          <w:trHeight w:val="290"/>
        </w:trPr>
        <w:tc>
          <w:tcPr>
            <w:tcW w:w="441" w:type="dxa"/>
            <w:tcBorders>
              <w:top w:val="nil"/>
              <w:left w:val="single" w:sz="4" w:space="0" w:color="auto"/>
              <w:bottom w:val="single" w:sz="4" w:space="0" w:color="auto"/>
              <w:right w:val="single" w:sz="4" w:space="0" w:color="auto"/>
            </w:tcBorders>
          </w:tcPr>
          <w:p w14:paraId="0480232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E2C32DA" w14:textId="1D0FDC3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94232039</w:t>
            </w:r>
          </w:p>
        </w:tc>
        <w:tc>
          <w:tcPr>
            <w:tcW w:w="6096" w:type="dxa"/>
            <w:tcBorders>
              <w:top w:val="nil"/>
              <w:left w:val="nil"/>
              <w:bottom w:val="single" w:sz="4" w:space="0" w:color="auto"/>
              <w:right w:val="single" w:sz="4" w:space="0" w:color="auto"/>
            </w:tcBorders>
            <w:shd w:val="clear" w:color="auto" w:fill="auto"/>
            <w:noWrap/>
            <w:vAlign w:val="bottom"/>
            <w:hideMark/>
          </w:tcPr>
          <w:p w14:paraId="60A7C2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1 СОФИЙСКА ВОДА АД. Бл.43</w:t>
            </w:r>
          </w:p>
        </w:tc>
        <w:tc>
          <w:tcPr>
            <w:tcW w:w="1701" w:type="dxa"/>
            <w:tcBorders>
              <w:top w:val="nil"/>
              <w:left w:val="nil"/>
              <w:bottom w:val="single" w:sz="4" w:space="0" w:color="auto"/>
              <w:right w:val="single" w:sz="4" w:space="0" w:color="auto"/>
            </w:tcBorders>
            <w:shd w:val="clear" w:color="auto" w:fill="auto"/>
            <w:noWrap/>
            <w:vAlign w:val="bottom"/>
            <w:hideMark/>
          </w:tcPr>
          <w:p w14:paraId="1ED29C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N4058688</w:t>
            </w:r>
          </w:p>
        </w:tc>
        <w:tc>
          <w:tcPr>
            <w:tcW w:w="1984" w:type="dxa"/>
            <w:tcBorders>
              <w:top w:val="nil"/>
              <w:left w:val="nil"/>
              <w:bottom w:val="single" w:sz="4" w:space="0" w:color="auto"/>
              <w:right w:val="single" w:sz="4" w:space="0" w:color="auto"/>
            </w:tcBorders>
            <w:shd w:val="clear" w:color="auto" w:fill="auto"/>
            <w:noWrap/>
            <w:vAlign w:val="bottom"/>
            <w:hideMark/>
          </w:tcPr>
          <w:p w14:paraId="10D783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32Z103000679241C</w:t>
            </w:r>
          </w:p>
        </w:tc>
        <w:tc>
          <w:tcPr>
            <w:tcW w:w="1134" w:type="dxa"/>
            <w:tcBorders>
              <w:top w:val="nil"/>
              <w:left w:val="nil"/>
              <w:bottom w:val="single" w:sz="4" w:space="0" w:color="auto"/>
              <w:right w:val="nil"/>
            </w:tcBorders>
            <w:shd w:val="clear" w:color="auto" w:fill="auto"/>
            <w:noWrap/>
            <w:vAlign w:val="bottom"/>
            <w:hideMark/>
          </w:tcPr>
          <w:p w14:paraId="36EDE2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F1E328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0970A73" w14:textId="77777777" w:rsidTr="00C46F78">
        <w:trPr>
          <w:trHeight w:val="290"/>
        </w:trPr>
        <w:tc>
          <w:tcPr>
            <w:tcW w:w="441" w:type="dxa"/>
            <w:tcBorders>
              <w:top w:val="nil"/>
              <w:left w:val="single" w:sz="4" w:space="0" w:color="auto"/>
              <w:bottom w:val="single" w:sz="4" w:space="0" w:color="auto"/>
              <w:right w:val="single" w:sz="4" w:space="0" w:color="auto"/>
            </w:tcBorders>
          </w:tcPr>
          <w:p w14:paraId="3440936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AD797AB" w14:textId="505A537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91201166</w:t>
            </w:r>
          </w:p>
        </w:tc>
        <w:tc>
          <w:tcPr>
            <w:tcW w:w="6096" w:type="dxa"/>
            <w:tcBorders>
              <w:top w:val="nil"/>
              <w:left w:val="nil"/>
              <w:bottom w:val="single" w:sz="4" w:space="0" w:color="auto"/>
              <w:right w:val="single" w:sz="4" w:space="0" w:color="auto"/>
            </w:tcBorders>
            <w:shd w:val="clear" w:color="auto" w:fill="auto"/>
            <w:noWrap/>
            <w:vAlign w:val="bottom"/>
            <w:hideMark/>
          </w:tcPr>
          <w:p w14:paraId="0BE23C7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 СОФИЙСКА ВОДА АД. Бл.47</w:t>
            </w:r>
          </w:p>
        </w:tc>
        <w:tc>
          <w:tcPr>
            <w:tcW w:w="1701" w:type="dxa"/>
            <w:tcBorders>
              <w:top w:val="nil"/>
              <w:left w:val="nil"/>
              <w:bottom w:val="single" w:sz="4" w:space="0" w:color="auto"/>
              <w:right w:val="single" w:sz="4" w:space="0" w:color="auto"/>
            </w:tcBorders>
            <w:shd w:val="clear" w:color="auto" w:fill="auto"/>
            <w:noWrap/>
            <w:vAlign w:val="bottom"/>
            <w:hideMark/>
          </w:tcPr>
          <w:p w14:paraId="01363D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91201166</w:t>
            </w:r>
          </w:p>
        </w:tc>
        <w:tc>
          <w:tcPr>
            <w:tcW w:w="1984" w:type="dxa"/>
            <w:tcBorders>
              <w:top w:val="nil"/>
              <w:left w:val="nil"/>
              <w:bottom w:val="single" w:sz="4" w:space="0" w:color="auto"/>
              <w:right w:val="single" w:sz="4" w:space="0" w:color="auto"/>
            </w:tcBorders>
            <w:shd w:val="clear" w:color="auto" w:fill="auto"/>
            <w:noWrap/>
            <w:vAlign w:val="bottom"/>
            <w:hideMark/>
          </w:tcPr>
          <w:p w14:paraId="18DB9D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32Z1030004433026</w:t>
            </w:r>
          </w:p>
        </w:tc>
        <w:tc>
          <w:tcPr>
            <w:tcW w:w="1134" w:type="dxa"/>
            <w:tcBorders>
              <w:top w:val="nil"/>
              <w:left w:val="nil"/>
              <w:bottom w:val="single" w:sz="4" w:space="0" w:color="auto"/>
              <w:right w:val="nil"/>
            </w:tcBorders>
            <w:shd w:val="clear" w:color="auto" w:fill="auto"/>
            <w:noWrap/>
            <w:vAlign w:val="bottom"/>
            <w:hideMark/>
          </w:tcPr>
          <w:p w14:paraId="3C40A2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69797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B500907" w14:textId="77777777" w:rsidTr="00C46F78">
        <w:trPr>
          <w:trHeight w:val="290"/>
        </w:trPr>
        <w:tc>
          <w:tcPr>
            <w:tcW w:w="441" w:type="dxa"/>
            <w:tcBorders>
              <w:top w:val="nil"/>
              <w:left w:val="single" w:sz="4" w:space="0" w:color="auto"/>
              <w:bottom w:val="single" w:sz="4" w:space="0" w:color="auto"/>
              <w:right w:val="single" w:sz="4" w:space="0" w:color="auto"/>
            </w:tcBorders>
          </w:tcPr>
          <w:p w14:paraId="4F77932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78D00B" w14:textId="5436A57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94232030</w:t>
            </w:r>
          </w:p>
        </w:tc>
        <w:tc>
          <w:tcPr>
            <w:tcW w:w="6096" w:type="dxa"/>
            <w:tcBorders>
              <w:top w:val="nil"/>
              <w:left w:val="nil"/>
              <w:bottom w:val="single" w:sz="4" w:space="0" w:color="auto"/>
              <w:right w:val="single" w:sz="4" w:space="0" w:color="auto"/>
            </w:tcBorders>
            <w:shd w:val="clear" w:color="auto" w:fill="auto"/>
            <w:noWrap/>
            <w:vAlign w:val="bottom"/>
            <w:hideMark/>
          </w:tcPr>
          <w:p w14:paraId="2ED20F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2 1 СОФИЙСКА ВОДА АД. Бл.39</w:t>
            </w:r>
          </w:p>
        </w:tc>
        <w:tc>
          <w:tcPr>
            <w:tcW w:w="1701" w:type="dxa"/>
            <w:tcBorders>
              <w:top w:val="nil"/>
              <w:left w:val="nil"/>
              <w:bottom w:val="single" w:sz="4" w:space="0" w:color="auto"/>
              <w:right w:val="single" w:sz="4" w:space="0" w:color="auto"/>
            </w:tcBorders>
            <w:shd w:val="clear" w:color="auto" w:fill="auto"/>
            <w:noWrap/>
            <w:vAlign w:val="bottom"/>
            <w:hideMark/>
          </w:tcPr>
          <w:p w14:paraId="4BB936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N4058666</w:t>
            </w:r>
          </w:p>
        </w:tc>
        <w:tc>
          <w:tcPr>
            <w:tcW w:w="1984" w:type="dxa"/>
            <w:tcBorders>
              <w:top w:val="nil"/>
              <w:left w:val="nil"/>
              <w:bottom w:val="single" w:sz="4" w:space="0" w:color="auto"/>
              <w:right w:val="single" w:sz="4" w:space="0" w:color="auto"/>
            </w:tcBorders>
            <w:shd w:val="clear" w:color="auto" w:fill="auto"/>
            <w:noWrap/>
            <w:vAlign w:val="bottom"/>
            <w:hideMark/>
          </w:tcPr>
          <w:p w14:paraId="1B6463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32Z103000408857Y</w:t>
            </w:r>
          </w:p>
        </w:tc>
        <w:tc>
          <w:tcPr>
            <w:tcW w:w="1134" w:type="dxa"/>
            <w:tcBorders>
              <w:top w:val="nil"/>
              <w:left w:val="nil"/>
              <w:bottom w:val="single" w:sz="4" w:space="0" w:color="auto"/>
              <w:right w:val="nil"/>
            </w:tcBorders>
            <w:shd w:val="clear" w:color="auto" w:fill="auto"/>
            <w:noWrap/>
            <w:vAlign w:val="bottom"/>
            <w:hideMark/>
          </w:tcPr>
          <w:p w14:paraId="75550A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A932D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014A248" w14:textId="77777777" w:rsidTr="00C46F78">
        <w:trPr>
          <w:trHeight w:val="290"/>
        </w:trPr>
        <w:tc>
          <w:tcPr>
            <w:tcW w:w="441" w:type="dxa"/>
            <w:tcBorders>
              <w:top w:val="nil"/>
              <w:left w:val="single" w:sz="4" w:space="0" w:color="auto"/>
              <w:bottom w:val="single" w:sz="4" w:space="0" w:color="auto"/>
              <w:right w:val="single" w:sz="4" w:space="0" w:color="auto"/>
            </w:tcBorders>
          </w:tcPr>
          <w:p w14:paraId="73FD5C6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877344D" w14:textId="226ABDB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94107024</w:t>
            </w:r>
          </w:p>
        </w:tc>
        <w:tc>
          <w:tcPr>
            <w:tcW w:w="6096" w:type="dxa"/>
            <w:tcBorders>
              <w:top w:val="nil"/>
              <w:left w:val="nil"/>
              <w:bottom w:val="single" w:sz="4" w:space="0" w:color="auto"/>
              <w:right w:val="single" w:sz="4" w:space="0" w:color="auto"/>
            </w:tcBorders>
            <w:shd w:val="clear" w:color="auto" w:fill="auto"/>
            <w:noWrap/>
            <w:vAlign w:val="bottom"/>
            <w:hideMark/>
          </w:tcPr>
          <w:p w14:paraId="001E30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ЛАГЕРА 3 СОФИЙСКА ВОДА АД. Бл.1020</w:t>
            </w:r>
          </w:p>
        </w:tc>
        <w:tc>
          <w:tcPr>
            <w:tcW w:w="1701" w:type="dxa"/>
            <w:tcBorders>
              <w:top w:val="nil"/>
              <w:left w:val="nil"/>
              <w:bottom w:val="single" w:sz="4" w:space="0" w:color="auto"/>
              <w:right w:val="single" w:sz="4" w:space="0" w:color="auto"/>
            </w:tcBorders>
            <w:shd w:val="clear" w:color="auto" w:fill="auto"/>
            <w:noWrap/>
            <w:vAlign w:val="bottom"/>
            <w:hideMark/>
          </w:tcPr>
          <w:p w14:paraId="21462F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N4058664</w:t>
            </w:r>
          </w:p>
        </w:tc>
        <w:tc>
          <w:tcPr>
            <w:tcW w:w="1984" w:type="dxa"/>
            <w:tcBorders>
              <w:top w:val="nil"/>
              <w:left w:val="nil"/>
              <w:bottom w:val="single" w:sz="4" w:space="0" w:color="auto"/>
              <w:right w:val="single" w:sz="4" w:space="0" w:color="auto"/>
            </w:tcBorders>
            <w:shd w:val="clear" w:color="auto" w:fill="auto"/>
            <w:noWrap/>
            <w:vAlign w:val="bottom"/>
            <w:hideMark/>
          </w:tcPr>
          <w:p w14:paraId="1CA4EC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32Z103100408856Q</w:t>
            </w:r>
          </w:p>
        </w:tc>
        <w:tc>
          <w:tcPr>
            <w:tcW w:w="1134" w:type="dxa"/>
            <w:tcBorders>
              <w:top w:val="nil"/>
              <w:left w:val="nil"/>
              <w:bottom w:val="single" w:sz="4" w:space="0" w:color="auto"/>
              <w:right w:val="nil"/>
            </w:tcBorders>
            <w:shd w:val="clear" w:color="auto" w:fill="auto"/>
            <w:noWrap/>
            <w:vAlign w:val="bottom"/>
            <w:hideMark/>
          </w:tcPr>
          <w:p w14:paraId="7E17530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FD817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9D0EB98" w14:textId="77777777" w:rsidTr="00C46F78">
        <w:trPr>
          <w:trHeight w:val="290"/>
        </w:trPr>
        <w:tc>
          <w:tcPr>
            <w:tcW w:w="441" w:type="dxa"/>
            <w:tcBorders>
              <w:top w:val="nil"/>
              <w:left w:val="single" w:sz="4" w:space="0" w:color="auto"/>
              <w:bottom w:val="single" w:sz="4" w:space="0" w:color="auto"/>
              <w:right w:val="single" w:sz="4" w:space="0" w:color="auto"/>
            </w:tcBorders>
          </w:tcPr>
          <w:p w14:paraId="68B36BD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2A26319" w14:textId="0FB9DF2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91201023</w:t>
            </w:r>
          </w:p>
        </w:tc>
        <w:tc>
          <w:tcPr>
            <w:tcW w:w="6096" w:type="dxa"/>
            <w:tcBorders>
              <w:top w:val="nil"/>
              <w:left w:val="nil"/>
              <w:bottom w:val="single" w:sz="4" w:space="0" w:color="auto"/>
              <w:right w:val="single" w:sz="4" w:space="0" w:color="auto"/>
            </w:tcBorders>
            <w:shd w:val="clear" w:color="auto" w:fill="auto"/>
            <w:noWrap/>
            <w:vAlign w:val="bottom"/>
            <w:hideMark/>
          </w:tcPr>
          <w:p w14:paraId="1AC07FB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 СОФИЙСКА ВОДА АД. Бл.8</w:t>
            </w:r>
          </w:p>
        </w:tc>
        <w:tc>
          <w:tcPr>
            <w:tcW w:w="1701" w:type="dxa"/>
            <w:tcBorders>
              <w:top w:val="nil"/>
              <w:left w:val="nil"/>
              <w:bottom w:val="single" w:sz="4" w:space="0" w:color="auto"/>
              <w:right w:val="single" w:sz="4" w:space="0" w:color="auto"/>
            </w:tcBorders>
            <w:shd w:val="clear" w:color="auto" w:fill="auto"/>
            <w:noWrap/>
            <w:vAlign w:val="bottom"/>
            <w:hideMark/>
          </w:tcPr>
          <w:p w14:paraId="65F14BF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40043122</w:t>
            </w:r>
          </w:p>
        </w:tc>
        <w:tc>
          <w:tcPr>
            <w:tcW w:w="1984" w:type="dxa"/>
            <w:tcBorders>
              <w:top w:val="nil"/>
              <w:left w:val="nil"/>
              <w:bottom w:val="single" w:sz="4" w:space="0" w:color="auto"/>
              <w:right w:val="single" w:sz="4" w:space="0" w:color="auto"/>
            </w:tcBorders>
            <w:shd w:val="clear" w:color="auto" w:fill="auto"/>
            <w:noWrap/>
            <w:vAlign w:val="bottom"/>
            <w:hideMark/>
          </w:tcPr>
          <w:p w14:paraId="74FC993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32Z1030004433042</w:t>
            </w:r>
          </w:p>
        </w:tc>
        <w:tc>
          <w:tcPr>
            <w:tcW w:w="1134" w:type="dxa"/>
            <w:tcBorders>
              <w:top w:val="nil"/>
              <w:left w:val="nil"/>
              <w:bottom w:val="single" w:sz="4" w:space="0" w:color="auto"/>
              <w:right w:val="nil"/>
            </w:tcBorders>
            <w:shd w:val="clear" w:color="auto" w:fill="auto"/>
            <w:noWrap/>
            <w:vAlign w:val="bottom"/>
            <w:hideMark/>
          </w:tcPr>
          <w:p w14:paraId="199007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57D0F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DA23EBC" w14:textId="77777777" w:rsidTr="00C46F78">
        <w:trPr>
          <w:trHeight w:val="290"/>
        </w:trPr>
        <w:tc>
          <w:tcPr>
            <w:tcW w:w="441" w:type="dxa"/>
            <w:tcBorders>
              <w:top w:val="nil"/>
              <w:left w:val="single" w:sz="4" w:space="0" w:color="auto"/>
              <w:bottom w:val="single" w:sz="4" w:space="0" w:color="auto"/>
              <w:right w:val="single" w:sz="4" w:space="0" w:color="auto"/>
            </w:tcBorders>
          </w:tcPr>
          <w:p w14:paraId="7F529FA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EEB19B0" w14:textId="3716C36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94111035</w:t>
            </w:r>
          </w:p>
        </w:tc>
        <w:tc>
          <w:tcPr>
            <w:tcW w:w="6096" w:type="dxa"/>
            <w:tcBorders>
              <w:top w:val="nil"/>
              <w:left w:val="nil"/>
              <w:bottom w:val="single" w:sz="4" w:space="0" w:color="auto"/>
              <w:right w:val="single" w:sz="4" w:space="0" w:color="auto"/>
            </w:tcBorders>
            <w:shd w:val="clear" w:color="auto" w:fill="auto"/>
            <w:noWrap/>
            <w:vAlign w:val="bottom"/>
            <w:hideMark/>
          </w:tcPr>
          <w:p w14:paraId="6C4524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БОРОВО 1 СОФИЙСКА ВОДА АД. Бл.228. Вх.Б</w:t>
            </w:r>
          </w:p>
        </w:tc>
        <w:tc>
          <w:tcPr>
            <w:tcW w:w="1701" w:type="dxa"/>
            <w:tcBorders>
              <w:top w:val="nil"/>
              <w:left w:val="nil"/>
              <w:bottom w:val="single" w:sz="4" w:space="0" w:color="auto"/>
              <w:right w:val="single" w:sz="4" w:space="0" w:color="auto"/>
            </w:tcBorders>
            <w:shd w:val="clear" w:color="auto" w:fill="auto"/>
            <w:noWrap/>
            <w:vAlign w:val="bottom"/>
            <w:hideMark/>
          </w:tcPr>
          <w:p w14:paraId="33A522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1440101001</w:t>
            </w:r>
          </w:p>
        </w:tc>
        <w:tc>
          <w:tcPr>
            <w:tcW w:w="1984" w:type="dxa"/>
            <w:tcBorders>
              <w:top w:val="nil"/>
              <w:left w:val="nil"/>
              <w:bottom w:val="single" w:sz="4" w:space="0" w:color="auto"/>
              <w:right w:val="single" w:sz="4" w:space="0" w:color="auto"/>
            </w:tcBorders>
            <w:shd w:val="clear" w:color="auto" w:fill="auto"/>
            <w:noWrap/>
            <w:vAlign w:val="bottom"/>
            <w:hideMark/>
          </w:tcPr>
          <w:p w14:paraId="6120195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32Z1030004088543</w:t>
            </w:r>
          </w:p>
        </w:tc>
        <w:tc>
          <w:tcPr>
            <w:tcW w:w="1134" w:type="dxa"/>
            <w:tcBorders>
              <w:top w:val="nil"/>
              <w:left w:val="nil"/>
              <w:bottom w:val="single" w:sz="4" w:space="0" w:color="auto"/>
              <w:right w:val="nil"/>
            </w:tcBorders>
            <w:shd w:val="clear" w:color="auto" w:fill="auto"/>
            <w:noWrap/>
            <w:vAlign w:val="bottom"/>
            <w:hideMark/>
          </w:tcPr>
          <w:p w14:paraId="2777FC0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10BD2C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CE9A998" w14:textId="77777777" w:rsidTr="00C46F78">
        <w:trPr>
          <w:trHeight w:val="290"/>
        </w:trPr>
        <w:tc>
          <w:tcPr>
            <w:tcW w:w="441" w:type="dxa"/>
            <w:tcBorders>
              <w:top w:val="nil"/>
              <w:left w:val="single" w:sz="4" w:space="0" w:color="auto"/>
              <w:bottom w:val="single" w:sz="4" w:space="0" w:color="auto"/>
              <w:right w:val="single" w:sz="4" w:space="0" w:color="auto"/>
            </w:tcBorders>
          </w:tcPr>
          <w:p w14:paraId="4CD5612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44DAAB5" w14:textId="56E290A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94209026</w:t>
            </w:r>
          </w:p>
        </w:tc>
        <w:tc>
          <w:tcPr>
            <w:tcW w:w="6096" w:type="dxa"/>
            <w:tcBorders>
              <w:top w:val="nil"/>
              <w:left w:val="nil"/>
              <w:bottom w:val="single" w:sz="4" w:space="0" w:color="auto"/>
              <w:right w:val="single" w:sz="4" w:space="0" w:color="auto"/>
            </w:tcBorders>
            <w:shd w:val="clear" w:color="auto" w:fill="auto"/>
            <w:noWrap/>
            <w:vAlign w:val="bottom"/>
            <w:hideMark/>
          </w:tcPr>
          <w:p w14:paraId="429AB7B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ТОДОР КАБЛЕШКОВ 12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44860E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N4063643</w:t>
            </w:r>
          </w:p>
        </w:tc>
        <w:tc>
          <w:tcPr>
            <w:tcW w:w="1984" w:type="dxa"/>
            <w:tcBorders>
              <w:top w:val="nil"/>
              <w:left w:val="nil"/>
              <w:bottom w:val="single" w:sz="4" w:space="0" w:color="auto"/>
              <w:right w:val="single" w:sz="4" w:space="0" w:color="auto"/>
            </w:tcBorders>
            <w:shd w:val="clear" w:color="auto" w:fill="auto"/>
            <w:noWrap/>
            <w:vAlign w:val="bottom"/>
            <w:hideMark/>
          </w:tcPr>
          <w:p w14:paraId="65EB8C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32Z1030004088535</w:t>
            </w:r>
          </w:p>
        </w:tc>
        <w:tc>
          <w:tcPr>
            <w:tcW w:w="1134" w:type="dxa"/>
            <w:tcBorders>
              <w:top w:val="nil"/>
              <w:left w:val="nil"/>
              <w:bottom w:val="single" w:sz="4" w:space="0" w:color="auto"/>
              <w:right w:val="nil"/>
            </w:tcBorders>
            <w:shd w:val="clear" w:color="auto" w:fill="auto"/>
            <w:noWrap/>
            <w:vAlign w:val="bottom"/>
            <w:hideMark/>
          </w:tcPr>
          <w:p w14:paraId="18895B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875DE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95234B8" w14:textId="77777777" w:rsidTr="00C46F78">
        <w:trPr>
          <w:trHeight w:val="290"/>
        </w:trPr>
        <w:tc>
          <w:tcPr>
            <w:tcW w:w="441" w:type="dxa"/>
            <w:tcBorders>
              <w:top w:val="nil"/>
              <w:left w:val="single" w:sz="4" w:space="0" w:color="auto"/>
              <w:bottom w:val="single" w:sz="4" w:space="0" w:color="auto"/>
              <w:right w:val="single" w:sz="4" w:space="0" w:color="auto"/>
            </w:tcBorders>
          </w:tcPr>
          <w:p w14:paraId="00F0E12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B1BD20E" w14:textId="116F969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94107038</w:t>
            </w:r>
          </w:p>
        </w:tc>
        <w:tc>
          <w:tcPr>
            <w:tcW w:w="6096" w:type="dxa"/>
            <w:tcBorders>
              <w:top w:val="nil"/>
              <w:left w:val="nil"/>
              <w:bottom w:val="single" w:sz="4" w:space="0" w:color="auto"/>
              <w:right w:val="single" w:sz="4" w:space="0" w:color="auto"/>
            </w:tcBorders>
            <w:shd w:val="clear" w:color="auto" w:fill="auto"/>
            <w:noWrap/>
            <w:vAlign w:val="bottom"/>
            <w:hideMark/>
          </w:tcPr>
          <w:p w14:paraId="755658D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ПИЪРС ОМАХОНИ/ЕВА ВОЛИЦЕР/ Бл.КОМИ</w:t>
            </w:r>
          </w:p>
        </w:tc>
        <w:tc>
          <w:tcPr>
            <w:tcW w:w="1701" w:type="dxa"/>
            <w:tcBorders>
              <w:top w:val="nil"/>
              <w:left w:val="nil"/>
              <w:bottom w:val="single" w:sz="4" w:space="0" w:color="auto"/>
              <w:right w:val="single" w:sz="4" w:space="0" w:color="auto"/>
            </w:tcBorders>
            <w:shd w:val="clear" w:color="auto" w:fill="auto"/>
            <w:noWrap/>
            <w:vAlign w:val="bottom"/>
            <w:hideMark/>
          </w:tcPr>
          <w:p w14:paraId="0C9C51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N2153969</w:t>
            </w:r>
          </w:p>
        </w:tc>
        <w:tc>
          <w:tcPr>
            <w:tcW w:w="1984" w:type="dxa"/>
            <w:tcBorders>
              <w:top w:val="nil"/>
              <w:left w:val="nil"/>
              <w:bottom w:val="single" w:sz="4" w:space="0" w:color="auto"/>
              <w:right w:val="single" w:sz="4" w:space="0" w:color="auto"/>
            </w:tcBorders>
            <w:shd w:val="clear" w:color="auto" w:fill="auto"/>
            <w:noWrap/>
            <w:vAlign w:val="bottom"/>
            <w:hideMark/>
          </w:tcPr>
          <w:p w14:paraId="63F0A53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32Z1030004088527</w:t>
            </w:r>
          </w:p>
        </w:tc>
        <w:tc>
          <w:tcPr>
            <w:tcW w:w="1134" w:type="dxa"/>
            <w:tcBorders>
              <w:top w:val="nil"/>
              <w:left w:val="nil"/>
              <w:bottom w:val="single" w:sz="4" w:space="0" w:color="auto"/>
              <w:right w:val="nil"/>
            </w:tcBorders>
            <w:shd w:val="clear" w:color="auto" w:fill="auto"/>
            <w:noWrap/>
            <w:vAlign w:val="bottom"/>
            <w:hideMark/>
          </w:tcPr>
          <w:p w14:paraId="22004FB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0FF9D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D8C2E1D" w14:textId="77777777" w:rsidTr="00C46F78">
        <w:trPr>
          <w:trHeight w:val="290"/>
        </w:trPr>
        <w:tc>
          <w:tcPr>
            <w:tcW w:w="441" w:type="dxa"/>
            <w:tcBorders>
              <w:top w:val="nil"/>
              <w:left w:val="single" w:sz="4" w:space="0" w:color="auto"/>
              <w:bottom w:val="single" w:sz="4" w:space="0" w:color="auto"/>
              <w:right w:val="single" w:sz="4" w:space="0" w:color="auto"/>
            </w:tcBorders>
          </w:tcPr>
          <w:p w14:paraId="58D0084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1BD5C60" w14:textId="6448D2E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91217006</w:t>
            </w:r>
          </w:p>
        </w:tc>
        <w:tc>
          <w:tcPr>
            <w:tcW w:w="6096" w:type="dxa"/>
            <w:tcBorders>
              <w:top w:val="nil"/>
              <w:left w:val="nil"/>
              <w:bottom w:val="single" w:sz="4" w:space="0" w:color="auto"/>
              <w:right w:val="single" w:sz="4" w:space="0" w:color="auto"/>
            </w:tcBorders>
            <w:shd w:val="clear" w:color="auto" w:fill="auto"/>
            <w:noWrap/>
            <w:vAlign w:val="bottom"/>
            <w:hideMark/>
          </w:tcPr>
          <w:p w14:paraId="288D92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1 . СОФИЙСКА ВОДА АД. Бл.227</w:t>
            </w:r>
          </w:p>
        </w:tc>
        <w:tc>
          <w:tcPr>
            <w:tcW w:w="1701" w:type="dxa"/>
            <w:tcBorders>
              <w:top w:val="nil"/>
              <w:left w:val="nil"/>
              <w:bottom w:val="single" w:sz="4" w:space="0" w:color="auto"/>
              <w:right w:val="single" w:sz="4" w:space="0" w:color="auto"/>
            </w:tcBorders>
            <w:shd w:val="clear" w:color="auto" w:fill="auto"/>
            <w:noWrap/>
            <w:vAlign w:val="bottom"/>
            <w:hideMark/>
          </w:tcPr>
          <w:p w14:paraId="5A3B6C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91204138</w:t>
            </w:r>
          </w:p>
        </w:tc>
        <w:tc>
          <w:tcPr>
            <w:tcW w:w="1984" w:type="dxa"/>
            <w:tcBorders>
              <w:top w:val="nil"/>
              <w:left w:val="nil"/>
              <w:bottom w:val="single" w:sz="4" w:space="0" w:color="auto"/>
              <w:right w:val="single" w:sz="4" w:space="0" w:color="auto"/>
            </w:tcBorders>
            <w:shd w:val="clear" w:color="auto" w:fill="auto"/>
            <w:noWrap/>
            <w:vAlign w:val="bottom"/>
            <w:hideMark/>
          </w:tcPr>
          <w:p w14:paraId="34BBAF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32Z103000443306Z</w:t>
            </w:r>
          </w:p>
        </w:tc>
        <w:tc>
          <w:tcPr>
            <w:tcW w:w="1134" w:type="dxa"/>
            <w:tcBorders>
              <w:top w:val="nil"/>
              <w:left w:val="nil"/>
              <w:bottom w:val="single" w:sz="4" w:space="0" w:color="auto"/>
              <w:right w:val="nil"/>
            </w:tcBorders>
            <w:shd w:val="clear" w:color="auto" w:fill="auto"/>
            <w:noWrap/>
            <w:vAlign w:val="bottom"/>
            <w:hideMark/>
          </w:tcPr>
          <w:p w14:paraId="1F58C3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B43A7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4517363" w14:textId="77777777" w:rsidTr="00C46F78">
        <w:trPr>
          <w:trHeight w:val="290"/>
        </w:trPr>
        <w:tc>
          <w:tcPr>
            <w:tcW w:w="441" w:type="dxa"/>
            <w:tcBorders>
              <w:top w:val="nil"/>
              <w:left w:val="single" w:sz="4" w:space="0" w:color="auto"/>
              <w:bottom w:val="single" w:sz="4" w:space="0" w:color="auto"/>
              <w:right w:val="single" w:sz="4" w:space="0" w:color="auto"/>
            </w:tcBorders>
          </w:tcPr>
          <w:p w14:paraId="5F5E324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5D20465" w14:textId="4C04633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94232052</w:t>
            </w:r>
          </w:p>
        </w:tc>
        <w:tc>
          <w:tcPr>
            <w:tcW w:w="6096" w:type="dxa"/>
            <w:tcBorders>
              <w:top w:val="nil"/>
              <w:left w:val="nil"/>
              <w:bottom w:val="single" w:sz="4" w:space="0" w:color="auto"/>
              <w:right w:val="single" w:sz="4" w:space="0" w:color="auto"/>
            </w:tcBorders>
            <w:shd w:val="clear" w:color="auto" w:fill="auto"/>
            <w:noWrap/>
            <w:vAlign w:val="bottom"/>
            <w:hideMark/>
          </w:tcPr>
          <w:p w14:paraId="44FF8C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1 СОФИЙСКА ВОДА АД. Бл.40</w:t>
            </w:r>
          </w:p>
        </w:tc>
        <w:tc>
          <w:tcPr>
            <w:tcW w:w="1701" w:type="dxa"/>
            <w:tcBorders>
              <w:top w:val="nil"/>
              <w:left w:val="nil"/>
              <w:bottom w:val="single" w:sz="4" w:space="0" w:color="auto"/>
              <w:right w:val="single" w:sz="4" w:space="0" w:color="auto"/>
            </w:tcBorders>
            <w:shd w:val="clear" w:color="auto" w:fill="auto"/>
            <w:noWrap/>
            <w:vAlign w:val="bottom"/>
            <w:hideMark/>
          </w:tcPr>
          <w:p w14:paraId="1AB193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N2755285</w:t>
            </w:r>
          </w:p>
        </w:tc>
        <w:tc>
          <w:tcPr>
            <w:tcW w:w="1984" w:type="dxa"/>
            <w:tcBorders>
              <w:top w:val="nil"/>
              <w:left w:val="nil"/>
              <w:bottom w:val="single" w:sz="4" w:space="0" w:color="auto"/>
              <w:right w:val="single" w:sz="4" w:space="0" w:color="auto"/>
            </w:tcBorders>
            <w:shd w:val="clear" w:color="auto" w:fill="auto"/>
            <w:noWrap/>
            <w:vAlign w:val="bottom"/>
            <w:hideMark/>
          </w:tcPr>
          <w:p w14:paraId="296EF15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32Z1030004088519</w:t>
            </w:r>
          </w:p>
        </w:tc>
        <w:tc>
          <w:tcPr>
            <w:tcW w:w="1134" w:type="dxa"/>
            <w:tcBorders>
              <w:top w:val="nil"/>
              <w:left w:val="nil"/>
              <w:bottom w:val="single" w:sz="4" w:space="0" w:color="auto"/>
              <w:right w:val="nil"/>
            </w:tcBorders>
            <w:shd w:val="clear" w:color="auto" w:fill="auto"/>
            <w:noWrap/>
            <w:vAlign w:val="bottom"/>
            <w:hideMark/>
          </w:tcPr>
          <w:p w14:paraId="202C49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DFC54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0E95246" w14:textId="77777777" w:rsidTr="00C46F78">
        <w:trPr>
          <w:trHeight w:val="290"/>
        </w:trPr>
        <w:tc>
          <w:tcPr>
            <w:tcW w:w="441" w:type="dxa"/>
            <w:tcBorders>
              <w:top w:val="nil"/>
              <w:left w:val="single" w:sz="4" w:space="0" w:color="auto"/>
              <w:bottom w:val="single" w:sz="4" w:space="0" w:color="auto"/>
              <w:right w:val="single" w:sz="4" w:space="0" w:color="auto"/>
            </w:tcBorders>
          </w:tcPr>
          <w:p w14:paraId="7C19FF2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3C47E86" w14:textId="1B6490F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94107025</w:t>
            </w:r>
          </w:p>
        </w:tc>
        <w:tc>
          <w:tcPr>
            <w:tcW w:w="6096" w:type="dxa"/>
            <w:tcBorders>
              <w:top w:val="nil"/>
              <w:left w:val="nil"/>
              <w:bottom w:val="single" w:sz="4" w:space="0" w:color="auto"/>
              <w:right w:val="single" w:sz="4" w:space="0" w:color="auto"/>
            </w:tcBorders>
            <w:shd w:val="clear" w:color="auto" w:fill="auto"/>
            <w:noWrap/>
            <w:vAlign w:val="bottom"/>
            <w:hideMark/>
          </w:tcPr>
          <w:p w14:paraId="1436A1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ЛАГЕРА 1 СОФИЙСКА ВОДА АД. Бл.40</w:t>
            </w:r>
          </w:p>
        </w:tc>
        <w:tc>
          <w:tcPr>
            <w:tcW w:w="1701" w:type="dxa"/>
            <w:tcBorders>
              <w:top w:val="nil"/>
              <w:left w:val="nil"/>
              <w:bottom w:val="single" w:sz="4" w:space="0" w:color="auto"/>
              <w:right w:val="single" w:sz="4" w:space="0" w:color="auto"/>
            </w:tcBorders>
            <w:shd w:val="clear" w:color="auto" w:fill="auto"/>
            <w:noWrap/>
            <w:vAlign w:val="bottom"/>
            <w:hideMark/>
          </w:tcPr>
          <w:p w14:paraId="0ED285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N2760064</w:t>
            </w:r>
          </w:p>
        </w:tc>
        <w:tc>
          <w:tcPr>
            <w:tcW w:w="1984" w:type="dxa"/>
            <w:tcBorders>
              <w:top w:val="nil"/>
              <w:left w:val="nil"/>
              <w:bottom w:val="single" w:sz="4" w:space="0" w:color="auto"/>
              <w:right w:val="single" w:sz="4" w:space="0" w:color="auto"/>
            </w:tcBorders>
            <w:shd w:val="clear" w:color="auto" w:fill="auto"/>
            <w:noWrap/>
            <w:vAlign w:val="bottom"/>
            <w:hideMark/>
          </w:tcPr>
          <w:p w14:paraId="3D52C28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32Z103000408850B</w:t>
            </w:r>
          </w:p>
        </w:tc>
        <w:tc>
          <w:tcPr>
            <w:tcW w:w="1134" w:type="dxa"/>
            <w:tcBorders>
              <w:top w:val="nil"/>
              <w:left w:val="nil"/>
              <w:bottom w:val="single" w:sz="4" w:space="0" w:color="auto"/>
              <w:right w:val="nil"/>
            </w:tcBorders>
            <w:shd w:val="clear" w:color="auto" w:fill="auto"/>
            <w:noWrap/>
            <w:vAlign w:val="bottom"/>
            <w:hideMark/>
          </w:tcPr>
          <w:p w14:paraId="2AFCD5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A625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11E373E" w14:textId="77777777" w:rsidTr="00C46F78">
        <w:trPr>
          <w:trHeight w:val="290"/>
        </w:trPr>
        <w:tc>
          <w:tcPr>
            <w:tcW w:w="441" w:type="dxa"/>
            <w:tcBorders>
              <w:top w:val="nil"/>
              <w:left w:val="single" w:sz="4" w:space="0" w:color="auto"/>
              <w:bottom w:val="single" w:sz="4" w:space="0" w:color="auto"/>
              <w:right w:val="single" w:sz="4" w:space="0" w:color="auto"/>
            </w:tcBorders>
          </w:tcPr>
          <w:p w14:paraId="0CA6E96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2061162" w14:textId="241D21D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94109045</w:t>
            </w:r>
          </w:p>
        </w:tc>
        <w:tc>
          <w:tcPr>
            <w:tcW w:w="6096" w:type="dxa"/>
            <w:tcBorders>
              <w:top w:val="nil"/>
              <w:left w:val="nil"/>
              <w:bottom w:val="single" w:sz="4" w:space="0" w:color="auto"/>
              <w:right w:val="single" w:sz="4" w:space="0" w:color="auto"/>
            </w:tcBorders>
            <w:shd w:val="clear" w:color="auto" w:fill="auto"/>
            <w:noWrap/>
            <w:vAlign w:val="bottom"/>
            <w:hideMark/>
          </w:tcPr>
          <w:p w14:paraId="4DD5C1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СТРЕЛБИЩЕ 1 СОФИЙСКА ВОДА АД. Бл.92</w:t>
            </w:r>
          </w:p>
        </w:tc>
        <w:tc>
          <w:tcPr>
            <w:tcW w:w="1701" w:type="dxa"/>
            <w:tcBorders>
              <w:top w:val="nil"/>
              <w:left w:val="nil"/>
              <w:bottom w:val="single" w:sz="4" w:space="0" w:color="auto"/>
              <w:right w:val="single" w:sz="4" w:space="0" w:color="auto"/>
            </w:tcBorders>
            <w:shd w:val="clear" w:color="auto" w:fill="auto"/>
            <w:noWrap/>
            <w:vAlign w:val="bottom"/>
            <w:hideMark/>
          </w:tcPr>
          <w:p w14:paraId="1C5FEC3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1020331349</w:t>
            </w:r>
          </w:p>
        </w:tc>
        <w:tc>
          <w:tcPr>
            <w:tcW w:w="1984" w:type="dxa"/>
            <w:tcBorders>
              <w:top w:val="nil"/>
              <w:left w:val="nil"/>
              <w:bottom w:val="single" w:sz="4" w:space="0" w:color="auto"/>
              <w:right w:val="single" w:sz="4" w:space="0" w:color="auto"/>
            </w:tcBorders>
            <w:shd w:val="clear" w:color="auto" w:fill="auto"/>
            <w:noWrap/>
            <w:vAlign w:val="bottom"/>
            <w:hideMark/>
          </w:tcPr>
          <w:p w14:paraId="26F65EF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32Z103000408849X</w:t>
            </w:r>
          </w:p>
        </w:tc>
        <w:tc>
          <w:tcPr>
            <w:tcW w:w="1134" w:type="dxa"/>
            <w:tcBorders>
              <w:top w:val="nil"/>
              <w:left w:val="nil"/>
              <w:bottom w:val="single" w:sz="4" w:space="0" w:color="auto"/>
              <w:right w:val="nil"/>
            </w:tcBorders>
            <w:shd w:val="clear" w:color="auto" w:fill="auto"/>
            <w:noWrap/>
            <w:vAlign w:val="bottom"/>
            <w:hideMark/>
          </w:tcPr>
          <w:p w14:paraId="54A5E0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AAE05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8D2C58F" w14:textId="77777777" w:rsidTr="00C46F78">
        <w:trPr>
          <w:trHeight w:val="290"/>
        </w:trPr>
        <w:tc>
          <w:tcPr>
            <w:tcW w:w="441" w:type="dxa"/>
            <w:tcBorders>
              <w:top w:val="nil"/>
              <w:left w:val="single" w:sz="4" w:space="0" w:color="auto"/>
              <w:bottom w:val="single" w:sz="4" w:space="0" w:color="auto"/>
              <w:right w:val="single" w:sz="4" w:space="0" w:color="auto"/>
            </w:tcBorders>
          </w:tcPr>
          <w:p w14:paraId="292E987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F39FF71" w14:textId="10A51BF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94107026</w:t>
            </w:r>
          </w:p>
        </w:tc>
        <w:tc>
          <w:tcPr>
            <w:tcW w:w="6096" w:type="dxa"/>
            <w:tcBorders>
              <w:top w:val="nil"/>
              <w:left w:val="nil"/>
              <w:bottom w:val="single" w:sz="4" w:space="0" w:color="auto"/>
              <w:right w:val="single" w:sz="4" w:space="0" w:color="auto"/>
            </w:tcBorders>
            <w:shd w:val="clear" w:color="auto" w:fill="auto"/>
            <w:noWrap/>
            <w:vAlign w:val="bottom"/>
            <w:hideMark/>
          </w:tcPr>
          <w:p w14:paraId="6F097B8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ЛАГЕРА 1 СОФИЙСКА ВОДА АД. Бл.1026</w:t>
            </w:r>
          </w:p>
        </w:tc>
        <w:tc>
          <w:tcPr>
            <w:tcW w:w="1701" w:type="dxa"/>
            <w:tcBorders>
              <w:top w:val="nil"/>
              <w:left w:val="nil"/>
              <w:bottom w:val="single" w:sz="4" w:space="0" w:color="auto"/>
              <w:right w:val="single" w:sz="4" w:space="0" w:color="auto"/>
            </w:tcBorders>
            <w:shd w:val="clear" w:color="auto" w:fill="auto"/>
            <w:noWrap/>
            <w:vAlign w:val="bottom"/>
            <w:hideMark/>
          </w:tcPr>
          <w:p w14:paraId="59D5AC0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N4057076</w:t>
            </w:r>
          </w:p>
        </w:tc>
        <w:tc>
          <w:tcPr>
            <w:tcW w:w="1984" w:type="dxa"/>
            <w:tcBorders>
              <w:top w:val="nil"/>
              <w:left w:val="nil"/>
              <w:bottom w:val="single" w:sz="4" w:space="0" w:color="auto"/>
              <w:right w:val="single" w:sz="4" w:space="0" w:color="auto"/>
            </w:tcBorders>
            <w:shd w:val="clear" w:color="auto" w:fill="auto"/>
            <w:noWrap/>
            <w:vAlign w:val="bottom"/>
            <w:hideMark/>
          </w:tcPr>
          <w:p w14:paraId="7534B6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32Z103000673383M</w:t>
            </w:r>
          </w:p>
        </w:tc>
        <w:tc>
          <w:tcPr>
            <w:tcW w:w="1134" w:type="dxa"/>
            <w:tcBorders>
              <w:top w:val="nil"/>
              <w:left w:val="nil"/>
              <w:bottom w:val="single" w:sz="4" w:space="0" w:color="auto"/>
              <w:right w:val="nil"/>
            </w:tcBorders>
            <w:shd w:val="clear" w:color="auto" w:fill="auto"/>
            <w:noWrap/>
            <w:vAlign w:val="bottom"/>
            <w:hideMark/>
          </w:tcPr>
          <w:p w14:paraId="023E84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36C9D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50409B9" w14:textId="77777777" w:rsidTr="00C46F78">
        <w:trPr>
          <w:trHeight w:val="290"/>
        </w:trPr>
        <w:tc>
          <w:tcPr>
            <w:tcW w:w="441" w:type="dxa"/>
            <w:tcBorders>
              <w:top w:val="nil"/>
              <w:left w:val="single" w:sz="4" w:space="0" w:color="auto"/>
              <w:bottom w:val="single" w:sz="4" w:space="0" w:color="auto"/>
              <w:right w:val="single" w:sz="4" w:space="0" w:color="auto"/>
            </w:tcBorders>
          </w:tcPr>
          <w:p w14:paraId="21BF58E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8F1DFC1" w14:textId="3B5AB43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94106007</w:t>
            </w:r>
          </w:p>
        </w:tc>
        <w:tc>
          <w:tcPr>
            <w:tcW w:w="6096" w:type="dxa"/>
            <w:tcBorders>
              <w:top w:val="nil"/>
              <w:left w:val="nil"/>
              <w:bottom w:val="single" w:sz="4" w:space="0" w:color="auto"/>
              <w:right w:val="single" w:sz="4" w:space="0" w:color="auto"/>
            </w:tcBorders>
            <w:shd w:val="clear" w:color="auto" w:fill="auto"/>
            <w:noWrap/>
            <w:vAlign w:val="bottom"/>
            <w:hideMark/>
          </w:tcPr>
          <w:p w14:paraId="7221E3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БЪКСТОН 1 СОФИЙСКА ВОДА АД. Бл.189. Вх.Д</w:t>
            </w:r>
          </w:p>
        </w:tc>
        <w:tc>
          <w:tcPr>
            <w:tcW w:w="1701" w:type="dxa"/>
            <w:tcBorders>
              <w:top w:val="nil"/>
              <w:left w:val="nil"/>
              <w:bottom w:val="single" w:sz="4" w:space="0" w:color="auto"/>
              <w:right w:val="single" w:sz="4" w:space="0" w:color="auto"/>
            </w:tcBorders>
            <w:shd w:val="clear" w:color="auto" w:fill="auto"/>
            <w:noWrap/>
            <w:vAlign w:val="bottom"/>
            <w:hideMark/>
          </w:tcPr>
          <w:p w14:paraId="190F5D6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50036048</w:t>
            </w:r>
          </w:p>
        </w:tc>
        <w:tc>
          <w:tcPr>
            <w:tcW w:w="1984" w:type="dxa"/>
            <w:tcBorders>
              <w:top w:val="nil"/>
              <w:left w:val="nil"/>
              <w:bottom w:val="single" w:sz="4" w:space="0" w:color="auto"/>
              <w:right w:val="single" w:sz="4" w:space="0" w:color="auto"/>
            </w:tcBorders>
            <w:shd w:val="clear" w:color="auto" w:fill="auto"/>
            <w:noWrap/>
            <w:vAlign w:val="bottom"/>
            <w:hideMark/>
          </w:tcPr>
          <w:p w14:paraId="7D7E4A5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32Z103000408848Z</w:t>
            </w:r>
          </w:p>
        </w:tc>
        <w:tc>
          <w:tcPr>
            <w:tcW w:w="1134" w:type="dxa"/>
            <w:tcBorders>
              <w:top w:val="nil"/>
              <w:left w:val="nil"/>
              <w:bottom w:val="single" w:sz="4" w:space="0" w:color="auto"/>
              <w:right w:val="nil"/>
            </w:tcBorders>
            <w:shd w:val="clear" w:color="auto" w:fill="auto"/>
            <w:noWrap/>
            <w:vAlign w:val="bottom"/>
            <w:hideMark/>
          </w:tcPr>
          <w:p w14:paraId="70F718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27B08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9EC4A0A" w14:textId="77777777" w:rsidTr="00C46F78">
        <w:trPr>
          <w:trHeight w:val="290"/>
        </w:trPr>
        <w:tc>
          <w:tcPr>
            <w:tcW w:w="441" w:type="dxa"/>
            <w:tcBorders>
              <w:top w:val="nil"/>
              <w:left w:val="single" w:sz="4" w:space="0" w:color="auto"/>
              <w:bottom w:val="single" w:sz="4" w:space="0" w:color="auto"/>
              <w:right w:val="single" w:sz="4" w:space="0" w:color="auto"/>
            </w:tcBorders>
          </w:tcPr>
          <w:p w14:paraId="29E82D5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6F5EBC1" w14:textId="3F3D335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94209025</w:t>
            </w:r>
          </w:p>
        </w:tc>
        <w:tc>
          <w:tcPr>
            <w:tcW w:w="6096" w:type="dxa"/>
            <w:tcBorders>
              <w:top w:val="nil"/>
              <w:left w:val="nil"/>
              <w:bottom w:val="single" w:sz="4" w:space="0" w:color="auto"/>
              <w:right w:val="single" w:sz="4" w:space="0" w:color="auto"/>
            </w:tcBorders>
            <w:shd w:val="clear" w:color="auto" w:fill="auto"/>
            <w:noWrap/>
            <w:vAlign w:val="bottom"/>
            <w:hideMark/>
          </w:tcPr>
          <w:p w14:paraId="736214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АЛЕКСАНДЪР ПУШКИН 1 СОФИЙСКА ВОДА АД. Бл.63</w:t>
            </w:r>
          </w:p>
        </w:tc>
        <w:tc>
          <w:tcPr>
            <w:tcW w:w="1701" w:type="dxa"/>
            <w:tcBorders>
              <w:top w:val="nil"/>
              <w:left w:val="nil"/>
              <w:bottom w:val="single" w:sz="4" w:space="0" w:color="auto"/>
              <w:right w:val="single" w:sz="4" w:space="0" w:color="auto"/>
            </w:tcBorders>
            <w:shd w:val="clear" w:color="auto" w:fill="auto"/>
            <w:noWrap/>
            <w:vAlign w:val="bottom"/>
            <w:hideMark/>
          </w:tcPr>
          <w:p w14:paraId="14A6D3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4707541</w:t>
            </w:r>
          </w:p>
        </w:tc>
        <w:tc>
          <w:tcPr>
            <w:tcW w:w="1984" w:type="dxa"/>
            <w:tcBorders>
              <w:top w:val="nil"/>
              <w:left w:val="nil"/>
              <w:bottom w:val="single" w:sz="4" w:space="0" w:color="auto"/>
              <w:right w:val="single" w:sz="4" w:space="0" w:color="auto"/>
            </w:tcBorders>
            <w:shd w:val="clear" w:color="auto" w:fill="auto"/>
            <w:noWrap/>
            <w:vAlign w:val="bottom"/>
            <w:hideMark/>
          </w:tcPr>
          <w:p w14:paraId="5F0E39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32Z1030004088454</w:t>
            </w:r>
          </w:p>
        </w:tc>
        <w:tc>
          <w:tcPr>
            <w:tcW w:w="1134" w:type="dxa"/>
            <w:tcBorders>
              <w:top w:val="nil"/>
              <w:left w:val="nil"/>
              <w:bottom w:val="single" w:sz="4" w:space="0" w:color="auto"/>
              <w:right w:val="nil"/>
            </w:tcBorders>
            <w:shd w:val="clear" w:color="auto" w:fill="auto"/>
            <w:noWrap/>
            <w:vAlign w:val="bottom"/>
            <w:hideMark/>
          </w:tcPr>
          <w:p w14:paraId="3FB3C68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ED4848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62A32CE" w14:textId="77777777" w:rsidTr="00C46F78">
        <w:trPr>
          <w:trHeight w:val="290"/>
        </w:trPr>
        <w:tc>
          <w:tcPr>
            <w:tcW w:w="441" w:type="dxa"/>
            <w:tcBorders>
              <w:top w:val="nil"/>
              <w:left w:val="single" w:sz="4" w:space="0" w:color="auto"/>
              <w:bottom w:val="single" w:sz="4" w:space="0" w:color="auto"/>
              <w:right w:val="single" w:sz="4" w:space="0" w:color="auto"/>
            </w:tcBorders>
          </w:tcPr>
          <w:p w14:paraId="0182428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8E1412B" w14:textId="092C3F3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94101011</w:t>
            </w:r>
          </w:p>
        </w:tc>
        <w:tc>
          <w:tcPr>
            <w:tcW w:w="6096" w:type="dxa"/>
            <w:tcBorders>
              <w:top w:val="nil"/>
              <w:left w:val="nil"/>
              <w:bottom w:val="single" w:sz="4" w:space="0" w:color="auto"/>
              <w:right w:val="single" w:sz="4" w:space="0" w:color="auto"/>
            </w:tcBorders>
            <w:shd w:val="clear" w:color="auto" w:fill="auto"/>
            <w:noWrap/>
            <w:vAlign w:val="bottom"/>
            <w:hideMark/>
          </w:tcPr>
          <w:p w14:paraId="648DD8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ЛОЗЕНЕЦ 122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30C303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50035768</w:t>
            </w:r>
          </w:p>
        </w:tc>
        <w:tc>
          <w:tcPr>
            <w:tcW w:w="1984" w:type="dxa"/>
            <w:tcBorders>
              <w:top w:val="nil"/>
              <w:left w:val="nil"/>
              <w:bottom w:val="single" w:sz="4" w:space="0" w:color="auto"/>
              <w:right w:val="single" w:sz="4" w:space="0" w:color="auto"/>
            </w:tcBorders>
            <w:shd w:val="clear" w:color="auto" w:fill="auto"/>
            <w:noWrap/>
            <w:vAlign w:val="bottom"/>
            <w:hideMark/>
          </w:tcPr>
          <w:p w14:paraId="446CBC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32Z103000673387E</w:t>
            </w:r>
          </w:p>
        </w:tc>
        <w:tc>
          <w:tcPr>
            <w:tcW w:w="1134" w:type="dxa"/>
            <w:tcBorders>
              <w:top w:val="nil"/>
              <w:left w:val="nil"/>
              <w:bottom w:val="single" w:sz="4" w:space="0" w:color="auto"/>
              <w:right w:val="nil"/>
            </w:tcBorders>
            <w:shd w:val="clear" w:color="auto" w:fill="auto"/>
            <w:noWrap/>
            <w:vAlign w:val="bottom"/>
            <w:hideMark/>
          </w:tcPr>
          <w:p w14:paraId="1A837B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126BCE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A852A5C" w14:textId="77777777" w:rsidTr="00C46F78">
        <w:trPr>
          <w:trHeight w:val="285"/>
        </w:trPr>
        <w:tc>
          <w:tcPr>
            <w:tcW w:w="441" w:type="dxa"/>
            <w:tcBorders>
              <w:top w:val="nil"/>
              <w:left w:val="single" w:sz="4" w:space="0" w:color="auto"/>
              <w:bottom w:val="single" w:sz="4" w:space="0" w:color="auto"/>
              <w:right w:val="single" w:sz="4" w:space="0" w:color="auto"/>
            </w:tcBorders>
          </w:tcPr>
          <w:p w14:paraId="639C5A6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BEBBB7D" w14:textId="51090F4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94232029</w:t>
            </w:r>
          </w:p>
        </w:tc>
        <w:tc>
          <w:tcPr>
            <w:tcW w:w="6096" w:type="dxa"/>
            <w:tcBorders>
              <w:top w:val="nil"/>
              <w:left w:val="nil"/>
              <w:bottom w:val="single" w:sz="4" w:space="0" w:color="auto"/>
              <w:right w:val="single" w:sz="4" w:space="0" w:color="auto"/>
            </w:tcBorders>
            <w:shd w:val="clear" w:color="auto" w:fill="auto"/>
            <w:noWrap/>
            <w:vAlign w:val="bottom"/>
            <w:hideMark/>
          </w:tcPr>
          <w:p w14:paraId="3D847C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2 1 СОФИЙСКА ВОДА АД. Бл.18</w:t>
            </w:r>
          </w:p>
        </w:tc>
        <w:tc>
          <w:tcPr>
            <w:tcW w:w="1701" w:type="dxa"/>
            <w:tcBorders>
              <w:top w:val="nil"/>
              <w:left w:val="nil"/>
              <w:bottom w:val="single" w:sz="4" w:space="0" w:color="auto"/>
              <w:right w:val="single" w:sz="4" w:space="0" w:color="auto"/>
            </w:tcBorders>
            <w:shd w:val="clear" w:color="auto" w:fill="auto"/>
            <w:noWrap/>
            <w:vAlign w:val="bottom"/>
            <w:hideMark/>
          </w:tcPr>
          <w:p w14:paraId="1E9BEA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N4058671</w:t>
            </w:r>
          </w:p>
        </w:tc>
        <w:tc>
          <w:tcPr>
            <w:tcW w:w="1984" w:type="dxa"/>
            <w:tcBorders>
              <w:top w:val="nil"/>
              <w:left w:val="nil"/>
              <w:bottom w:val="single" w:sz="4" w:space="0" w:color="auto"/>
              <w:right w:val="single" w:sz="4" w:space="0" w:color="auto"/>
            </w:tcBorders>
            <w:shd w:val="clear" w:color="auto" w:fill="auto"/>
            <w:noWrap/>
            <w:vAlign w:val="bottom"/>
            <w:hideMark/>
          </w:tcPr>
          <w:p w14:paraId="5E8EF6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32Z1030004088446</w:t>
            </w:r>
          </w:p>
        </w:tc>
        <w:tc>
          <w:tcPr>
            <w:tcW w:w="1134" w:type="dxa"/>
            <w:tcBorders>
              <w:top w:val="nil"/>
              <w:left w:val="nil"/>
              <w:bottom w:val="single" w:sz="4" w:space="0" w:color="auto"/>
              <w:right w:val="nil"/>
            </w:tcBorders>
            <w:shd w:val="clear" w:color="auto" w:fill="auto"/>
            <w:noWrap/>
            <w:vAlign w:val="bottom"/>
            <w:hideMark/>
          </w:tcPr>
          <w:p w14:paraId="2DA3FAF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6DF2B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3ECDA75" w14:textId="77777777" w:rsidTr="00C46F78">
        <w:trPr>
          <w:trHeight w:val="290"/>
        </w:trPr>
        <w:tc>
          <w:tcPr>
            <w:tcW w:w="441" w:type="dxa"/>
            <w:tcBorders>
              <w:top w:val="nil"/>
              <w:left w:val="single" w:sz="4" w:space="0" w:color="auto"/>
              <w:bottom w:val="single" w:sz="4" w:space="0" w:color="auto"/>
              <w:right w:val="single" w:sz="4" w:space="0" w:color="auto"/>
            </w:tcBorders>
          </w:tcPr>
          <w:p w14:paraId="54D8E45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B6E1D1" w14:textId="3AA7DD1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94209024</w:t>
            </w:r>
          </w:p>
        </w:tc>
        <w:tc>
          <w:tcPr>
            <w:tcW w:w="6096" w:type="dxa"/>
            <w:tcBorders>
              <w:top w:val="nil"/>
              <w:left w:val="nil"/>
              <w:bottom w:val="single" w:sz="4" w:space="0" w:color="auto"/>
              <w:right w:val="single" w:sz="4" w:space="0" w:color="auto"/>
            </w:tcBorders>
            <w:shd w:val="clear" w:color="auto" w:fill="auto"/>
            <w:noWrap/>
            <w:vAlign w:val="bottom"/>
            <w:hideMark/>
          </w:tcPr>
          <w:p w14:paraId="0001D2F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БЪКСТОН 1 СОФИЙСКА ВОДА АД ПАВЛОВО БЛ.254. Бл.254</w:t>
            </w:r>
          </w:p>
        </w:tc>
        <w:tc>
          <w:tcPr>
            <w:tcW w:w="1701" w:type="dxa"/>
            <w:tcBorders>
              <w:top w:val="nil"/>
              <w:left w:val="nil"/>
              <w:bottom w:val="single" w:sz="4" w:space="0" w:color="auto"/>
              <w:right w:val="single" w:sz="4" w:space="0" w:color="auto"/>
            </w:tcBorders>
            <w:shd w:val="clear" w:color="auto" w:fill="auto"/>
            <w:noWrap/>
            <w:vAlign w:val="bottom"/>
            <w:hideMark/>
          </w:tcPr>
          <w:p w14:paraId="6106FE8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N4063644</w:t>
            </w:r>
          </w:p>
        </w:tc>
        <w:tc>
          <w:tcPr>
            <w:tcW w:w="1984" w:type="dxa"/>
            <w:tcBorders>
              <w:top w:val="nil"/>
              <w:left w:val="nil"/>
              <w:bottom w:val="single" w:sz="4" w:space="0" w:color="auto"/>
              <w:right w:val="single" w:sz="4" w:space="0" w:color="auto"/>
            </w:tcBorders>
            <w:shd w:val="clear" w:color="auto" w:fill="auto"/>
            <w:noWrap/>
            <w:vAlign w:val="bottom"/>
            <w:hideMark/>
          </w:tcPr>
          <w:p w14:paraId="645EA49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32Z1030004088438</w:t>
            </w:r>
          </w:p>
        </w:tc>
        <w:tc>
          <w:tcPr>
            <w:tcW w:w="1134" w:type="dxa"/>
            <w:tcBorders>
              <w:top w:val="nil"/>
              <w:left w:val="nil"/>
              <w:bottom w:val="single" w:sz="4" w:space="0" w:color="auto"/>
              <w:right w:val="nil"/>
            </w:tcBorders>
            <w:shd w:val="clear" w:color="auto" w:fill="auto"/>
            <w:noWrap/>
            <w:vAlign w:val="bottom"/>
            <w:hideMark/>
          </w:tcPr>
          <w:p w14:paraId="1DDCCA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492A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A09F38A" w14:textId="77777777" w:rsidTr="00C46F78">
        <w:trPr>
          <w:trHeight w:val="290"/>
        </w:trPr>
        <w:tc>
          <w:tcPr>
            <w:tcW w:w="441" w:type="dxa"/>
            <w:tcBorders>
              <w:top w:val="nil"/>
              <w:left w:val="single" w:sz="4" w:space="0" w:color="auto"/>
              <w:bottom w:val="single" w:sz="4" w:space="0" w:color="auto"/>
              <w:right w:val="single" w:sz="4" w:space="0" w:color="auto"/>
            </w:tcBorders>
          </w:tcPr>
          <w:p w14:paraId="457CCBB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0858BF3" w14:textId="63AED70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94102089</w:t>
            </w:r>
          </w:p>
        </w:tc>
        <w:tc>
          <w:tcPr>
            <w:tcW w:w="6096" w:type="dxa"/>
            <w:tcBorders>
              <w:top w:val="nil"/>
              <w:left w:val="nil"/>
              <w:bottom w:val="single" w:sz="4" w:space="0" w:color="auto"/>
              <w:right w:val="single" w:sz="4" w:space="0" w:color="auto"/>
            </w:tcBorders>
            <w:shd w:val="clear" w:color="auto" w:fill="auto"/>
            <w:noWrap/>
            <w:vAlign w:val="bottom"/>
            <w:hideMark/>
          </w:tcPr>
          <w:p w14:paraId="2E56D42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1-ВА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5414AA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1640111476</w:t>
            </w:r>
          </w:p>
        </w:tc>
        <w:tc>
          <w:tcPr>
            <w:tcW w:w="1984" w:type="dxa"/>
            <w:tcBorders>
              <w:top w:val="nil"/>
              <w:left w:val="nil"/>
              <w:bottom w:val="single" w:sz="4" w:space="0" w:color="auto"/>
              <w:right w:val="single" w:sz="4" w:space="0" w:color="auto"/>
            </w:tcBorders>
            <w:shd w:val="clear" w:color="auto" w:fill="auto"/>
            <w:noWrap/>
            <w:vAlign w:val="bottom"/>
            <w:hideMark/>
          </w:tcPr>
          <w:p w14:paraId="37D2CA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32Z103000408840E</w:t>
            </w:r>
          </w:p>
        </w:tc>
        <w:tc>
          <w:tcPr>
            <w:tcW w:w="1134" w:type="dxa"/>
            <w:tcBorders>
              <w:top w:val="nil"/>
              <w:left w:val="nil"/>
              <w:bottom w:val="single" w:sz="4" w:space="0" w:color="auto"/>
              <w:right w:val="nil"/>
            </w:tcBorders>
            <w:shd w:val="clear" w:color="auto" w:fill="auto"/>
            <w:noWrap/>
            <w:vAlign w:val="bottom"/>
            <w:hideMark/>
          </w:tcPr>
          <w:p w14:paraId="2CB399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109A4F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8FA4048" w14:textId="77777777" w:rsidTr="00C46F78">
        <w:trPr>
          <w:trHeight w:val="290"/>
        </w:trPr>
        <w:tc>
          <w:tcPr>
            <w:tcW w:w="441" w:type="dxa"/>
            <w:tcBorders>
              <w:top w:val="nil"/>
              <w:left w:val="single" w:sz="4" w:space="0" w:color="auto"/>
              <w:bottom w:val="single" w:sz="4" w:space="0" w:color="auto"/>
              <w:right w:val="single" w:sz="4" w:space="0" w:color="auto"/>
            </w:tcBorders>
          </w:tcPr>
          <w:p w14:paraId="34BF55F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AD0D93E" w14:textId="1751B5F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94106005</w:t>
            </w:r>
          </w:p>
        </w:tc>
        <w:tc>
          <w:tcPr>
            <w:tcW w:w="6096" w:type="dxa"/>
            <w:tcBorders>
              <w:top w:val="nil"/>
              <w:left w:val="nil"/>
              <w:bottom w:val="single" w:sz="4" w:space="0" w:color="auto"/>
              <w:right w:val="single" w:sz="4" w:space="0" w:color="auto"/>
            </w:tcBorders>
            <w:shd w:val="clear" w:color="auto" w:fill="auto"/>
            <w:noWrap/>
            <w:vAlign w:val="bottom"/>
            <w:hideMark/>
          </w:tcPr>
          <w:p w14:paraId="592AD1E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БЪКСТОН 1 СОФИЙСКА ВОДА АД. Бл.208</w:t>
            </w:r>
          </w:p>
        </w:tc>
        <w:tc>
          <w:tcPr>
            <w:tcW w:w="1701" w:type="dxa"/>
            <w:tcBorders>
              <w:top w:val="nil"/>
              <w:left w:val="nil"/>
              <w:bottom w:val="single" w:sz="4" w:space="0" w:color="auto"/>
              <w:right w:val="single" w:sz="4" w:space="0" w:color="auto"/>
            </w:tcBorders>
            <w:shd w:val="clear" w:color="auto" w:fill="auto"/>
            <w:noWrap/>
            <w:vAlign w:val="bottom"/>
            <w:hideMark/>
          </w:tcPr>
          <w:p w14:paraId="5AC25A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N2755444</w:t>
            </w:r>
          </w:p>
        </w:tc>
        <w:tc>
          <w:tcPr>
            <w:tcW w:w="1984" w:type="dxa"/>
            <w:tcBorders>
              <w:top w:val="nil"/>
              <w:left w:val="nil"/>
              <w:bottom w:val="single" w:sz="4" w:space="0" w:color="auto"/>
              <w:right w:val="single" w:sz="4" w:space="0" w:color="auto"/>
            </w:tcBorders>
            <w:shd w:val="clear" w:color="auto" w:fill="auto"/>
            <w:noWrap/>
            <w:vAlign w:val="bottom"/>
            <w:hideMark/>
          </w:tcPr>
          <w:p w14:paraId="6D1B03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32Z103000673388C</w:t>
            </w:r>
          </w:p>
        </w:tc>
        <w:tc>
          <w:tcPr>
            <w:tcW w:w="1134" w:type="dxa"/>
            <w:tcBorders>
              <w:top w:val="nil"/>
              <w:left w:val="nil"/>
              <w:bottom w:val="single" w:sz="4" w:space="0" w:color="auto"/>
              <w:right w:val="nil"/>
            </w:tcBorders>
            <w:shd w:val="clear" w:color="auto" w:fill="auto"/>
            <w:noWrap/>
            <w:vAlign w:val="bottom"/>
            <w:hideMark/>
          </w:tcPr>
          <w:p w14:paraId="4062A78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3C2F33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C339874" w14:textId="77777777" w:rsidTr="00C46F78">
        <w:trPr>
          <w:trHeight w:val="290"/>
        </w:trPr>
        <w:tc>
          <w:tcPr>
            <w:tcW w:w="441" w:type="dxa"/>
            <w:tcBorders>
              <w:top w:val="nil"/>
              <w:left w:val="single" w:sz="4" w:space="0" w:color="auto"/>
              <w:bottom w:val="single" w:sz="4" w:space="0" w:color="auto"/>
              <w:right w:val="single" w:sz="4" w:space="0" w:color="auto"/>
            </w:tcBorders>
          </w:tcPr>
          <w:p w14:paraId="0F0BF93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380CAD3" w14:textId="5DDD54D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94102088</w:t>
            </w:r>
          </w:p>
        </w:tc>
        <w:tc>
          <w:tcPr>
            <w:tcW w:w="6096" w:type="dxa"/>
            <w:tcBorders>
              <w:top w:val="nil"/>
              <w:left w:val="nil"/>
              <w:bottom w:val="single" w:sz="4" w:space="0" w:color="auto"/>
              <w:right w:val="single" w:sz="4" w:space="0" w:color="auto"/>
            </w:tcBorders>
            <w:shd w:val="clear" w:color="auto" w:fill="auto"/>
            <w:noWrap/>
            <w:vAlign w:val="bottom"/>
            <w:hideMark/>
          </w:tcPr>
          <w:p w14:paraId="7EF1AAC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1-ВА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1830D7D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N2759279</w:t>
            </w:r>
          </w:p>
        </w:tc>
        <w:tc>
          <w:tcPr>
            <w:tcW w:w="1984" w:type="dxa"/>
            <w:tcBorders>
              <w:top w:val="nil"/>
              <w:left w:val="nil"/>
              <w:bottom w:val="single" w:sz="4" w:space="0" w:color="auto"/>
              <w:right w:val="single" w:sz="4" w:space="0" w:color="auto"/>
            </w:tcBorders>
            <w:shd w:val="clear" w:color="auto" w:fill="auto"/>
            <w:noWrap/>
            <w:vAlign w:val="bottom"/>
            <w:hideMark/>
          </w:tcPr>
          <w:p w14:paraId="24D4A3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32Z103100408839Q</w:t>
            </w:r>
          </w:p>
        </w:tc>
        <w:tc>
          <w:tcPr>
            <w:tcW w:w="1134" w:type="dxa"/>
            <w:tcBorders>
              <w:top w:val="nil"/>
              <w:left w:val="nil"/>
              <w:bottom w:val="single" w:sz="4" w:space="0" w:color="auto"/>
              <w:right w:val="nil"/>
            </w:tcBorders>
            <w:shd w:val="clear" w:color="auto" w:fill="auto"/>
            <w:noWrap/>
            <w:vAlign w:val="bottom"/>
            <w:hideMark/>
          </w:tcPr>
          <w:p w14:paraId="0C923E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17EE5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990CAD5" w14:textId="77777777" w:rsidTr="00C46F78">
        <w:trPr>
          <w:trHeight w:val="290"/>
        </w:trPr>
        <w:tc>
          <w:tcPr>
            <w:tcW w:w="441" w:type="dxa"/>
            <w:tcBorders>
              <w:top w:val="nil"/>
              <w:left w:val="single" w:sz="4" w:space="0" w:color="auto"/>
              <w:bottom w:val="single" w:sz="4" w:space="0" w:color="auto"/>
              <w:right w:val="single" w:sz="4" w:space="0" w:color="auto"/>
            </w:tcBorders>
          </w:tcPr>
          <w:p w14:paraId="36CF1F5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26C7388" w14:textId="7167D12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93219178</w:t>
            </w:r>
          </w:p>
        </w:tc>
        <w:tc>
          <w:tcPr>
            <w:tcW w:w="6096" w:type="dxa"/>
            <w:tcBorders>
              <w:top w:val="nil"/>
              <w:left w:val="nil"/>
              <w:bottom w:val="single" w:sz="4" w:space="0" w:color="auto"/>
              <w:right w:val="single" w:sz="4" w:space="0" w:color="auto"/>
            </w:tcBorders>
            <w:shd w:val="clear" w:color="auto" w:fill="auto"/>
            <w:noWrap/>
            <w:vAlign w:val="bottom"/>
            <w:hideMark/>
          </w:tcPr>
          <w:p w14:paraId="5598F6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ХЕМУС 80 СОФИЙСКА ВОДА АД СЛАТИНА</w:t>
            </w:r>
          </w:p>
        </w:tc>
        <w:tc>
          <w:tcPr>
            <w:tcW w:w="1701" w:type="dxa"/>
            <w:tcBorders>
              <w:top w:val="nil"/>
              <w:left w:val="nil"/>
              <w:bottom w:val="single" w:sz="4" w:space="0" w:color="auto"/>
              <w:right w:val="single" w:sz="4" w:space="0" w:color="auto"/>
            </w:tcBorders>
            <w:shd w:val="clear" w:color="auto" w:fill="auto"/>
            <w:noWrap/>
            <w:vAlign w:val="bottom"/>
            <w:hideMark/>
          </w:tcPr>
          <w:p w14:paraId="683A70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1020978376</w:t>
            </w:r>
          </w:p>
        </w:tc>
        <w:tc>
          <w:tcPr>
            <w:tcW w:w="1984" w:type="dxa"/>
            <w:tcBorders>
              <w:top w:val="nil"/>
              <w:left w:val="nil"/>
              <w:bottom w:val="single" w:sz="4" w:space="0" w:color="auto"/>
              <w:right w:val="single" w:sz="4" w:space="0" w:color="auto"/>
            </w:tcBorders>
            <w:shd w:val="clear" w:color="auto" w:fill="auto"/>
            <w:noWrap/>
            <w:vAlign w:val="bottom"/>
            <w:hideMark/>
          </w:tcPr>
          <w:p w14:paraId="24FEB6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32Z1030002906834</w:t>
            </w:r>
          </w:p>
        </w:tc>
        <w:tc>
          <w:tcPr>
            <w:tcW w:w="1134" w:type="dxa"/>
            <w:tcBorders>
              <w:top w:val="nil"/>
              <w:left w:val="nil"/>
              <w:bottom w:val="single" w:sz="4" w:space="0" w:color="auto"/>
              <w:right w:val="nil"/>
            </w:tcBorders>
            <w:shd w:val="clear" w:color="auto" w:fill="auto"/>
            <w:noWrap/>
            <w:vAlign w:val="bottom"/>
            <w:hideMark/>
          </w:tcPr>
          <w:p w14:paraId="5AA3EF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E2416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9CC3E07" w14:textId="77777777" w:rsidTr="00C46F78">
        <w:trPr>
          <w:trHeight w:val="290"/>
        </w:trPr>
        <w:tc>
          <w:tcPr>
            <w:tcW w:w="441" w:type="dxa"/>
            <w:tcBorders>
              <w:top w:val="nil"/>
              <w:left w:val="single" w:sz="4" w:space="0" w:color="auto"/>
              <w:bottom w:val="single" w:sz="4" w:space="0" w:color="auto"/>
              <w:right w:val="single" w:sz="4" w:space="0" w:color="auto"/>
            </w:tcBorders>
          </w:tcPr>
          <w:p w14:paraId="5EC1B0C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2C21875" w14:textId="3D6B770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93104182</w:t>
            </w:r>
          </w:p>
        </w:tc>
        <w:tc>
          <w:tcPr>
            <w:tcW w:w="6096" w:type="dxa"/>
            <w:tcBorders>
              <w:top w:val="nil"/>
              <w:left w:val="nil"/>
              <w:bottom w:val="single" w:sz="4" w:space="0" w:color="auto"/>
              <w:right w:val="single" w:sz="4" w:space="0" w:color="auto"/>
            </w:tcBorders>
            <w:shd w:val="clear" w:color="auto" w:fill="auto"/>
            <w:noWrap/>
            <w:vAlign w:val="bottom"/>
            <w:hideMark/>
          </w:tcPr>
          <w:p w14:paraId="5B311A7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МАЛАШЕВСКА  Бл.ГРОБИЩА МАЛАШЕВЦИ</w:t>
            </w:r>
          </w:p>
        </w:tc>
        <w:tc>
          <w:tcPr>
            <w:tcW w:w="1701" w:type="dxa"/>
            <w:tcBorders>
              <w:top w:val="nil"/>
              <w:left w:val="nil"/>
              <w:bottom w:val="single" w:sz="4" w:space="0" w:color="auto"/>
              <w:right w:val="single" w:sz="4" w:space="0" w:color="auto"/>
            </w:tcBorders>
            <w:shd w:val="clear" w:color="auto" w:fill="auto"/>
            <w:noWrap/>
            <w:vAlign w:val="bottom"/>
            <w:hideMark/>
          </w:tcPr>
          <w:p w14:paraId="05D233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N4063095</w:t>
            </w:r>
          </w:p>
        </w:tc>
        <w:tc>
          <w:tcPr>
            <w:tcW w:w="1984" w:type="dxa"/>
            <w:tcBorders>
              <w:top w:val="nil"/>
              <w:left w:val="nil"/>
              <w:bottom w:val="single" w:sz="4" w:space="0" w:color="auto"/>
              <w:right w:val="single" w:sz="4" w:space="0" w:color="auto"/>
            </w:tcBorders>
            <w:shd w:val="clear" w:color="auto" w:fill="auto"/>
            <w:noWrap/>
            <w:vAlign w:val="bottom"/>
            <w:hideMark/>
          </w:tcPr>
          <w:p w14:paraId="6C0A07B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32Z1030002906842</w:t>
            </w:r>
          </w:p>
        </w:tc>
        <w:tc>
          <w:tcPr>
            <w:tcW w:w="1134" w:type="dxa"/>
            <w:tcBorders>
              <w:top w:val="nil"/>
              <w:left w:val="nil"/>
              <w:bottom w:val="single" w:sz="4" w:space="0" w:color="auto"/>
              <w:right w:val="nil"/>
            </w:tcBorders>
            <w:shd w:val="clear" w:color="auto" w:fill="auto"/>
            <w:noWrap/>
            <w:vAlign w:val="bottom"/>
            <w:hideMark/>
          </w:tcPr>
          <w:p w14:paraId="57D81FB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945E7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1ECC312" w14:textId="77777777" w:rsidTr="00C46F78">
        <w:trPr>
          <w:trHeight w:val="290"/>
        </w:trPr>
        <w:tc>
          <w:tcPr>
            <w:tcW w:w="441" w:type="dxa"/>
            <w:tcBorders>
              <w:top w:val="nil"/>
              <w:left w:val="single" w:sz="4" w:space="0" w:color="auto"/>
              <w:bottom w:val="single" w:sz="4" w:space="0" w:color="auto"/>
              <w:right w:val="single" w:sz="4" w:space="0" w:color="auto"/>
            </w:tcBorders>
          </w:tcPr>
          <w:p w14:paraId="3B2F8A2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B746EEF" w14:textId="18C791C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93212112</w:t>
            </w:r>
          </w:p>
        </w:tc>
        <w:tc>
          <w:tcPr>
            <w:tcW w:w="6096" w:type="dxa"/>
            <w:tcBorders>
              <w:top w:val="nil"/>
              <w:left w:val="nil"/>
              <w:bottom w:val="single" w:sz="4" w:space="0" w:color="auto"/>
              <w:right w:val="single" w:sz="4" w:space="0" w:color="auto"/>
            </w:tcBorders>
            <w:shd w:val="clear" w:color="auto" w:fill="auto"/>
            <w:noWrap/>
            <w:vAlign w:val="bottom"/>
            <w:hideMark/>
          </w:tcPr>
          <w:p w14:paraId="5CD078E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СЛАТИНА 1 СОФИЙСКА ВОДА АД. Бл.8</w:t>
            </w:r>
          </w:p>
        </w:tc>
        <w:tc>
          <w:tcPr>
            <w:tcW w:w="1701" w:type="dxa"/>
            <w:tcBorders>
              <w:top w:val="nil"/>
              <w:left w:val="nil"/>
              <w:bottom w:val="single" w:sz="4" w:space="0" w:color="auto"/>
              <w:right w:val="single" w:sz="4" w:space="0" w:color="auto"/>
            </w:tcBorders>
            <w:shd w:val="clear" w:color="auto" w:fill="auto"/>
            <w:noWrap/>
            <w:vAlign w:val="bottom"/>
            <w:hideMark/>
          </w:tcPr>
          <w:p w14:paraId="44BA10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4187751</w:t>
            </w:r>
          </w:p>
        </w:tc>
        <w:tc>
          <w:tcPr>
            <w:tcW w:w="1984" w:type="dxa"/>
            <w:tcBorders>
              <w:top w:val="nil"/>
              <w:left w:val="nil"/>
              <w:bottom w:val="single" w:sz="4" w:space="0" w:color="auto"/>
              <w:right w:val="single" w:sz="4" w:space="0" w:color="auto"/>
            </w:tcBorders>
            <w:shd w:val="clear" w:color="auto" w:fill="auto"/>
            <w:noWrap/>
            <w:vAlign w:val="bottom"/>
            <w:hideMark/>
          </w:tcPr>
          <w:p w14:paraId="310890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32Z1030002906850</w:t>
            </w:r>
          </w:p>
        </w:tc>
        <w:tc>
          <w:tcPr>
            <w:tcW w:w="1134" w:type="dxa"/>
            <w:tcBorders>
              <w:top w:val="nil"/>
              <w:left w:val="nil"/>
              <w:bottom w:val="single" w:sz="4" w:space="0" w:color="auto"/>
              <w:right w:val="nil"/>
            </w:tcBorders>
            <w:shd w:val="clear" w:color="auto" w:fill="auto"/>
            <w:noWrap/>
            <w:vAlign w:val="bottom"/>
            <w:hideMark/>
          </w:tcPr>
          <w:p w14:paraId="3098D3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1ED268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975207" w14:textId="77777777" w:rsidTr="00C46F78">
        <w:trPr>
          <w:trHeight w:val="290"/>
        </w:trPr>
        <w:tc>
          <w:tcPr>
            <w:tcW w:w="441" w:type="dxa"/>
            <w:tcBorders>
              <w:top w:val="nil"/>
              <w:left w:val="single" w:sz="4" w:space="0" w:color="auto"/>
              <w:bottom w:val="single" w:sz="4" w:space="0" w:color="auto"/>
              <w:right w:val="single" w:sz="4" w:space="0" w:color="auto"/>
            </w:tcBorders>
          </w:tcPr>
          <w:p w14:paraId="4896204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30446E7" w14:textId="3D6E393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94235026</w:t>
            </w:r>
          </w:p>
        </w:tc>
        <w:tc>
          <w:tcPr>
            <w:tcW w:w="6096" w:type="dxa"/>
            <w:tcBorders>
              <w:top w:val="nil"/>
              <w:left w:val="nil"/>
              <w:bottom w:val="single" w:sz="4" w:space="0" w:color="auto"/>
              <w:right w:val="single" w:sz="4" w:space="0" w:color="auto"/>
            </w:tcBorders>
            <w:shd w:val="clear" w:color="auto" w:fill="auto"/>
            <w:noWrap/>
            <w:vAlign w:val="bottom"/>
            <w:hideMark/>
          </w:tcPr>
          <w:p w14:paraId="362103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МАЛО БУЧИНО. М. ИЗВЪН СЕЛОТО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2B7F029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1440091625</w:t>
            </w:r>
          </w:p>
        </w:tc>
        <w:tc>
          <w:tcPr>
            <w:tcW w:w="1984" w:type="dxa"/>
            <w:tcBorders>
              <w:top w:val="nil"/>
              <w:left w:val="nil"/>
              <w:bottom w:val="single" w:sz="4" w:space="0" w:color="auto"/>
              <w:right w:val="single" w:sz="4" w:space="0" w:color="auto"/>
            </w:tcBorders>
            <w:shd w:val="clear" w:color="auto" w:fill="auto"/>
            <w:noWrap/>
            <w:vAlign w:val="bottom"/>
            <w:hideMark/>
          </w:tcPr>
          <w:p w14:paraId="4292E77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32Z1030004006594</w:t>
            </w:r>
          </w:p>
        </w:tc>
        <w:tc>
          <w:tcPr>
            <w:tcW w:w="1134" w:type="dxa"/>
            <w:tcBorders>
              <w:top w:val="nil"/>
              <w:left w:val="nil"/>
              <w:bottom w:val="single" w:sz="4" w:space="0" w:color="auto"/>
              <w:right w:val="nil"/>
            </w:tcBorders>
            <w:shd w:val="clear" w:color="auto" w:fill="auto"/>
            <w:noWrap/>
            <w:vAlign w:val="bottom"/>
            <w:hideMark/>
          </w:tcPr>
          <w:p w14:paraId="18C5C7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689E15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90228AC" w14:textId="77777777" w:rsidTr="00C46F78">
        <w:trPr>
          <w:trHeight w:val="290"/>
        </w:trPr>
        <w:tc>
          <w:tcPr>
            <w:tcW w:w="441" w:type="dxa"/>
            <w:tcBorders>
              <w:top w:val="nil"/>
              <w:left w:val="single" w:sz="4" w:space="0" w:color="auto"/>
              <w:bottom w:val="single" w:sz="4" w:space="0" w:color="auto"/>
              <w:right w:val="single" w:sz="4" w:space="0" w:color="auto"/>
            </w:tcBorders>
          </w:tcPr>
          <w:p w14:paraId="3332353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23294A9" w14:textId="4C494D9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94201056</w:t>
            </w:r>
          </w:p>
        </w:tc>
        <w:tc>
          <w:tcPr>
            <w:tcW w:w="6096" w:type="dxa"/>
            <w:tcBorders>
              <w:top w:val="nil"/>
              <w:left w:val="nil"/>
              <w:bottom w:val="single" w:sz="4" w:space="0" w:color="auto"/>
              <w:right w:val="single" w:sz="4" w:space="0" w:color="auto"/>
            </w:tcBorders>
            <w:shd w:val="clear" w:color="auto" w:fill="auto"/>
            <w:noWrap/>
            <w:vAlign w:val="bottom"/>
            <w:hideMark/>
          </w:tcPr>
          <w:p w14:paraId="097DE12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1-ВА 1 СОФИЙСКА ВОДА АД. Бл.ПОП АНДРЕЙ</w:t>
            </w:r>
          </w:p>
        </w:tc>
        <w:tc>
          <w:tcPr>
            <w:tcW w:w="1701" w:type="dxa"/>
            <w:tcBorders>
              <w:top w:val="nil"/>
              <w:left w:val="nil"/>
              <w:bottom w:val="single" w:sz="4" w:space="0" w:color="auto"/>
              <w:right w:val="single" w:sz="4" w:space="0" w:color="auto"/>
            </w:tcBorders>
            <w:shd w:val="clear" w:color="auto" w:fill="auto"/>
            <w:noWrap/>
            <w:vAlign w:val="bottom"/>
            <w:hideMark/>
          </w:tcPr>
          <w:p w14:paraId="3D3258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33848871</w:t>
            </w:r>
          </w:p>
        </w:tc>
        <w:tc>
          <w:tcPr>
            <w:tcW w:w="1984" w:type="dxa"/>
            <w:tcBorders>
              <w:top w:val="nil"/>
              <w:left w:val="nil"/>
              <w:bottom w:val="single" w:sz="4" w:space="0" w:color="auto"/>
              <w:right w:val="single" w:sz="4" w:space="0" w:color="auto"/>
            </w:tcBorders>
            <w:shd w:val="clear" w:color="auto" w:fill="auto"/>
            <w:noWrap/>
            <w:vAlign w:val="bottom"/>
            <w:hideMark/>
          </w:tcPr>
          <w:p w14:paraId="4F7152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32Z103000400660J</w:t>
            </w:r>
          </w:p>
        </w:tc>
        <w:tc>
          <w:tcPr>
            <w:tcW w:w="1134" w:type="dxa"/>
            <w:tcBorders>
              <w:top w:val="nil"/>
              <w:left w:val="nil"/>
              <w:bottom w:val="single" w:sz="4" w:space="0" w:color="auto"/>
              <w:right w:val="nil"/>
            </w:tcBorders>
            <w:shd w:val="clear" w:color="auto" w:fill="auto"/>
            <w:noWrap/>
            <w:vAlign w:val="bottom"/>
            <w:hideMark/>
          </w:tcPr>
          <w:p w14:paraId="4976762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0A0845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9F34066" w14:textId="77777777" w:rsidTr="00C46F78">
        <w:trPr>
          <w:trHeight w:val="290"/>
        </w:trPr>
        <w:tc>
          <w:tcPr>
            <w:tcW w:w="441" w:type="dxa"/>
            <w:tcBorders>
              <w:top w:val="nil"/>
              <w:left w:val="single" w:sz="4" w:space="0" w:color="auto"/>
              <w:bottom w:val="single" w:sz="4" w:space="0" w:color="auto"/>
              <w:right w:val="single" w:sz="4" w:space="0" w:color="auto"/>
            </w:tcBorders>
          </w:tcPr>
          <w:p w14:paraId="2053BF4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2DEF5E6" w14:textId="35A544F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92209132</w:t>
            </w:r>
          </w:p>
        </w:tc>
        <w:tc>
          <w:tcPr>
            <w:tcW w:w="6096" w:type="dxa"/>
            <w:tcBorders>
              <w:top w:val="nil"/>
              <w:left w:val="nil"/>
              <w:bottom w:val="single" w:sz="4" w:space="0" w:color="auto"/>
              <w:right w:val="single" w:sz="4" w:space="0" w:color="auto"/>
            </w:tcBorders>
            <w:shd w:val="clear" w:color="auto" w:fill="auto"/>
            <w:noWrap/>
            <w:vAlign w:val="bottom"/>
            <w:hideMark/>
          </w:tcPr>
          <w:p w14:paraId="2E8C40D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СВЕТОВРАЧЕНЕ. СИНЧЕЦ/ЙОРДАН СТОЯНОВ/ 18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55A11CA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1540102845</w:t>
            </w:r>
          </w:p>
        </w:tc>
        <w:tc>
          <w:tcPr>
            <w:tcW w:w="1984" w:type="dxa"/>
            <w:tcBorders>
              <w:top w:val="nil"/>
              <w:left w:val="nil"/>
              <w:bottom w:val="single" w:sz="4" w:space="0" w:color="auto"/>
              <w:right w:val="single" w:sz="4" w:space="0" w:color="auto"/>
            </w:tcBorders>
            <w:shd w:val="clear" w:color="auto" w:fill="auto"/>
            <w:noWrap/>
            <w:vAlign w:val="bottom"/>
            <w:hideMark/>
          </w:tcPr>
          <w:p w14:paraId="20D404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32Z103000206208L</w:t>
            </w:r>
          </w:p>
        </w:tc>
        <w:tc>
          <w:tcPr>
            <w:tcW w:w="1134" w:type="dxa"/>
            <w:tcBorders>
              <w:top w:val="nil"/>
              <w:left w:val="nil"/>
              <w:bottom w:val="single" w:sz="4" w:space="0" w:color="auto"/>
              <w:right w:val="nil"/>
            </w:tcBorders>
            <w:shd w:val="clear" w:color="auto" w:fill="auto"/>
            <w:noWrap/>
            <w:vAlign w:val="bottom"/>
            <w:hideMark/>
          </w:tcPr>
          <w:p w14:paraId="00C7702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2559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AEED74E" w14:textId="77777777" w:rsidTr="00C46F78">
        <w:trPr>
          <w:trHeight w:val="290"/>
        </w:trPr>
        <w:tc>
          <w:tcPr>
            <w:tcW w:w="441" w:type="dxa"/>
            <w:tcBorders>
              <w:top w:val="nil"/>
              <w:left w:val="single" w:sz="4" w:space="0" w:color="auto"/>
              <w:bottom w:val="single" w:sz="4" w:space="0" w:color="auto"/>
              <w:right w:val="single" w:sz="4" w:space="0" w:color="auto"/>
            </w:tcBorders>
          </w:tcPr>
          <w:p w14:paraId="1AA113F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3FA8B82" w14:textId="70B63F2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94102057</w:t>
            </w:r>
          </w:p>
        </w:tc>
        <w:tc>
          <w:tcPr>
            <w:tcW w:w="6096" w:type="dxa"/>
            <w:tcBorders>
              <w:top w:val="nil"/>
              <w:left w:val="nil"/>
              <w:bottom w:val="single" w:sz="4" w:space="0" w:color="auto"/>
              <w:right w:val="single" w:sz="4" w:space="0" w:color="auto"/>
            </w:tcBorders>
            <w:shd w:val="clear" w:color="auto" w:fill="auto"/>
            <w:noWrap/>
            <w:vAlign w:val="bottom"/>
            <w:hideMark/>
          </w:tcPr>
          <w:p w14:paraId="3DC6B6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ЛОЗЕНЕЦ 1 СОФИЙСКА ВОДА АД. Бл.117</w:t>
            </w:r>
          </w:p>
        </w:tc>
        <w:tc>
          <w:tcPr>
            <w:tcW w:w="1701" w:type="dxa"/>
            <w:tcBorders>
              <w:top w:val="nil"/>
              <w:left w:val="nil"/>
              <w:bottom w:val="single" w:sz="4" w:space="0" w:color="auto"/>
              <w:right w:val="single" w:sz="4" w:space="0" w:color="auto"/>
            </w:tcBorders>
            <w:shd w:val="clear" w:color="auto" w:fill="auto"/>
            <w:noWrap/>
            <w:vAlign w:val="bottom"/>
            <w:hideMark/>
          </w:tcPr>
          <w:p w14:paraId="0B6154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34893232</w:t>
            </w:r>
          </w:p>
        </w:tc>
        <w:tc>
          <w:tcPr>
            <w:tcW w:w="1984" w:type="dxa"/>
            <w:tcBorders>
              <w:top w:val="nil"/>
              <w:left w:val="nil"/>
              <w:bottom w:val="single" w:sz="4" w:space="0" w:color="auto"/>
              <w:right w:val="single" w:sz="4" w:space="0" w:color="auto"/>
            </w:tcBorders>
            <w:shd w:val="clear" w:color="auto" w:fill="auto"/>
            <w:noWrap/>
            <w:vAlign w:val="bottom"/>
            <w:hideMark/>
          </w:tcPr>
          <w:p w14:paraId="2FEB49D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32Z103000400663D</w:t>
            </w:r>
          </w:p>
        </w:tc>
        <w:tc>
          <w:tcPr>
            <w:tcW w:w="1134" w:type="dxa"/>
            <w:tcBorders>
              <w:top w:val="nil"/>
              <w:left w:val="nil"/>
              <w:bottom w:val="single" w:sz="4" w:space="0" w:color="auto"/>
              <w:right w:val="nil"/>
            </w:tcBorders>
            <w:shd w:val="clear" w:color="auto" w:fill="auto"/>
            <w:noWrap/>
            <w:vAlign w:val="bottom"/>
            <w:hideMark/>
          </w:tcPr>
          <w:p w14:paraId="707D78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8922D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BCF6A7E" w14:textId="77777777" w:rsidTr="00C46F78">
        <w:trPr>
          <w:trHeight w:val="290"/>
        </w:trPr>
        <w:tc>
          <w:tcPr>
            <w:tcW w:w="441" w:type="dxa"/>
            <w:tcBorders>
              <w:top w:val="nil"/>
              <w:left w:val="single" w:sz="4" w:space="0" w:color="auto"/>
              <w:bottom w:val="single" w:sz="4" w:space="0" w:color="auto"/>
              <w:right w:val="single" w:sz="4" w:space="0" w:color="auto"/>
            </w:tcBorders>
          </w:tcPr>
          <w:p w14:paraId="1FD6623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7C6B189" w14:textId="3F57A15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94107060</w:t>
            </w:r>
          </w:p>
        </w:tc>
        <w:tc>
          <w:tcPr>
            <w:tcW w:w="6096" w:type="dxa"/>
            <w:tcBorders>
              <w:top w:val="nil"/>
              <w:left w:val="nil"/>
              <w:bottom w:val="single" w:sz="4" w:space="0" w:color="auto"/>
              <w:right w:val="single" w:sz="4" w:space="0" w:color="auto"/>
            </w:tcBorders>
            <w:shd w:val="clear" w:color="auto" w:fill="auto"/>
            <w:noWrap/>
            <w:vAlign w:val="bottom"/>
            <w:hideMark/>
          </w:tcPr>
          <w:p w14:paraId="1C95CB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1-ВА  ПЛ.РУЧЕЙ БЛ.142. Бл.ПЛ.РУЧЕЙ БЛ.142</w:t>
            </w:r>
          </w:p>
        </w:tc>
        <w:tc>
          <w:tcPr>
            <w:tcW w:w="1701" w:type="dxa"/>
            <w:tcBorders>
              <w:top w:val="nil"/>
              <w:left w:val="nil"/>
              <w:bottom w:val="single" w:sz="4" w:space="0" w:color="auto"/>
              <w:right w:val="single" w:sz="4" w:space="0" w:color="auto"/>
            </w:tcBorders>
            <w:shd w:val="clear" w:color="auto" w:fill="auto"/>
            <w:noWrap/>
            <w:vAlign w:val="bottom"/>
            <w:hideMark/>
          </w:tcPr>
          <w:p w14:paraId="39B3B6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N1732284</w:t>
            </w:r>
          </w:p>
        </w:tc>
        <w:tc>
          <w:tcPr>
            <w:tcW w:w="1984" w:type="dxa"/>
            <w:tcBorders>
              <w:top w:val="nil"/>
              <w:left w:val="nil"/>
              <w:bottom w:val="single" w:sz="4" w:space="0" w:color="auto"/>
              <w:right w:val="single" w:sz="4" w:space="0" w:color="auto"/>
            </w:tcBorders>
            <w:shd w:val="clear" w:color="auto" w:fill="auto"/>
            <w:noWrap/>
            <w:vAlign w:val="bottom"/>
            <w:hideMark/>
          </w:tcPr>
          <w:p w14:paraId="3E632E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32Z1030004006659</w:t>
            </w:r>
          </w:p>
        </w:tc>
        <w:tc>
          <w:tcPr>
            <w:tcW w:w="1134" w:type="dxa"/>
            <w:tcBorders>
              <w:top w:val="nil"/>
              <w:left w:val="nil"/>
              <w:bottom w:val="single" w:sz="4" w:space="0" w:color="auto"/>
              <w:right w:val="nil"/>
            </w:tcBorders>
            <w:shd w:val="clear" w:color="auto" w:fill="auto"/>
            <w:noWrap/>
            <w:vAlign w:val="bottom"/>
            <w:hideMark/>
          </w:tcPr>
          <w:p w14:paraId="7E077D3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05B5B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CD560FC" w14:textId="77777777" w:rsidTr="00C46F78">
        <w:trPr>
          <w:trHeight w:val="290"/>
        </w:trPr>
        <w:tc>
          <w:tcPr>
            <w:tcW w:w="441" w:type="dxa"/>
            <w:tcBorders>
              <w:top w:val="nil"/>
              <w:left w:val="single" w:sz="4" w:space="0" w:color="auto"/>
              <w:bottom w:val="single" w:sz="4" w:space="0" w:color="auto"/>
              <w:right w:val="single" w:sz="4" w:space="0" w:color="auto"/>
            </w:tcBorders>
          </w:tcPr>
          <w:p w14:paraId="7FE6CEF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F355451" w14:textId="501CE76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94102001</w:t>
            </w:r>
          </w:p>
        </w:tc>
        <w:tc>
          <w:tcPr>
            <w:tcW w:w="6096" w:type="dxa"/>
            <w:tcBorders>
              <w:top w:val="nil"/>
              <w:left w:val="nil"/>
              <w:bottom w:val="single" w:sz="4" w:space="0" w:color="auto"/>
              <w:right w:val="single" w:sz="4" w:space="0" w:color="auto"/>
            </w:tcBorders>
            <w:shd w:val="clear" w:color="auto" w:fill="auto"/>
            <w:noWrap/>
            <w:vAlign w:val="bottom"/>
            <w:hideMark/>
          </w:tcPr>
          <w:p w14:paraId="6BF088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БИСЕР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05C1124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N2042948</w:t>
            </w:r>
          </w:p>
        </w:tc>
        <w:tc>
          <w:tcPr>
            <w:tcW w:w="1984" w:type="dxa"/>
            <w:tcBorders>
              <w:top w:val="nil"/>
              <w:left w:val="nil"/>
              <w:bottom w:val="single" w:sz="4" w:space="0" w:color="auto"/>
              <w:right w:val="single" w:sz="4" w:space="0" w:color="auto"/>
            </w:tcBorders>
            <w:shd w:val="clear" w:color="auto" w:fill="auto"/>
            <w:noWrap/>
            <w:vAlign w:val="bottom"/>
            <w:hideMark/>
          </w:tcPr>
          <w:p w14:paraId="5AE650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32Z1030004006667</w:t>
            </w:r>
          </w:p>
        </w:tc>
        <w:tc>
          <w:tcPr>
            <w:tcW w:w="1134" w:type="dxa"/>
            <w:tcBorders>
              <w:top w:val="nil"/>
              <w:left w:val="nil"/>
              <w:bottom w:val="single" w:sz="4" w:space="0" w:color="auto"/>
              <w:right w:val="nil"/>
            </w:tcBorders>
            <w:shd w:val="clear" w:color="auto" w:fill="auto"/>
            <w:noWrap/>
            <w:vAlign w:val="bottom"/>
            <w:hideMark/>
          </w:tcPr>
          <w:p w14:paraId="509A205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3D8BC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6D663E1" w14:textId="77777777" w:rsidTr="00C46F78">
        <w:trPr>
          <w:trHeight w:val="290"/>
        </w:trPr>
        <w:tc>
          <w:tcPr>
            <w:tcW w:w="441" w:type="dxa"/>
            <w:tcBorders>
              <w:top w:val="nil"/>
              <w:left w:val="single" w:sz="4" w:space="0" w:color="auto"/>
              <w:bottom w:val="single" w:sz="4" w:space="0" w:color="auto"/>
              <w:right w:val="single" w:sz="4" w:space="0" w:color="auto"/>
            </w:tcBorders>
          </w:tcPr>
          <w:p w14:paraId="693B317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0F691EA" w14:textId="737BA37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94209020</w:t>
            </w:r>
          </w:p>
        </w:tc>
        <w:tc>
          <w:tcPr>
            <w:tcW w:w="6096" w:type="dxa"/>
            <w:tcBorders>
              <w:top w:val="nil"/>
              <w:left w:val="nil"/>
              <w:bottom w:val="single" w:sz="4" w:space="0" w:color="auto"/>
              <w:right w:val="single" w:sz="4" w:space="0" w:color="auto"/>
            </w:tcBorders>
            <w:shd w:val="clear" w:color="auto" w:fill="auto"/>
            <w:noWrap/>
            <w:vAlign w:val="bottom"/>
            <w:hideMark/>
          </w:tcPr>
          <w:p w14:paraId="1E48AD4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ВИХРЕН/ПЕТЪР ТОНЕВ/ 1 СОФИЙСКА ВОДА АД БЪКСТОН. Бл.23</w:t>
            </w:r>
          </w:p>
        </w:tc>
        <w:tc>
          <w:tcPr>
            <w:tcW w:w="1701" w:type="dxa"/>
            <w:tcBorders>
              <w:top w:val="nil"/>
              <w:left w:val="nil"/>
              <w:bottom w:val="single" w:sz="4" w:space="0" w:color="auto"/>
              <w:right w:val="single" w:sz="4" w:space="0" w:color="auto"/>
            </w:tcBorders>
            <w:shd w:val="clear" w:color="auto" w:fill="auto"/>
            <w:noWrap/>
            <w:vAlign w:val="bottom"/>
            <w:hideMark/>
          </w:tcPr>
          <w:p w14:paraId="652C4C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40033313</w:t>
            </w:r>
          </w:p>
        </w:tc>
        <w:tc>
          <w:tcPr>
            <w:tcW w:w="1984" w:type="dxa"/>
            <w:tcBorders>
              <w:top w:val="nil"/>
              <w:left w:val="nil"/>
              <w:bottom w:val="single" w:sz="4" w:space="0" w:color="auto"/>
              <w:right w:val="single" w:sz="4" w:space="0" w:color="auto"/>
            </w:tcBorders>
            <w:shd w:val="clear" w:color="auto" w:fill="auto"/>
            <w:noWrap/>
            <w:vAlign w:val="bottom"/>
            <w:hideMark/>
          </w:tcPr>
          <w:p w14:paraId="6F8047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32Z103000400670G</w:t>
            </w:r>
          </w:p>
        </w:tc>
        <w:tc>
          <w:tcPr>
            <w:tcW w:w="1134" w:type="dxa"/>
            <w:tcBorders>
              <w:top w:val="nil"/>
              <w:left w:val="nil"/>
              <w:bottom w:val="single" w:sz="4" w:space="0" w:color="auto"/>
              <w:right w:val="nil"/>
            </w:tcBorders>
            <w:shd w:val="clear" w:color="auto" w:fill="auto"/>
            <w:noWrap/>
            <w:vAlign w:val="bottom"/>
            <w:hideMark/>
          </w:tcPr>
          <w:p w14:paraId="275654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60131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4704867" w14:textId="77777777" w:rsidTr="00C46F78">
        <w:trPr>
          <w:trHeight w:val="290"/>
        </w:trPr>
        <w:tc>
          <w:tcPr>
            <w:tcW w:w="441" w:type="dxa"/>
            <w:tcBorders>
              <w:top w:val="nil"/>
              <w:left w:val="single" w:sz="4" w:space="0" w:color="auto"/>
              <w:bottom w:val="single" w:sz="4" w:space="0" w:color="auto"/>
              <w:right w:val="single" w:sz="4" w:space="0" w:color="auto"/>
            </w:tcBorders>
          </w:tcPr>
          <w:p w14:paraId="469606C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9C2AC65" w14:textId="45115FD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94100002</w:t>
            </w:r>
          </w:p>
        </w:tc>
        <w:tc>
          <w:tcPr>
            <w:tcW w:w="6096" w:type="dxa"/>
            <w:tcBorders>
              <w:top w:val="nil"/>
              <w:left w:val="nil"/>
              <w:bottom w:val="single" w:sz="4" w:space="0" w:color="auto"/>
              <w:right w:val="single" w:sz="4" w:space="0" w:color="auto"/>
            </w:tcBorders>
            <w:shd w:val="clear" w:color="auto" w:fill="auto"/>
            <w:noWrap/>
            <w:vAlign w:val="bottom"/>
            <w:hideMark/>
          </w:tcPr>
          <w:p w14:paraId="4C5C69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БУЗЛУДЖА 50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104CC4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40004422</w:t>
            </w:r>
          </w:p>
        </w:tc>
        <w:tc>
          <w:tcPr>
            <w:tcW w:w="1984" w:type="dxa"/>
            <w:tcBorders>
              <w:top w:val="nil"/>
              <w:left w:val="nil"/>
              <w:bottom w:val="single" w:sz="4" w:space="0" w:color="auto"/>
              <w:right w:val="single" w:sz="4" w:space="0" w:color="auto"/>
            </w:tcBorders>
            <w:shd w:val="clear" w:color="auto" w:fill="auto"/>
            <w:noWrap/>
            <w:vAlign w:val="bottom"/>
            <w:hideMark/>
          </w:tcPr>
          <w:p w14:paraId="6C2747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32Z103000400671E</w:t>
            </w:r>
          </w:p>
        </w:tc>
        <w:tc>
          <w:tcPr>
            <w:tcW w:w="1134" w:type="dxa"/>
            <w:tcBorders>
              <w:top w:val="nil"/>
              <w:left w:val="nil"/>
              <w:bottom w:val="single" w:sz="4" w:space="0" w:color="auto"/>
              <w:right w:val="nil"/>
            </w:tcBorders>
            <w:shd w:val="clear" w:color="auto" w:fill="auto"/>
            <w:noWrap/>
            <w:vAlign w:val="bottom"/>
            <w:hideMark/>
          </w:tcPr>
          <w:p w14:paraId="39EB7D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A4A03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8081D2B" w14:textId="77777777" w:rsidTr="00C46F78">
        <w:trPr>
          <w:trHeight w:val="290"/>
        </w:trPr>
        <w:tc>
          <w:tcPr>
            <w:tcW w:w="441" w:type="dxa"/>
            <w:tcBorders>
              <w:top w:val="nil"/>
              <w:left w:val="single" w:sz="4" w:space="0" w:color="auto"/>
              <w:bottom w:val="single" w:sz="4" w:space="0" w:color="auto"/>
              <w:right w:val="single" w:sz="4" w:space="0" w:color="auto"/>
            </w:tcBorders>
          </w:tcPr>
          <w:p w14:paraId="00955B4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29658AF" w14:textId="0672E3A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92110208</w:t>
            </w:r>
          </w:p>
        </w:tc>
        <w:tc>
          <w:tcPr>
            <w:tcW w:w="6096" w:type="dxa"/>
            <w:tcBorders>
              <w:top w:val="nil"/>
              <w:left w:val="nil"/>
              <w:bottom w:val="single" w:sz="4" w:space="0" w:color="auto"/>
              <w:right w:val="single" w:sz="4" w:space="0" w:color="auto"/>
            </w:tcBorders>
            <w:shd w:val="clear" w:color="auto" w:fill="auto"/>
            <w:noWrap/>
            <w:vAlign w:val="bottom"/>
            <w:hideMark/>
          </w:tcPr>
          <w:p w14:paraId="5CD4ED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РАЗСАДНИКА 1 СОФИЙСКА ВОДА АД. Бл.87</w:t>
            </w:r>
          </w:p>
        </w:tc>
        <w:tc>
          <w:tcPr>
            <w:tcW w:w="1701" w:type="dxa"/>
            <w:tcBorders>
              <w:top w:val="nil"/>
              <w:left w:val="nil"/>
              <w:bottom w:val="single" w:sz="4" w:space="0" w:color="auto"/>
              <w:right w:val="single" w:sz="4" w:space="0" w:color="auto"/>
            </w:tcBorders>
            <w:shd w:val="clear" w:color="auto" w:fill="auto"/>
            <w:noWrap/>
            <w:vAlign w:val="bottom"/>
            <w:hideMark/>
          </w:tcPr>
          <w:p w14:paraId="6F9787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40015782</w:t>
            </w:r>
          </w:p>
        </w:tc>
        <w:tc>
          <w:tcPr>
            <w:tcW w:w="1984" w:type="dxa"/>
            <w:tcBorders>
              <w:top w:val="nil"/>
              <w:left w:val="nil"/>
              <w:bottom w:val="single" w:sz="4" w:space="0" w:color="auto"/>
              <w:right w:val="single" w:sz="4" w:space="0" w:color="auto"/>
            </w:tcBorders>
            <w:shd w:val="clear" w:color="auto" w:fill="auto"/>
            <w:noWrap/>
            <w:vAlign w:val="bottom"/>
            <w:hideMark/>
          </w:tcPr>
          <w:p w14:paraId="233856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32Z103000208664M</w:t>
            </w:r>
          </w:p>
        </w:tc>
        <w:tc>
          <w:tcPr>
            <w:tcW w:w="1134" w:type="dxa"/>
            <w:tcBorders>
              <w:top w:val="nil"/>
              <w:left w:val="nil"/>
              <w:bottom w:val="single" w:sz="4" w:space="0" w:color="auto"/>
              <w:right w:val="nil"/>
            </w:tcBorders>
            <w:shd w:val="clear" w:color="auto" w:fill="auto"/>
            <w:noWrap/>
            <w:vAlign w:val="bottom"/>
            <w:hideMark/>
          </w:tcPr>
          <w:p w14:paraId="4356DA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6196A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F264A8E" w14:textId="77777777" w:rsidTr="00C46F78">
        <w:trPr>
          <w:trHeight w:val="290"/>
        </w:trPr>
        <w:tc>
          <w:tcPr>
            <w:tcW w:w="441" w:type="dxa"/>
            <w:tcBorders>
              <w:top w:val="nil"/>
              <w:left w:val="single" w:sz="4" w:space="0" w:color="auto"/>
              <w:bottom w:val="single" w:sz="4" w:space="0" w:color="auto"/>
              <w:right w:val="single" w:sz="4" w:space="0" w:color="auto"/>
            </w:tcBorders>
          </w:tcPr>
          <w:p w14:paraId="6FE4763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A53DD99" w14:textId="2018BBA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94107058</w:t>
            </w:r>
          </w:p>
        </w:tc>
        <w:tc>
          <w:tcPr>
            <w:tcW w:w="6096" w:type="dxa"/>
            <w:tcBorders>
              <w:top w:val="nil"/>
              <w:left w:val="nil"/>
              <w:bottom w:val="single" w:sz="4" w:space="0" w:color="auto"/>
              <w:right w:val="single" w:sz="4" w:space="0" w:color="auto"/>
            </w:tcBorders>
            <w:shd w:val="clear" w:color="auto" w:fill="auto"/>
            <w:noWrap/>
            <w:vAlign w:val="bottom"/>
            <w:hideMark/>
          </w:tcPr>
          <w:p w14:paraId="7E6934C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ХИПОДРУМА 1 СОФИЙСКА ВОДА АД. Бл.114</w:t>
            </w:r>
          </w:p>
        </w:tc>
        <w:tc>
          <w:tcPr>
            <w:tcW w:w="1701" w:type="dxa"/>
            <w:tcBorders>
              <w:top w:val="nil"/>
              <w:left w:val="nil"/>
              <w:bottom w:val="single" w:sz="4" w:space="0" w:color="auto"/>
              <w:right w:val="single" w:sz="4" w:space="0" w:color="auto"/>
            </w:tcBorders>
            <w:shd w:val="clear" w:color="auto" w:fill="auto"/>
            <w:noWrap/>
            <w:vAlign w:val="bottom"/>
            <w:hideMark/>
          </w:tcPr>
          <w:p w14:paraId="2519F22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40048141</w:t>
            </w:r>
          </w:p>
        </w:tc>
        <w:tc>
          <w:tcPr>
            <w:tcW w:w="1984" w:type="dxa"/>
            <w:tcBorders>
              <w:top w:val="nil"/>
              <w:left w:val="nil"/>
              <w:bottom w:val="single" w:sz="4" w:space="0" w:color="auto"/>
              <w:right w:val="single" w:sz="4" w:space="0" w:color="auto"/>
            </w:tcBorders>
            <w:shd w:val="clear" w:color="auto" w:fill="auto"/>
            <w:noWrap/>
            <w:vAlign w:val="bottom"/>
            <w:hideMark/>
          </w:tcPr>
          <w:p w14:paraId="6F6CCA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32Z103000400672C</w:t>
            </w:r>
          </w:p>
        </w:tc>
        <w:tc>
          <w:tcPr>
            <w:tcW w:w="1134" w:type="dxa"/>
            <w:tcBorders>
              <w:top w:val="nil"/>
              <w:left w:val="nil"/>
              <w:bottom w:val="single" w:sz="4" w:space="0" w:color="auto"/>
              <w:right w:val="nil"/>
            </w:tcBorders>
            <w:shd w:val="clear" w:color="auto" w:fill="auto"/>
            <w:noWrap/>
            <w:vAlign w:val="bottom"/>
            <w:hideMark/>
          </w:tcPr>
          <w:p w14:paraId="3BA9BF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A349AD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D441A61" w14:textId="77777777" w:rsidTr="00C46F78">
        <w:trPr>
          <w:trHeight w:val="290"/>
        </w:trPr>
        <w:tc>
          <w:tcPr>
            <w:tcW w:w="441" w:type="dxa"/>
            <w:tcBorders>
              <w:top w:val="nil"/>
              <w:left w:val="single" w:sz="4" w:space="0" w:color="auto"/>
              <w:bottom w:val="single" w:sz="4" w:space="0" w:color="auto"/>
              <w:right w:val="single" w:sz="4" w:space="0" w:color="auto"/>
            </w:tcBorders>
          </w:tcPr>
          <w:p w14:paraId="0D444BB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B071902" w14:textId="4A2BCC2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94109018</w:t>
            </w:r>
          </w:p>
        </w:tc>
        <w:tc>
          <w:tcPr>
            <w:tcW w:w="6096" w:type="dxa"/>
            <w:tcBorders>
              <w:top w:val="nil"/>
              <w:left w:val="nil"/>
              <w:bottom w:val="single" w:sz="4" w:space="0" w:color="auto"/>
              <w:right w:val="single" w:sz="4" w:space="0" w:color="auto"/>
            </w:tcBorders>
            <w:shd w:val="clear" w:color="auto" w:fill="auto"/>
            <w:noWrap/>
            <w:vAlign w:val="bottom"/>
            <w:hideMark/>
          </w:tcPr>
          <w:p w14:paraId="2A5719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1-ВА 1 СОФИЙСКА ВОДА АД. Бл.12 ДЕДЕАГАЧ</w:t>
            </w:r>
          </w:p>
        </w:tc>
        <w:tc>
          <w:tcPr>
            <w:tcW w:w="1701" w:type="dxa"/>
            <w:tcBorders>
              <w:top w:val="nil"/>
              <w:left w:val="nil"/>
              <w:bottom w:val="single" w:sz="4" w:space="0" w:color="auto"/>
              <w:right w:val="single" w:sz="4" w:space="0" w:color="auto"/>
            </w:tcBorders>
            <w:shd w:val="clear" w:color="auto" w:fill="auto"/>
            <w:noWrap/>
            <w:vAlign w:val="bottom"/>
            <w:hideMark/>
          </w:tcPr>
          <w:p w14:paraId="6A67D6F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1020332088</w:t>
            </w:r>
          </w:p>
        </w:tc>
        <w:tc>
          <w:tcPr>
            <w:tcW w:w="1984" w:type="dxa"/>
            <w:tcBorders>
              <w:top w:val="nil"/>
              <w:left w:val="nil"/>
              <w:bottom w:val="single" w:sz="4" w:space="0" w:color="auto"/>
              <w:right w:val="single" w:sz="4" w:space="0" w:color="auto"/>
            </w:tcBorders>
            <w:shd w:val="clear" w:color="auto" w:fill="auto"/>
            <w:noWrap/>
            <w:vAlign w:val="bottom"/>
            <w:hideMark/>
          </w:tcPr>
          <w:p w14:paraId="2CAEAF2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32Z1030004006748</w:t>
            </w:r>
          </w:p>
        </w:tc>
        <w:tc>
          <w:tcPr>
            <w:tcW w:w="1134" w:type="dxa"/>
            <w:tcBorders>
              <w:top w:val="nil"/>
              <w:left w:val="nil"/>
              <w:bottom w:val="single" w:sz="4" w:space="0" w:color="auto"/>
              <w:right w:val="nil"/>
            </w:tcBorders>
            <w:shd w:val="clear" w:color="auto" w:fill="auto"/>
            <w:noWrap/>
            <w:vAlign w:val="bottom"/>
            <w:hideMark/>
          </w:tcPr>
          <w:p w14:paraId="44813FF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D7F71F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1F66E66" w14:textId="77777777" w:rsidTr="00C46F78">
        <w:trPr>
          <w:trHeight w:val="290"/>
        </w:trPr>
        <w:tc>
          <w:tcPr>
            <w:tcW w:w="441" w:type="dxa"/>
            <w:tcBorders>
              <w:top w:val="nil"/>
              <w:left w:val="single" w:sz="4" w:space="0" w:color="auto"/>
              <w:bottom w:val="single" w:sz="4" w:space="0" w:color="auto"/>
              <w:right w:val="single" w:sz="4" w:space="0" w:color="auto"/>
            </w:tcBorders>
          </w:tcPr>
          <w:p w14:paraId="2015F98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8B4A234" w14:textId="134D85E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94209022</w:t>
            </w:r>
          </w:p>
        </w:tc>
        <w:tc>
          <w:tcPr>
            <w:tcW w:w="6096" w:type="dxa"/>
            <w:tcBorders>
              <w:top w:val="nil"/>
              <w:left w:val="nil"/>
              <w:bottom w:val="single" w:sz="4" w:space="0" w:color="auto"/>
              <w:right w:val="single" w:sz="4" w:space="0" w:color="auto"/>
            </w:tcBorders>
            <w:shd w:val="clear" w:color="auto" w:fill="auto"/>
            <w:noWrap/>
            <w:vAlign w:val="bottom"/>
            <w:hideMark/>
          </w:tcPr>
          <w:p w14:paraId="14BF69C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БЪКСТОН 27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0E48C1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40032960</w:t>
            </w:r>
          </w:p>
        </w:tc>
        <w:tc>
          <w:tcPr>
            <w:tcW w:w="1984" w:type="dxa"/>
            <w:tcBorders>
              <w:top w:val="nil"/>
              <w:left w:val="nil"/>
              <w:bottom w:val="single" w:sz="4" w:space="0" w:color="auto"/>
              <w:right w:val="single" w:sz="4" w:space="0" w:color="auto"/>
            </w:tcBorders>
            <w:shd w:val="clear" w:color="auto" w:fill="auto"/>
            <w:noWrap/>
            <w:vAlign w:val="bottom"/>
            <w:hideMark/>
          </w:tcPr>
          <w:p w14:paraId="18404B5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32Z1030004006764</w:t>
            </w:r>
          </w:p>
        </w:tc>
        <w:tc>
          <w:tcPr>
            <w:tcW w:w="1134" w:type="dxa"/>
            <w:tcBorders>
              <w:top w:val="nil"/>
              <w:left w:val="nil"/>
              <w:bottom w:val="single" w:sz="4" w:space="0" w:color="auto"/>
              <w:right w:val="nil"/>
            </w:tcBorders>
            <w:shd w:val="clear" w:color="auto" w:fill="auto"/>
            <w:noWrap/>
            <w:vAlign w:val="bottom"/>
            <w:hideMark/>
          </w:tcPr>
          <w:p w14:paraId="7596147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99C730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45A6E2D" w14:textId="77777777" w:rsidTr="00C46F78">
        <w:trPr>
          <w:trHeight w:val="290"/>
        </w:trPr>
        <w:tc>
          <w:tcPr>
            <w:tcW w:w="441" w:type="dxa"/>
            <w:tcBorders>
              <w:top w:val="nil"/>
              <w:left w:val="single" w:sz="4" w:space="0" w:color="auto"/>
              <w:bottom w:val="single" w:sz="4" w:space="0" w:color="auto"/>
              <w:right w:val="single" w:sz="4" w:space="0" w:color="auto"/>
            </w:tcBorders>
          </w:tcPr>
          <w:p w14:paraId="091D449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5F60D22" w14:textId="30D2268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94109058</w:t>
            </w:r>
          </w:p>
        </w:tc>
        <w:tc>
          <w:tcPr>
            <w:tcW w:w="6096" w:type="dxa"/>
            <w:tcBorders>
              <w:top w:val="nil"/>
              <w:left w:val="nil"/>
              <w:bottom w:val="single" w:sz="4" w:space="0" w:color="auto"/>
              <w:right w:val="single" w:sz="4" w:space="0" w:color="auto"/>
            </w:tcBorders>
            <w:shd w:val="clear" w:color="auto" w:fill="auto"/>
            <w:noWrap/>
            <w:vAlign w:val="bottom"/>
            <w:hideMark/>
          </w:tcPr>
          <w:p w14:paraId="4B628F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ЧЕРВЕНА РОЗА 1 СОФИЙСКА ВОДА АД. Бл.95</w:t>
            </w:r>
          </w:p>
        </w:tc>
        <w:tc>
          <w:tcPr>
            <w:tcW w:w="1701" w:type="dxa"/>
            <w:tcBorders>
              <w:top w:val="nil"/>
              <w:left w:val="nil"/>
              <w:bottom w:val="single" w:sz="4" w:space="0" w:color="auto"/>
              <w:right w:val="single" w:sz="4" w:space="0" w:color="auto"/>
            </w:tcBorders>
            <w:shd w:val="clear" w:color="auto" w:fill="auto"/>
            <w:noWrap/>
            <w:vAlign w:val="bottom"/>
            <w:hideMark/>
          </w:tcPr>
          <w:p w14:paraId="1F1B38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N1753611</w:t>
            </w:r>
          </w:p>
        </w:tc>
        <w:tc>
          <w:tcPr>
            <w:tcW w:w="1984" w:type="dxa"/>
            <w:tcBorders>
              <w:top w:val="nil"/>
              <w:left w:val="nil"/>
              <w:bottom w:val="single" w:sz="4" w:space="0" w:color="auto"/>
              <w:right w:val="single" w:sz="4" w:space="0" w:color="auto"/>
            </w:tcBorders>
            <w:shd w:val="clear" w:color="auto" w:fill="auto"/>
            <w:noWrap/>
            <w:vAlign w:val="bottom"/>
            <w:hideMark/>
          </w:tcPr>
          <w:p w14:paraId="7260703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32Z1030004006772</w:t>
            </w:r>
          </w:p>
        </w:tc>
        <w:tc>
          <w:tcPr>
            <w:tcW w:w="1134" w:type="dxa"/>
            <w:tcBorders>
              <w:top w:val="nil"/>
              <w:left w:val="nil"/>
              <w:bottom w:val="single" w:sz="4" w:space="0" w:color="auto"/>
              <w:right w:val="nil"/>
            </w:tcBorders>
            <w:shd w:val="clear" w:color="auto" w:fill="auto"/>
            <w:noWrap/>
            <w:vAlign w:val="bottom"/>
            <w:hideMark/>
          </w:tcPr>
          <w:p w14:paraId="78BEAF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66824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917E1E0" w14:textId="77777777" w:rsidTr="00C46F78">
        <w:trPr>
          <w:trHeight w:val="290"/>
        </w:trPr>
        <w:tc>
          <w:tcPr>
            <w:tcW w:w="441" w:type="dxa"/>
            <w:tcBorders>
              <w:top w:val="nil"/>
              <w:left w:val="single" w:sz="4" w:space="0" w:color="auto"/>
              <w:bottom w:val="single" w:sz="4" w:space="0" w:color="auto"/>
              <w:right w:val="single" w:sz="4" w:space="0" w:color="auto"/>
            </w:tcBorders>
          </w:tcPr>
          <w:p w14:paraId="70BB806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C4189EB" w14:textId="79FCC26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92102166</w:t>
            </w:r>
          </w:p>
        </w:tc>
        <w:tc>
          <w:tcPr>
            <w:tcW w:w="6096" w:type="dxa"/>
            <w:tcBorders>
              <w:top w:val="nil"/>
              <w:left w:val="nil"/>
              <w:bottom w:val="single" w:sz="4" w:space="0" w:color="auto"/>
              <w:right w:val="single" w:sz="4" w:space="0" w:color="auto"/>
            </w:tcBorders>
            <w:shd w:val="clear" w:color="auto" w:fill="auto"/>
            <w:noWrap/>
            <w:vAlign w:val="bottom"/>
            <w:hideMark/>
          </w:tcPr>
          <w:p w14:paraId="3954C0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1 СОФИЙСКА ВОДА АД. Бл.БАТАЛОВА ВОДЕНИЦА</w:t>
            </w:r>
          </w:p>
        </w:tc>
        <w:tc>
          <w:tcPr>
            <w:tcW w:w="1701" w:type="dxa"/>
            <w:tcBorders>
              <w:top w:val="nil"/>
              <w:left w:val="nil"/>
              <w:bottom w:val="single" w:sz="4" w:space="0" w:color="auto"/>
              <w:right w:val="single" w:sz="4" w:space="0" w:color="auto"/>
            </w:tcBorders>
            <w:shd w:val="clear" w:color="auto" w:fill="auto"/>
            <w:noWrap/>
            <w:vAlign w:val="bottom"/>
            <w:hideMark/>
          </w:tcPr>
          <w:p w14:paraId="03690C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N4061598</w:t>
            </w:r>
          </w:p>
        </w:tc>
        <w:tc>
          <w:tcPr>
            <w:tcW w:w="1984" w:type="dxa"/>
            <w:tcBorders>
              <w:top w:val="nil"/>
              <w:left w:val="nil"/>
              <w:bottom w:val="single" w:sz="4" w:space="0" w:color="auto"/>
              <w:right w:val="single" w:sz="4" w:space="0" w:color="auto"/>
            </w:tcBorders>
            <w:shd w:val="clear" w:color="auto" w:fill="auto"/>
            <w:noWrap/>
            <w:vAlign w:val="bottom"/>
            <w:hideMark/>
          </w:tcPr>
          <w:p w14:paraId="701CA6F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32Z1030002001737</w:t>
            </w:r>
          </w:p>
        </w:tc>
        <w:tc>
          <w:tcPr>
            <w:tcW w:w="1134" w:type="dxa"/>
            <w:tcBorders>
              <w:top w:val="nil"/>
              <w:left w:val="nil"/>
              <w:bottom w:val="single" w:sz="4" w:space="0" w:color="auto"/>
              <w:right w:val="nil"/>
            </w:tcBorders>
            <w:shd w:val="clear" w:color="auto" w:fill="auto"/>
            <w:noWrap/>
            <w:vAlign w:val="bottom"/>
            <w:hideMark/>
          </w:tcPr>
          <w:p w14:paraId="163EBFD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052F1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9B4DB3F" w14:textId="77777777" w:rsidTr="00C46F78">
        <w:trPr>
          <w:trHeight w:val="290"/>
        </w:trPr>
        <w:tc>
          <w:tcPr>
            <w:tcW w:w="441" w:type="dxa"/>
            <w:tcBorders>
              <w:top w:val="nil"/>
              <w:left w:val="single" w:sz="4" w:space="0" w:color="auto"/>
              <w:bottom w:val="single" w:sz="4" w:space="0" w:color="auto"/>
              <w:right w:val="single" w:sz="4" w:space="0" w:color="auto"/>
            </w:tcBorders>
          </w:tcPr>
          <w:p w14:paraId="51FB672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440FA82" w14:textId="6C74A56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94216012</w:t>
            </w:r>
          </w:p>
        </w:tc>
        <w:tc>
          <w:tcPr>
            <w:tcW w:w="6096" w:type="dxa"/>
            <w:tcBorders>
              <w:top w:val="nil"/>
              <w:left w:val="nil"/>
              <w:bottom w:val="single" w:sz="4" w:space="0" w:color="auto"/>
              <w:right w:val="single" w:sz="4" w:space="0" w:color="auto"/>
            </w:tcBorders>
            <w:shd w:val="clear" w:color="auto" w:fill="auto"/>
            <w:noWrap/>
            <w:vAlign w:val="bottom"/>
            <w:hideMark/>
          </w:tcPr>
          <w:p w14:paraId="7BD734E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СИМЕОНОВО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0A15F5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1020316754</w:t>
            </w:r>
          </w:p>
        </w:tc>
        <w:tc>
          <w:tcPr>
            <w:tcW w:w="1984" w:type="dxa"/>
            <w:tcBorders>
              <w:top w:val="nil"/>
              <w:left w:val="nil"/>
              <w:bottom w:val="single" w:sz="4" w:space="0" w:color="auto"/>
              <w:right w:val="single" w:sz="4" w:space="0" w:color="auto"/>
            </w:tcBorders>
            <w:shd w:val="clear" w:color="auto" w:fill="auto"/>
            <w:noWrap/>
            <w:vAlign w:val="bottom"/>
            <w:hideMark/>
          </w:tcPr>
          <w:p w14:paraId="07672AA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32Z1030004144512</w:t>
            </w:r>
          </w:p>
        </w:tc>
        <w:tc>
          <w:tcPr>
            <w:tcW w:w="1134" w:type="dxa"/>
            <w:tcBorders>
              <w:top w:val="nil"/>
              <w:left w:val="nil"/>
              <w:bottom w:val="single" w:sz="4" w:space="0" w:color="auto"/>
              <w:right w:val="nil"/>
            </w:tcBorders>
            <w:shd w:val="clear" w:color="auto" w:fill="auto"/>
            <w:noWrap/>
            <w:vAlign w:val="bottom"/>
            <w:hideMark/>
          </w:tcPr>
          <w:p w14:paraId="1BDAFE5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B5CFF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FF15F81" w14:textId="77777777" w:rsidTr="00C46F78">
        <w:trPr>
          <w:trHeight w:val="290"/>
        </w:trPr>
        <w:tc>
          <w:tcPr>
            <w:tcW w:w="441" w:type="dxa"/>
            <w:tcBorders>
              <w:top w:val="nil"/>
              <w:left w:val="single" w:sz="4" w:space="0" w:color="auto"/>
              <w:bottom w:val="single" w:sz="4" w:space="0" w:color="auto"/>
              <w:right w:val="single" w:sz="4" w:space="0" w:color="auto"/>
            </w:tcBorders>
          </w:tcPr>
          <w:p w14:paraId="52CD56A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A4BF18E" w14:textId="356A871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94104057</w:t>
            </w:r>
          </w:p>
        </w:tc>
        <w:tc>
          <w:tcPr>
            <w:tcW w:w="6096" w:type="dxa"/>
            <w:tcBorders>
              <w:top w:val="nil"/>
              <w:left w:val="nil"/>
              <w:bottom w:val="single" w:sz="4" w:space="0" w:color="auto"/>
              <w:right w:val="single" w:sz="4" w:space="0" w:color="auto"/>
            </w:tcBorders>
            <w:shd w:val="clear" w:color="auto" w:fill="auto"/>
            <w:noWrap/>
            <w:vAlign w:val="bottom"/>
            <w:hideMark/>
          </w:tcPr>
          <w:p w14:paraId="3E7E9D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МОТОПИСТА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1A613B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N4060122</w:t>
            </w:r>
          </w:p>
        </w:tc>
        <w:tc>
          <w:tcPr>
            <w:tcW w:w="1984" w:type="dxa"/>
            <w:tcBorders>
              <w:top w:val="nil"/>
              <w:left w:val="nil"/>
              <w:bottom w:val="single" w:sz="4" w:space="0" w:color="auto"/>
              <w:right w:val="single" w:sz="4" w:space="0" w:color="auto"/>
            </w:tcBorders>
            <w:shd w:val="clear" w:color="auto" w:fill="auto"/>
            <w:noWrap/>
            <w:vAlign w:val="bottom"/>
            <w:hideMark/>
          </w:tcPr>
          <w:p w14:paraId="1F21D6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32Z103000414454X</w:t>
            </w:r>
          </w:p>
        </w:tc>
        <w:tc>
          <w:tcPr>
            <w:tcW w:w="1134" w:type="dxa"/>
            <w:tcBorders>
              <w:top w:val="nil"/>
              <w:left w:val="nil"/>
              <w:bottom w:val="single" w:sz="4" w:space="0" w:color="auto"/>
              <w:right w:val="nil"/>
            </w:tcBorders>
            <w:shd w:val="clear" w:color="auto" w:fill="auto"/>
            <w:noWrap/>
            <w:vAlign w:val="bottom"/>
            <w:hideMark/>
          </w:tcPr>
          <w:p w14:paraId="7032BD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58D11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CA3BC91" w14:textId="77777777" w:rsidTr="00C46F78">
        <w:trPr>
          <w:trHeight w:val="290"/>
        </w:trPr>
        <w:tc>
          <w:tcPr>
            <w:tcW w:w="441" w:type="dxa"/>
            <w:tcBorders>
              <w:top w:val="nil"/>
              <w:left w:val="single" w:sz="4" w:space="0" w:color="auto"/>
              <w:bottom w:val="single" w:sz="4" w:space="0" w:color="auto"/>
              <w:right w:val="single" w:sz="4" w:space="0" w:color="auto"/>
            </w:tcBorders>
          </w:tcPr>
          <w:p w14:paraId="58E7B90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9E9DD3D" w14:textId="7F6ECE2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94103032</w:t>
            </w:r>
          </w:p>
        </w:tc>
        <w:tc>
          <w:tcPr>
            <w:tcW w:w="6096" w:type="dxa"/>
            <w:tcBorders>
              <w:top w:val="nil"/>
              <w:left w:val="nil"/>
              <w:bottom w:val="single" w:sz="4" w:space="0" w:color="auto"/>
              <w:right w:val="single" w:sz="4" w:space="0" w:color="auto"/>
            </w:tcBorders>
            <w:shd w:val="clear" w:color="auto" w:fill="auto"/>
            <w:noWrap/>
            <w:vAlign w:val="bottom"/>
            <w:hideMark/>
          </w:tcPr>
          <w:p w14:paraId="3BD92CE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ОКОЛОВРЪСТЕН ПЪТ 1 СОФИЙСКА ВОДА АД. Бл.ДРАГАЛЕВЦИ</w:t>
            </w:r>
          </w:p>
        </w:tc>
        <w:tc>
          <w:tcPr>
            <w:tcW w:w="1701" w:type="dxa"/>
            <w:tcBorders>
              <w:top w:val="nil"/>
              <w:left w:val="nil"/>
              <w:bottom w:val="single" w:sz="4" w:space="0" w:color="auto"/>
              <w:right w:val="single" w:sz="4" w:space="0" w:color="auto"/>
            </w:tcBorders>
            <w:shd w:val="clear" w:color="auto" w:fill="auto"/>
            <w:noWrap/>
            <w:vAlign w:val="bottom"/>
            <w:hideMark/>
          </w:tcPr>
          <w:p w14:paraId="159D49A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N1726786</w:t>
            </w:r>
          </w:p>
        </w:tc>
        <w:tc>
          <w:tcPr>
            <w:tcW w:w="1984" w:type="dxa"/>
            <w:tcBorders>
              <w:top w:val="nil"/>
              <w:left w:val="nil"/>
              <w:bottom w:val="single" w:sz="4" w:space="0" w:color="auto"/>
              <w:right w:val="single" w:sz="4" w:space="0" w:color="auto"/>
            </w:tcBorders>
            <w:shd w:val="clear" w:color="auto" w:fill="auto"/>
            <w:noWrap/>
            <w:vAlign w:val="bottom"/>
            <w:hideMark/>
          </w:tcPr>
          <w:p w14:paraId="4E2059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32Z103000414455V</w:t>
            </w:r>
          </w:p>
        </w:tc>
        <w:tc>
          <w:tcPr>
            <w:tcW w:w="1134" w:type="dxa"/>
            <w:tcBorders>
              <w:top w:val="nil"/>
              <w:left w:val="nil"/>
              <w:bottom w:val="single" w:sz="4" w:space="0" w:color="auto"/>
              <w:right w:val="nil"/>
            </w:tcBorders>
            <w:shd w:val="clear" w:color="auto" w:fill="auto"/>
            <w:noWrap/>
            <w:vAlign w:val="bottom"/>
            <w:hideMark/>
          </w:tcPr>
          <w:p w14:paraId="4A2698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5A381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4E628D8" w14:textId="77777777" w:rsidTr="00C46F78">
        <w:trPr>
          <w:trHeight w:val="290"/>
        </w:trPr>
        <w:tc>
          <w:tcPr>
            <w:tcW w:w="441" w:type="dxa"/>
            <w:tcBorders>
              <w:top w:val="nil"/>
              <w:left w:val="single" w:sz="4" w:space="0" w:color="auto"/>
              <w:bottom w:val="single" w:sz="4" w:space="0" w:color="auto"/>
              <w:right w:val="single" w:sz="4" w:space="0" w:color="auto"/>
            </w:tcBorders>
          </w:tcPr>
          <w:p w14:paraId="0085A9D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085C17F" w14:textId="01D5C22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91312005</w:t>
            </w:r>
          </w:p>
        </w:tc>
        <w:tc>
          <w:tcPr>
            <w:tcW w:w="6096" w:type="dxa"/>
            <w:tcBorders>
              <w:top w:val="nil"/>
              <w:left w:val="nil"/>
              <w:bottom w:val="single" w:sz="4" w:space="0" w:color="auto"/>
              <w:right w:val="single" w:sz="4" w:space="0" w:color="auto"/>
            </w:tcBorders>
            <w:shd w:val="clear" w:color="auto" w:fill="auto"/>
            <w:noWrap/>
            <w:vAlign w:val="bottom"/>
            <w:hideMark/>
          </w:tcPr>
          <w:p w14:paraId="465CEF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3 . СОФИЙСКА ВОДА АД. Бл.312</w:t>
            </w:r>
          </w:p>
        </w:tc>
        <w:tc>
          <w:tcPr>
            <w:tcW w:w="1701" w:type="dxa"/>
            <w:tcBorders>
              <w:top w:val="nil"/>
              <w:left w:val="nil"/>
              <w:bottom w:val="single" w:sz="4" w:space="0" w:color="auto"/>
              <w:right w:val="single" w:sz="4" w:space="0" w:color="auto"/>
            </w:tcBorders>
            <w:shd w:val="clear" w:color="auto" w:fill="auto"/>
            <w:noWrap/>
            <w:vAlign w:val="bottom"/>
            <w:hideMark/>
          </w:tcPr>
          <w:p w14:paraId="765009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1640110727</w:t>
            </w:r>
          </w:p>
        </w:tc>
        <w:tc>
          <w:tcPr>
            <w:tcW w:w="1984" w:type="dxa"/>
            <w:tcBorders>
              <w:top w:val="nil"/>
              <w:left w:val="nil"/>
              <w:bottom w:val="single" w:sz="4" w:space="0" w:color="auto"/>
              <w:right w:val="single" w:sz="4" w:space="0" w:color="auto"/>
            </w:tcBorders>
            <w:shd w:val="clear" w:color="auto" w:fill="auto"/>
            <w:noWrap/>
            <w:vAlign w:val="bottom"/>
            <w:hideMark/>
          </w:tcPr>
          <w:p w14:paraId="77940A3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32Z103000442530Z</w:t>
            </w:r>
          </w:p>
        </w:tc>
        <w:tc>
          <w:tcPr>
            <w:tcW w:w="1134" w:type="dxa"/>
            <w:tcBorders>
              <w:top w:val="nil"/>
              <w:left w:val="nil"/>
              <w:bottom w:val="single" w:sz="4" w:space="0" w:color="auto"/>
              <w:right w:val="nil"/>
            </w:tcBorders>
            <w:shd w:val="clear" w:color="auto" w:fill="auto"/>
            <w:noWrap/>
            <w:vAlign w:val="bottom"/>
            <w:hideMark/>
          </w:tcPr>
          <w:p w14:paraId="05596B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28B4BC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CAA6F96" w14:textId="77777777" w:rsidTr="00C46F78">
        <w:trPr>
          <w:trHeight w:val="290"/>
        </w:trPr>
        <w:tc>
          <w:tcPr>
            <w:tcW w:w="441" w:type="dxa"/>
            <w:tcBorders>
              <w:top w:val="nil"/>
              <w:left w:val="single" w:sz="4" w:space="0" w:color="auto"/>
              <w:bottom w:val="single" w:sz="4" w:space="0" w:color="auto"/>
              <w:right w:val="single" w:sz="4" w:space="0" w:color="auto"/>
            </w:tcBorders>
          </w:tcPr>
          <w:p w14:paraId="77508A3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CB9B85D" w14:textId="2B79B63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94209023</w:t>
            </w:r>
          </w:p>
        </w:tc>
        <w:tc>
          <w:tcPr>
            <w:tcW w:w="6096" w:type="dxa"/>
            <w:tcBorders>
              <w:top w:val="nil"/>
              <w:left w:val="nil"/>
              <w:bottom w:val="single" w:sz="4" w:space="0" w:color="auto"/>
              <w:right w:val="single" w:sz="4" w:space="0" w:color="auto"/>
            </w:tcBorders>
            <w:shd w:val="clear" w:color="auto" w:fill="auto"/>
            <w:noWrap/>
            <w:vAlign w:val="bottom"/>
            <w:hideMark/>
          </w:tcPr>
          <w:p w14:paraId="0BE2B6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БЪКСТОН . СОФИЙСКА ВОДА АД. Бл.10</w:t>
            </w:r>
          </w:p>
        </w:tc>
        <w:tc>
          <w:tcPr>
            <w:tcW w:w="1701" w:type="dxa"/>
            <w:tcBorders>
              <w:top w:val="nil"/>
              <w:left w:val="nil"/>
              <w:bottom w:val="single" w:sz="4" w:space="0" w:color="auto"/>
              <w:right w:val="single" w:sz="4" w:space="0" w:color="auto"/>
            </w:tcBorders>
            <w:shd w:val="clear" w:color="auto" w:fill="auto"/>
            <w:noWrap/>
            <w:vAlign w:val="bottom"/>
            <w:hideMark/>
          </w:tcPr>
          <w:p w14:paraId="1370057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N4062968</w:t>
            </w:r>
          </w:p>
        </w:tc>
        <w:tc>
          <w:tcPr>
            <w:tcW w:w="1984" w:type="dxa"/>
            <w:tcBorders>
              <w:top w:val="nil"/>
              <w:left w:val="nil"/>
              <w:bottom w:val="single" w:sz="4" w:space="0" w:color="auto"/>
              <w:right w:val="single" w:sz="4" w:space="0" w:color="auto"/>
            </w:tcBorders>
            <w:shd w:val="clear" w:color="auto" w:fill="auto"/>
            <w:noWrap/>
            <w:vAlign w:val="bottom"/>
            <w:hideMark/>
          </w:tcPr>
          <w:p w14:paraId="4B8F7F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32Z1030004088373</w:t>
            </w:r>
          </w:p>
        </w:tc>
        <w:tc>
          <w:tcPr>
            <w:tcW w:w="1134" w:type="dxa"/>
            <w:tcBorders>
              <w:top w:val="nil"/>
              <w:left w:val="nil"/>
              <w:bottom w:val="single" w:sz="4" w:space="0" w:color="auto"/>
              <w:right w:val="nil"/>
            </w:tcBorders>
            <w:shd w:val="clear" w:color="auto" w:fill="auto"/>
            <w:noWrap/>
            <w:vAlign w:val="bottom"/>
            <w:hideMark/>
          </w:tcPr>
          <w:p w14:paraId="5B20EB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8E74E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84E5DFB" w14:textId="77777777" w:rsidTr="00C46F78">
        <w:trPr>
          <w:trHeight w:val="290"/>
        </w:trPr>
        <w:tc>
          <w:tcPr>
            <w:tcW w:w="441" w:type="dxa"/>
            <w:tcBorders>
              <w:top w:val="nil"/>
              <w:left w:val="single" w:sz="4" w:space="0" w:color="auto"/>
              <w:bottom w:val="single" w:sz="4" w:space="0" w:color="auto"/>
              <w:right w:val="single" w:sz="4" w:space="0" w:color="auto"/>
            </w:tcBorders>
          </w:tcPr>
          <w:p w14:paraId="492B06A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187BB0A" w14:textId="0A891D0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91306079</w:t>
            </w:r>
          </w:p>
        </w:tc>
        <w:tc>
          <w:tcPr>
            <w:tcW w:w="6096" w:type="dxa"/>
            <w:tcBorders>
              <w:top w:val="nil"/>
              <w:left w:val="nil"/>
              <w:bottom w:val="single" w:sz="4" w:space="0" w:color="auto"/>
              <w:right w:val="single" w:sz="4" w:space="0" w:color="auto"/>
            </w:tcBorders>
            <w:shd w:val="clear" w:color="auto" w:fill="auto"/>
            <w:noWrap/>
            <w:vAlign w:val="bottom"/>
            <w:hideMark/>
          </w:tcPr>
          <w:p w14:paraId="3F1F37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3 . СОФИЙСКА ВОДА АД. Бл.344</w:t>
            </w:r>
          </w:p>
        </w:tc>
        <w:tc>
          <w:tcPr>
            <w:tcW w:w="1701" w:type="dxa"/>
            <w:tcBorders>
              <w:top w:val="nil"/>
              <w:left w:val="nil"/>
              <w:bottom w:val="single" w:sz="4" w:space="0" w:color="auto"/>
              <w:right w:val="single" w:sz="4" w:space="0" w:color="auto"/>
            </w:tcBorders>
            <w:shd w:val="clear" w:color="auto" w:fill="auto"/>
            <w:noWrap/>
            <w:vAlign w:val="bottom"/>
            <w:hideMark/>
          </w:tcPr>
          <w:p w14:paraId="2BA838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N3437759</w:t>
            </w:r>
          </w:p>
        </w:tc>
        <w:tc>
          <w:tcPr>
            <w:tcW w:w="1984" w:type="dxa"/>
            <w:tcBorders>
              <w:top w:val="nil"/>
              <w:left w:val="nil"/>
              <w:bottom w:val="single" w:sz="4" w:space="0" w:color="auto"/>
              <w:right w:val="single" w:sz="4" w:space="0" w:color="auto"/>
            </w:tcBorders>
            <w:shd w:val="clear" w:color="auto" w:fill="auto"/>
            <w:noWrap/>
            <w:vAlign w:val="bottom"/>
            <w:hideMark/>
          </w:tcPr>
          <w:p w14:paraId="6F90215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32Z103000442531X</w:t>
            </w:r>
          </w:p>
        </w:tc>
        <w:tc>
          <w:tcPr>
            <w:tcW w:w="1134" w:type="dxa"/>
            <w:tcBorders>
              <w:top w:val="nil"/>
              <w:left w:val="nil"/>
              <w:bottom w:val="single" w:sz="4" w:space="0" w:color="auto"/>
              <w:right w:val="nil"/>
            </w:tcBorders>
            <w:shd w:val="clear" w:color="auto" w:fill="auto"/>
            <w:noWrap/>
            <w:vAlign w:val="bottom"/>
            <w:hideMark/>
          </w:tcPr>
          <w:p w14:paraId="075D008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5EAB5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3EABC4B" w14:textId="77777777" w:rsidTr="00C46F78">
        <w:trPr>
          <w:trHeight w:val="290"/>
        </w:trPr>
        <w:tc>
          <w:tcPr>
            <w:tcW w:w="441" w:type="dxa"/>
            <w:tcBorders>
              <w:top w:val="nil"/>
              <w:left w:val="single" w:sz="4" w:space="0" w:color="auto"/>
              <w:bottom w:val="single" w:sz="4" w:space="0" w:color="auto"/>
              <w:right w:val="single" w:sz="4" w:space="0" w:color="auto"/>
            </w:tcBorders>
          </w:tcPr>
          <w:p w14:paraId="71828DD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784977" w14:textId="1612FD0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94107029</w:t>
            </w:r>
          </w:p>
        </w:tc>
        <w:tc>
          <w:tcPr>
            <w:tcW w:w="6096" w:type="dxa"/>
            <w:tcBorders>
              <w:top w:val="nil"/>
              <w:left w:val="nil"/>
              <w:bottom w:val="single" w:sz="4" w:space="0" w:color="auto"/>
              <w:right w:val="single" w:sz="4" w:space="0" w:color="auto"/>
            </w:tcBorders>
            <w:shd w:val="clear" w:color="auto" w:fill="auto"/>
            <w:noWrap/>
            <w:vAlign w:val="bottom"/>
            <w:hideMark/>
          </w:tcPr>
          <w:p w14:paraId="1EA7278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КРАСНО СЕЛО 1 СОФИЙСКА ВОДА АД. Бл.80. Вх.Б</w:t>
            </w:r>
          </w:p>
        </w:tc>
        <w:tc>
          <w:tcPr>
            <w:tcW w:w="1701" w:type="dxa"/>
            <w:tcBorders>
              <w:top w:val="nil"/>
              <w:left w:val="nil"/>
              <w:bottom w:val="single" w:sz="4" w:space="0" w:color="auto"/>
              <w:right w:val="single" w:sz="4" w:space="0" w:color="auto"/>
            </w:tcBorders>
            <w:shd w:val="clear" w:color="auto" w:fill="auto"/>
            <w:noWrap/>
            <w:vAlign w:val="bottom"/>
            <w:hideMark/>
          </w:tcPr>
          <w:p w14:paraId="0DA55D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N3436596</w:t>
            </w:r>
          </w:p>
        </w:tc>
        <w:tc>
          <w:tcPr>
            <w:tcW w:w="1984" w:type="dxa"/>
            <w:tcBorders>
              <w:top w:val="nil"/>
              <w:left w:val="nil"/>
              <w:bottom w:val="single" w:sz="4" w:space="0" w:color="auto"/>
              <w:right w:val="single" w:sz="4" w:space="0" w:color="auto"/>
            </w:tcBorders>
            <w:shd w:val="clear" w:color="auto" w:fill="auto"/>
            <w:noWrap/>
            <w:vAlign w:val="bottom"/>
            <w:hideMark/>
          </w:tcPr>
          <w:p w14:paraId="1C0CA54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32Z1030004088365</w:t>
            </w:r>
          </w:p>
        </w:tc>
        <w:tc>
          <w:tcPr>
            <w:tcW w:w="1134" w:type="dxa"/>
            <w:tcBorders>
              <w:top w:val="nil"/>
              <w:left w:val="nil"/>
              <w:bottom w:val="single" w:sz="4" w:space="0" w:color="auto"/>
              <w:right w:val="nil"/>
            </w:tcBorders>
            <w:shd w:val="clear" w:color="auto" w:fill="auto"/>
            <w:noWrap/>
            <w:vAlign w:val="bottom"/>
            <w:hideMark/>
          </w:tcPr>
          <w:p w14:paraId="2C2CFE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51C90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D9D7B7" w14:textId="77777777" w:rsidTr="00C46F78">
        <w:trPr>
          <w:trHeight w:val="290"/>
        </w:trPr>
        <w:tc>
          <w:tcPr>
            <w:tcW w:w="441" w:type="dxa"/>
            <w:tcBorders>
              <w:top w:val="nil"/>
              <w:left w:val="single" w:sz="4" w:space="0" w:color="auto"/>
              <w:bottom w:val="single" w:sz="4" w:space="0" w:color="auto"/>
              <w:right w:val="single" w:sz="4" w:space="0" w:color="auto"/>
            </w:tcBorders>
          </w:tcPr>
          <w:p w14:paraId="241997D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F466436" w14:textId="3D453BF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94100037</w:t>
            </w:r>
          </w:p>
        </w:tc>
        <w:tc>
          <w:tcPr>
            <w:tcW w:w="6096" w:type="dxa"/>
            <w:tcBorders>
              <w:top w:val="nil"/>
              <w:left w:val="nil"/>
              <w:bottom w:val="single" w:sz="4" w:space="0" w:color="auto"/>
              <w:right w:val="single" w:sz="4" w:space="0" w:color="auto"/>
            </w:tcBorders>
            <w:shd w:val="clear" w:color="auto" w:fill="auto"/>
            <w:noWrap/>
            <w:vAlign w:val="bottom"/>
            <w:hideMark/>
          </w:tcPr>
          <w:p w14:paraId="6A7F32B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ДОБРУДЖАНСКИ КРАЙ/АТАНАС РО 17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2CC9CB8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1020976442</w:t>
            </w:r>
          </w:p>
        </w:tc>
        <w:tc>
          <w:tcPr>
            <w:tcW w:w="1984" w:type="dxa"/>
            <w:tcBorders>
              <w:top w:val="nil"/>
              <w:left w:val="nil"/>
              <w:bottom w:val="single" w:sz="4" w:space="0" w:color="auto"/>
              <w:right w:val="single" w:sz="4" w:space="0" w:color="auto"/>
            </w:tcBorders>
            <w:shd w:val="clear" w:color="auto" w:fill="auto"/>
            <w:noWrap/>
            <w:vAlign w:val="bottom"/>
            <w:hideMark/>
          </w:tcPr>
          <w:p w14:paraId="54910E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32Z103000679242A</w:t>
            </w:r>
          </w:p>
        </w:tc>
        <w:tc>
          <w:tcPr>
            <w:tcW w:w="1134" w:type="dxa"/>
            <w:tcBorders>
              <w:top w:val="nil"/>
              <w:left w:val="nil"/>
              <w:bottom w:val="single" w:sz="4" w:space="0" w:color="auto"/>
              <w:right w:val="nil"/>
            </w:tcBorders>
            <w:shd w:val="clear" w:color="auto" w:fill="auto"/>
            <w:noWrap/>
            <w:vAlign w:val="bottom"/>
            <w:hideMark/>
          </w:tcPr>
          <w:p w14:paraId="5BD5AC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F3BC3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33CD879" w14:textId="77777777" w:rsidTr="00C46F78">
        <w:trPr>
          <w:trHeight w:val="290"/>
        </w:trPr>
        <w:tc>
          <w:tcPr>
            <w:tcW w:w="441" w:type="dxa"/>
            <w:tcBorders>
              <w:top w:val="nil"/>
              <w:left w:val="single" w:sz="4" w:space="0" w:color="auto"/>
              <w:bottom w:val="single" w:sz="4" w:space="0" w:color="auto"/>
              <w:right w:val="single" w:sz="4" w:space="0" w:color="auto"/>
            </w:tcBorders>
          </w:tcPr>
          <w:p w14:paraId="466E61E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A353A0F" w14:textId="77D5216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94232004</w:t>
            </w:r>
          </w:p>
        </w:tc>
        <w:tc>
          <w:tcPr>
            <w:tcW w:w="6096" w:type="dxa"/>
            <w:tcBorders>
              <w:top w:val="nil"/>
              <w:left w:val="nil"/>
              <w:bottom w:val="single" w:sz="4" w:space="0" w:color="auto"/>
              <w:right w:val="single" w:sz="4" w:space="0" w:color="auto"/>
            </w:tcBorders>
            <w:shd w:val="clear" w:color="auto" w:fill="auto"/>
            <w:noWrap/>
            <w:vAlign w:val="bottom"/>
            <w:hideMark/>
          </w:tcPr>
          <w:p w14:paraId="07011C3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1 СОФИЙСКА ВОДА АД. Бл.65</w:t>
            </w:r>
          </w:p>
        </w:tc>
        <w:tc>
          <w:tcPr>
            <w:tcW w:w="1701" w:type="dxa"/>
            <w:tcBorders>
              <w:top w:val="nil"/>
              <w:left w:val="nil"/>
              <w:bottom w:val="single" w:sz="4" w:space="0" w:color="auto"/>
              <w:right w:val="single" w:sz="4" w:space="0" w:color="auto"/>
            </w:tcBorders>
            <w:shd w:val="clear" w:color="auto" w:fill="auto"/>
            <w:noWrap/>
            <w:vAlign w:val="bottom"/>
            <w:hideMark/>
          </w:tcPr>
          <w:p w14:paraId="50A4C18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N4062938</w:t>
            </w:r>
          </w:p>
        </w:tc>
        <w:tc>
          <w:tcPr>
            <w:tcW w:w="1984" w:type="dxa"/>
            <w:tcBorders>
              <w:top w:val="nil"/>
              <w:left w:val="nil"/>
              <w:bottom w:val="single" w:sz="4" w:space="0" w:color="auto"/>
              <w:right w:val="single" w:sz="4" w:space="0" w:color="auto"/>
            </w:tcBorders>
            <w:shd w:val="clear" w:color="auto" w:fill="auto"/>
            <w:noWrap/>
            <w:vAlign w:val="bottom"/>
            <w:hideMark/>
          </w:tcPr>
          <w:p w14:paraId="5BA207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32Z1030006792446</w:t>
            </w:r>
          </w:p>
        </w:tc>
        <w:tc>
          <w:tcPr>
            <w:tcW w:w="1134" w:type="dxa"/>
            <w:tcBorders>
              <w:top w:val="nil"/>
              <w:left w:val="nil"/>
              <w:bottom w:val="single" w:sz="4" w:space="0" w:color="auto"/>
              <w:right w:val="nil"/>
            </w:tcBorders>
            <w:shd w:val="clear" w:color="auto" w:fill="auto"/>
            <w:noWrap/>
            <w:vAlign w:val="bottom"/>
            <w:hideMark/>
          </w:tcPr>
          <w:p w14:paraId="7217EB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AAA52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7BB2AB" w14:textId="77777777" w:rsidTr="00C46F78">
        <w:trPr>
          <w:trHeight w:val="290"/>
        </w:trPr>
        <w:tc>
          <w:tcPr>
            <w:tcW w:w="441" w:type="dxa"/>
            <w:tcBorders>
              <w:top w:val="nil"/>
              <w:left w:val="single" w:sz="4" w:space="0" w:color="auto"/>
              <w:bottom w:val="single" w:sz="4" w:space="0" w:color="auto"/>
              <w:right w:val="single" w:sz="4" w:space="0" w:color="auto"/>
            </w:tcBorders>
          </w:tcPr>
          <w:p w14:paraId="17F94C1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049432B" w14:textId="4F4EAAB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94109019</w:t>
            </w:r>
          </w:p>
        </w:tc>
        <w:tc>
          <w:tcPr>
            <w:tcW w:w="6096" w:type="dxa"/>
            <w:tcBorders>
              <w:top w:val="nil"/>
              <w:left w:val="nil"/>
              <w:bottom w:val="single" w:sz="4" w:space="0" w:color="auto"/>
              <w:right w:val="single" w:sz="4" w:space="0" w:color="auto"/>
            </w:tcBorders>
            <w:shd w:val="clear" w:color="auto" w:fill="auto"/>
            <w:noWrap/>
            <w:vAlign w:val="bottom"/>
            <w:hideMark/>
          </w:tcPr>
          <w:p w14:paraId="35A29E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1-ВА 1 СОФИЙСКА ВОДА АД. Бл.60 ДЕДЕАГАЧ</w:t>
            </w:r>
          </w:p>
        </w:tc>
        <w:tc>
          <w:tcPr>
            <w:tcW w:w="1701" w:type="dxa"/>
            <w:tcBorders>
              <w:top w:val="nil"/>
              <w:left w:val="nil"/>
              <w:bottom w:val="single" w:sz="4" w:space="0" w:color="auto"/>
              <w:right w:val="single" w:sz="4" w:space="0" w:color="auto"/>
            </w:tcBorders>
            <w:shd w:val="clear" w:color="auto" w:fill="auto"/>
            <w:noWrap/>
            <w:vAlign w:val="bottom"/>
            <w:hideMark/>
          </w:tcPr>
          <w:p w14:paraId="3AAFA10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1020329774</w:t>
            </w:r>
          </w:p>
        </w:tc>
        <w:tc>
          <w:tcPr>
            <w:tcW w:w="1984" w:type="dxa"/>
            <w:tcBorders>
              <w:top w:val="nil"/>
              <w:left w:val="nil"/>
              <w:bottom w:val="single" w:sz="4" w:space="0" w:color="auto"/>
              <w:right w:val="single" w:sz="4" w:space="0" w:color="auto"/>
            </w:tcBorders>
            <w:shd w:val="clear" w:color="auto" w:fill="auto"/>
            <w:noWrap/>
            <w:vAlign w:val="bottom"/>
            <w:hideMark/>
          </w:tcPr>
          <w:p w14:paraId="7EC08AF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32Z1030006792454</w:t>
            </w:r>
          </w:p>
        </w:tc>
        <w:tc>
          <w:tcPr>
            <w:tcW w:w="1134" w:type="dxa"/>
            <w:tcBorders>
              <w:top w:val="nil"/>
              <w:left w:val="nil"/>
              <w:bottom w:val="single" w:sz="4" w:space="0" w:color="auto"/>
              <w:right w:val="nil"/>
            </w:tcBorders>
            <w:shd w:val="clear" w:color="auto" w:fill="auto"/>
            <w:noWrap/>
            <w:vAlign w:val="bottom"/>
            <w:hideMark/>
          </w:tcPr>
          <w:p w14:paraId="3BA0ED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7CE5AB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2837FFB" w14:textId="77777777" w:rsidTr="00C46F78">
        <w:trPr>
          <w:trHeight w:val="290"/>
        </w:trPr>
        <w:tc>
          <w:tcPr>
            <w:tcW w:w="441" w:type="dxa"/>
            <w:tcBorders>
              <w:top w:val="nil"/>
              <w:left w:val="single" w:sz="4" w:space="0" w:color="auto"/>
              <w:bottom w:val="single" w:sz="4" w:space="0" w:color="auto"/>
              <w:right w:val="single" w:sz="4" w:space="0" w:color="auto"/>
            </w:tcBorders>
          </w:tcPr>
          <w:p w14:paraId="413F491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E8211D4" w14:textId="7331315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94109031</w:t>
            </w:r>
          </w:p>
        </w:tc>
        <w:tc>
          <w:tcPr>
            <w:tcW w:w="6096" w:type="dxa"/>
            <w:tcBorders>
              <w:top w:val="nil"/>
              <w:left w:val="nil"/>
              <w:bottom w:val="single" w:sz="4" w:space="0" w:color="auto"/>
              <w:right w:val="single" w:sz="4" w:space="0" w:color="auto"/>
            </w:tcBorders>
            <w:shd w:val="clear" w:color="auto" w:fill="auto"/>
            <w:noWrap/>
            <w:vAlign w:val="bottom"/>
            <w:hideMark/>
          </w:tcPr>
          <w:p w14:paraId="6EF2C5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НИШАВА/ГЕОРГИ АВРАМОВ/ 164  Бл.ЖСК ПЪРВИ МАЙ</w:t>
            </w:r>
          </w:p>
        </w:tc>
        <w:tc>
          <w:tcPr>
            <w:tcW w:w="1701" w:type="dxa"/>
            <w:tcBorders>
              <w:top w:val="nil"/>
              <w:left w:val="nil"/>
              <w:bottom w:val="single" w:sz="4" w:space="0" w:color="auto"/>
              <w:right w:val="single" w:sz="4" w:space="0" w:color="auto"/>
            </w:tcBorders>
            <w:shd w:val="clear" w:color="auto" w:fill="auto"/>
            <w:noWrap/>
            <w:vAlign w:val="bottom"/>
            <w:hideMark/>
          </w:tcPr>
          <w:p w14:paraId="72894D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N4058825</w:t>
            </w:r>
          </w:p>
        </w:tc>
        <w:tc>
          <w:tcPr>
            <w:tcW w:w="1984" w:type="dxa"/>
            <w:tcBorders>
              <w:top w:val="nil"/>
              <w:left w:val="nil"/>
              <w:bottom w:val="single" w:sz="4" w:space="0" w:color="auto"/>
              <w:right w:val="single" w:sz="4" w:space="0" w:color="auto"/>
            </w:tcBorders>
            <w:shd w:val="clear" w:color="auto" w:fill="auto"/>
            <w:noWrap/>
            <w:vAlign w:val="bottom"/>
            <w:hideMark/>
          </w:tcPr>
          <w:p w14:paraId="186E4E6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32Z1030006792470</w:t>
            </w:r>
          </w:p>
        </w:tc>
        <w:tc>
          <w:tcPr>
            <w:tcW w:w="1134" w:type="dxa"/>
            <w:tcBorders>
              <w:top w:val="nil"/>
              <w:left w:val="nil"/>
              <w:bottom w:val="single" w:sz="4" w:space="0" w:color="auto"/>
              <w:right w:val="nil"/>
            </w:tcBorders>
            <w:shd w:val="clear" w:color="auto" w:fill="auto"/>
            <w:noWrap/>
            <w:vAlign w:val="bottom"/>
            <w:hideMark/>
          </w:tcPr>
          <w:p w14:paraId="5AC2ED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311F22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89C32C3" w14:textId="77777777" w:rsidTr="00C46F78">
        <w:trPr>
          <w:trHeight w:val="290"/>
        </w:trPr>
        <w:tc>
          <w:tcPr>
            <w:tcW w:w="441" w:type="dxa"/>
            <w:tcBorders>
              <w:top w:val="nil"/>
              <w:left w:val="single" w:sz="4" w:space="0" w:color="auto"/>
              <w:bottom w:val="single" w:sz="4" w:space="0" w:color="auto"/>
              <w:right w:val="single" w:sz="4" w:space="0" w:color="auto"/>
            </w:tcBorders>
          </w:tcPr>
          <w:p w14:paraId="5291EC6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9D1BAC4" w14:textId="1A6FEAD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94232040</w:t>
            </w:r>
          </w:p>
        </w:tc>
        <w:tc>
          <w:tcPr>
            <w:tcW w:w="6096" w:type="dxa"/>
            <w:tcBorders>
              <w:top w:val="nil"/>
              <w:left w:val="nil"/>
              <w:bottom w:val="single" w:sz="4" w:space="0" w:color="auto"/>
              <w:right w:val="single" w:sz="4" w:space="0" w:color="auto"/>
            </w:tcBorders>
            <w:shd w:val="clear" w:color="auto" w:fill="auto"/>
            <w:noWrap/>
            <w:vAlign w:val="bottom"/>
            <w:hideMark/>
          </w:tcPr>
          <w:p w14:paraId="2DF6E85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53 А  ТП 53А ОК ДО БЛ. 8. Бл.8 ТП</w:t>
            </w:r>
          </w:p>
        </w:tc>
        <w:tc>
          <w:tcPr>
            <w:tcW w:w="1701" w:type="dxa"/>
            <w:tcBorders>
              <w:top w:val="nil"/>
              <w:left w:val="nil"/>
              <w:bottom w:val="single" w:sz="4" w:space="0" w:color="auto"/>
              <w:right w:val="single" w:sz="4" w:space="0" w:color="auto"/>
            </w:tcBorders>
            <w:shd w:val="clear" w:color="auto" w:fill="auto"/>
            <w:noWrap/>
            <w:vAlign w:val="bottom"/>
            <w:hideMark/>
          </w:tcPr>
          <w:p w14:paraId="743C241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N4057080</w:t>
            </w:r>
          </w:p>
        </w:tc>
        <w:tc>
          <w:tcPr>
            <w:tcW w:w="1984" w:type="dxa"/>
            <w:tcBorders>
              <w:top w:val="nil"/>
              <w:left w:val="nil"/>
              <w:bottom w:val="single" w:sz="4" w:space="0" w:color="auto"/>
              <w:right w:val="single" w:sz="4" w:space="0" w:color="auto"/>
            </w:tcBorders>
            <w:shd w:val="clear" w:color="auto" w:fill="auto"/>
            <w:noWrap/>
            <w:vAlign w:val="bottom"/>
            <w:hideMark/>
          </w:tcPr>
          <w:p w14:paraId="4241D2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32Z103000679249X</w:t>
            </w:r>
          </w:p>
        </w:tc>
        <w:tc>
          <w:tcPr>
            <w:tcW w:w="1134" w:type="dxa"/>
            <w:tcBorders>
              <w:top w:val="nil"/>
              <w:left w:val="nil"/>
              <w:bottom w:val="single" w:sz="4" w:space="0" w:color="auto"/>
              <w:right w:val="nil"/>
            </w:tcBorders>
            <w:shd w:val="clear" w:color="auto" w:fill="auto"/>
            <w:noWrap/>
            <w:vAlign w:val="bottom"/>
            <w:hideMark/>
          </w:tcPr>
          <w:p w14:paraId="723F4A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10A70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E838AC7" w14:textId="77777777" w:rsidTr="00C46F78">
        <w:trPr>
          <w:trHeight w:val="290"/>
        </w:trPr>
        <w:tc>
          <w:tcPr>
            <w:tcW w:w="441" w:type="dxa"/>
            <w:tcBorders>
              <w:top w:val="nil"/>
              <w:left w:val="single" w:sz="4" w:space="0" w:color="auto"/>
              <w:bottom w:val="single" w:sz="4" w:space="0" w:color="auto"/>
              <w:right w:val="single" w:sz="4" w:space="0" w:color="auto"/>
            </w:tcBorders>
          </w:tcPr>
          <w:p w14:paraId="5C2A6E4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B540874" w14:textId="4B42C91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94232041</w:t>
            </w:r>
          </w:p>
        </w:tc>
        <w:tc>
          <w:tcPr>
            <w:tcW w:w="6096" w:type="dxa"/>
            <w:tcBorders>
              <w:top w:val="nil"/>
              <w:left w:val="nil"/>
              <w:bottom w:val="single" w:sz="4" w:space="0" w:color="auto"/>
              <w:right w:val="single" w:sz="4" w:space="0" w:color="auto"/>
            </w:tcBorders>
            <w:shd w:val="clear" w:color="auto" w:fill="auto"/>
            <w:noWrap/>
            <w:vAlign w:val="bottom"/>
            <w:hideMark/>
          </w:tcPr>
          <w:p w14:paraId="11D536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1 ТП ПРЕД БЛ.4 МАГ ДАЛАС. Бл.4 ТП</w:t>
            </w:r>
          </w:p>
        </w:tc>
        <w:tc>
          <w:tcPr>
            <w:tcW w:w="1701" w:type="dxa"/>
            <w:tcBorders>
              <w:top w:val="nil"/>
              <w:left w:val="nil"/>
              <w:bottom w:val="single" w:sz="4" w:space="0" w:color="auto"/>
              <w:right w:val="single" w:sz="4" w:space="0" w:color="auto"/>
            </w:tcBorders>
            <w:shd w:val="clear" w:color="auto" w:fill="auto"/>
            <w:noWrap/>
            <w:vAlign w:val="bottom"/>
            <w:hideMark/>
          </w:tcPr>
          <w:p w14:paraId="3B9995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50036431</w:t>
            </w:r>
          </w:p>
        </w:tc>
        <w:tc>
          <w:tcPr>
            <w:tcW w:w="1984" w:type="dxa"/>
            <w:tcBorders>
              <w:top w:val="nil"/>
              <w:left w:val="nil"/>
              <w:bottom w:val="single" w:sz="4" w:space="0" w:color="auto"/>
              <w:right w:val="single" w:sz="4" w:space="0" w:color="auto"/>
            </w:tcBorders>
            <w:shd w:val="clear" w:color="auto" w:fill="auto"/>
            <w:noWrap/>
            <w:vAlign w:val="bottom"/>
            <w:hideMark/>
          </w:tcPr>
          <w:p w14:paraId="0E1ACBB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32Z103000679250B</w:t>
            </w:r>
          </w:p>
        </w:tc>
        <w:tc>
          <w:tcPr>
            <w:tcW w:w="1134" w:type="dxa"/>
            <w:tcBorders>
              <w:top w:val="nil"/>
              <w:left w:val="nil"/>
              <w:bottom w:val="single" w:sz="4" w:space="0" w:color="auto"/>
              <w:right w:val="nil"/>
            </w:tcBorders>
            <w:shd w:val="clear" w:color="auto" w:fill="auto"/>
            <w:noWrap/>
            <w:vAlign w:val="bottom"/>
            <w:hideMark/>
          </w:tcPr>
          <w:p w14:paraId="350530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3235B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0D9378C" w14:textId="77777777" w:rsidTr="00C46F78">
        <w:trPr>
          <w:trHeight w:val="290"/>
        </w:trPr>
        <w:tc>
          <w:tcPr>
            <w:tcW w:w="441" w:type="dxa"/>
            <w:tcBorders>
              <w:top w:val="nil"/>
              <w:left w:val="single" w:sz="4" w:space="0" w:color="auto"/>
              <w:bottom w:val="single" w:sz="4" w:space="0" w:color="auto"/>
              <w:right w:val="single" w:sz="4" w:space="0" w:color="auto"/>
            </w:tcBorders>
          </w:tcPr>
          <w:p w14:paraId="719BCD8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76FA659" w14:textId="33E4F51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94102086</w:t>
            </w:r>
          </w:p>
        </w:tc>
        <w:tc>
          <w:tcPr>
            <w:tcW w:w="6096" w:type="dxa"/>
            <w:tcBorders>
              <w:top w:val="nil"/>
              <w:left w:val="nil"/>
              <w:bottom w:val="single" w:sz="4" w:space="0" w:color="auto"/>
              <w:right w:val="single" w:sz="4" w:space="0" w:color="auto"/>
            </w:tcBorders>
            <w:shd w:val="clear" w:color="auto" w:fill="auto"/>
            <w:noWrap/>
            <w:vAlign w:val="bottom"/>
            <w:hideMark/>
          </w:tcPr>
          <w:p w14:paraId="514D64B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ГОРА 17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211CDB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50036412</w:t>
            </w:r>
          </w:p>
        </w:tc>
        <w:tc>
          <w:tcPr>
            <w:tcW w:w="1984" w:type="dxa"/>
            <w:tcBorders>
              <w:top w:val="nil"/>
              <w:left w:val="nil"/>
              <w:bottom w:val="single" w:sz="4" w:space="0" w:color="auto"/>
              <w:right w:val="single" w:sz="4" w:space="0" w:color="auto"/>
            </w:tcBorders>
            <w:shd w:val="clear" w:color="auto" w:fill="auto"/>
            <w:noWrap/>
            <w:vAlign w:val="bottom"/>
            <w:hideMark/>
          </w:tcPr>
          <w:p w14:paraId="6B22769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32Z1030006792527</w:t>
            </w:r>
          </w:p>
        </w:tc>
        <w:tc>
          <w:tcPr>
            <w:tcW w:w="1134" w:type="dxa"/>
            <w:tcBorders>
              <w:top w:val="nil"/>
              <w:left w:val="nil"/>
              <w:bottom w:val="single" w:sz="4" w:space="0" w:color="auto"/>
              <w:right w:val="nil"/>
            </w:tcBorders>
            <w:shd w:val="clear" w:color="auto" w:fill="auto"/>
            <w:noWrap/>
            <w:vAlign w:val="bottom"/>
            <w:hideMark/>
          </w:tcPr>
          <w:p w14:paraId="242C8D8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C3DFB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3E36EC1" w14:textId="77777777" w:rsidTr="00C46F78">
        <w:trPr>
          <w:trHeight w:val="290"/>
        </w:trPr>
        <w:tc>
          <w:tcPr>
            <w:tcW w:w="441" w:type="dxa"/>
            <w:tcBorders>
              <w:top w:val="nil"/>
              <w:left w:val="single" w:sz="4" w:space="0" w:color="auto"/>
              <w:bottom w:val="single" w:sz="4" w:space="0" w:color="auto"/>
              <w:right w:val="single" w:sz="4" w:space="0" w:color="auto"/>
            </w:tcBorders>
          </w:tcPr>
          <w:p w14:paraId="13F5070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834E607" w14:textId="6C6258C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94201064</w:t>
            </w:r>
          </w:p>
        </w:tc>
        <w:tc>
          <w:tcPr>
            <w:tcW w:w="6096" w:type="dxa"/>
            <w:tcBorders>
              <w:top w:val="nil"/>
              <w:left w:val="nil"/>
              <w:bottom w:val="single" w:sz="4" w:space="0" w:color="auto"/>
              <w:right w:val="single" w:sz="4" w:space="0" w:color="auto"/>
            </w:tcBorders>
            <w:shd w:val="clear" w:color="auto" w:fill="auto"/>
            <w:noWrap/>
            <w:vAlign w:val="bottom"/>
            <w:hideMark/>
          </w:tcPr>
          <w:p w14:paraId="606971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БОЯНА 1 СОФИЙСКА ВОДА АД. Бл.РЕЗИДЕНЦИЯ. Вх.4</w:t>
            </w:r>
          </w:p>
        </w:tc>
        <w:tc>
          <w:tcPr>
            <w:tcW w:w="1701" w:type="dxa"/>
            <w:tcBorders>
              <w:top w:val="nil"/>
              <w:left w:val="nil"/>
              <w:bottom w:val="single" w:sz="4" w:space="0" w:color="auto"/>
              <w:right w:val="single" w:sz="4" w:space="0" w:color="auto"/>
            </w:tcBorders>
            <w:shd w:val="clear" w:color="auto" w:fill="auto"/>
            <w:noWrap/>
            <w:vAlign w:val="bottom"/>
            <w:hideMark/>
          </w:tcPr>
          <w:p w14:paraId="48270A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N580514244</w:t>
            </w:r>
          </w:p>
        </w:tc>
        <w:tc>
          <w:tcPr>
            <w:tcW w:w="1984" w:type="dxa"/>
            <w:tcBorders>
              <w:top w:val="nil"/>
              <w:left w:val="nil"/>
              <w:bottom w:val="single" w:sz="4" w:space="0" w:color="auto"/>
              <w:right w:val="single" w:sz="4" w:space="0" w:color="auto"/>
            </w:tcBorders>
            <w:shd w:val="clear" w:color="auto" w:fill="auto"/>
            <w:noWrap/>
            <w:vAlign w:val="bottom"/>
            <w:hideMark/>
          </w:tcPr>
          <w:p w14:paraId="1CD77E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32Z1030006792535</w:t>
            </w:r>
          </w:p>
        </w:tc>
        <w:tc>
          <w:tcPr>
            <w:tcW w:w="1134" w:type="dxa"/>
            <w:tcBorders>
              <w:top w:val="nil"/>
              <w:left w:val="nil"/>
              <w:bottom w:val="single" w:sz="4" w:space="0" w:color="auto"/>
              <w:right w:val="nil"/>
            </w:tcBorders>
            <w:shd w:val="clear" w:color="auto" w:fill="auto"/>
            <w:noWrap/>
            <w:vAlign w:val="bottom"/>
            <w:hideMark/>
          </w:tcPr>
          <w:p w14:paraId="121D98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47B93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89DA976" w14:textId="77777777" w:rsidTr="00C46F78">
        <w:trPr>
          <w:trHeight w:val="290"/>
        </w:trPr>
        <w:tc>
          <w:tcPr>
            <w:tcW w:w="441" w:type="dxa"/>
            <w:tcBorders>
              <w:top w:val="nil"/>
              <w:left w:val="single" w:sz="4" w:space="0" w:color="auto"/>
              <w:bottom w:val="single" w:sz="4" w:space="0" w:color="auto"/>
              <w:right w:val="single" w:sz="4" w:space="0" w:color="auto"/>
            </w:tcBorders>
          </w:tcPr>
          <w:p w14:paraId="0D50882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71CBF2D" w14:textId="1F7602A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94215045</w:t>
            </w:r>
          </w:p>
        </w:tc>
        <w:tc>
          <w:tcPr>
            <w:tcW w:w="6096" w:type="dxa"/>
            <w:tcBorders>
              <w:top w:val="nil"/>
              <w:left w:val="nil"/>
              <w:bottom w:val="single" w:sz="4" w:space="0" w:color="auto"/>
              <w:right w:val="single" w:sz="4" w:space="0" w:color="auto"/>
            </w:tcBorders>
            <w:shd w:val="clear" w:color="auto" w:fill="auto"/>
            <w:noWrap/>
            <w:vAlign w:val="bottom"/>
            <w:hideMark/>
          </w:tcPr>
          <w:p w14:paraId="14DEEBC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СИМЕОНОВО 1 СОФИЙСКА ВОДА АД. Бл.ПОД СИМЕОНОВО</w:t>
            </w:r>
          </w:p>
        </w:tc>
        <w:tc>
          <w:tcPr>
            <w:tcW w:w="1701" w:type="dxa"/>
            <w:tcBorders>
              <w:top w:val="nil"/>
              <w:left w:val="nil"/>
              <w:bottom w:val="single" w:sz="4" w:space="0" w:color="auto"/>
              <w:right w:val="single" w:sz="4" w:space="0" w:color="auto"/>
            </w:tcBorders>
            <w:shd w:val="clear" w:color="auto" w:fill="auto"/>
            <w:noWrap/>
            <w:vAlign w:val="bottom"/>
            <w:hideMark/>
          </w:tcPr>
          <w:p w14:paraId="47070C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N580514177</w:t>
            </w:r>
          </w:p>
        </w:tc>
        <w:tc>
          <w:tcPr>
            <w:tcW w:w="1984" w:type="dxa"/>
            <w:tcBorders>
              <w:top w:val="nil"/>
              <w:left w:val="nil"/>
              <w:bottom w:val="single" w:sz="4" w:space="0" w:color="auto"/>
              <w:right w:val="single" w:sz="4" w:space="0" w:color="auto"/>
            </w:tcBorders>
            <w:shd w:val="clear" w:color="auto" w:fill="auto"/>
            <w:noWrap/>
            <w:vAlign w:val="bottom"/>
            <w:hideMark/>
          </w:tcPr>
          <w:p w14:paraId="748100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32Z103000729896N</w:t>
            </w:r>
          </w:p>
        </w:tc>
        <w:tc>
          <w:tcPr>
            <w:tcW w:w="1134" w:type="dxa"/>
            <w:tcBorders>
              <w:top w:val="nil"/>
              <w:left w:val="nil"/>
              <w:bottom w:val="single" w:sz="4" w:space="0" w:color="auto"/>
              <w:right w:val="nil"/>
            </w:tcBorders>
            <w:shd w:val="clear" w:color="auto" w:fill="auto"/>
            <w:noWrap/>
            <w:vAlign w:val="bottom"/>
            <w:hideMark/>
          </w:tcPr>
          <w:p w14:paraId="13ED19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A0263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7C578BC" w14:textId="77777777" w:rsidTr="00C46F78">
        <w:trPr>
          <w:trHeight w:val="290"/>
        </w:trPr>
        <w:tc>
          <w:tcPr>
            <w:tcW w:w="441" w:type="dxa"/>
            <w:tcBorders>
              <w:top w:val="nil"/>
              <w:left w:val="single" w:sz="4" w:space="0" w:color="auto"/>
              <w:bottom w:val="single" w:sz="4" w:space="0" w:color="auto"/>
              <w:right w:val="single" w:sz="4" w:space="0" w:color="auto"/>
            </w:tcBorders>
          </w:tcPr>
          <w:p w14:paraId="569EA36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37AC3E5" w14:textId="5A930E7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94101032</w:t>
            </w:r>
          </w:p>
        </w:tc>
        <w:tc>
          <w:tcPr>
            <w:tcW w:w="6096" w:type="dxa"/>
            <w:tcBorders>
              <w:top w:val="nil"/>
              <w:left w:val="nil"/>
              <w:bottom w:val="single" w:sz="4" w:space="0" w:color="auto"/>
              <w:right w:val="single" w:sz="4" w:space="0" w:color="auto"/>
            </w:tcBorders>
            <w:shd w:val="clear" w:color="auto" w:fill="auto"/>
            <w:noWrap/>
            <w:vAlign w:val="bottom"/>
            <w:hideMark/>
          </w:tcPr>
          <w:p w14:paraId="47BA12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ЛЮБАТА 24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486801F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3698269</w:t>
            </w:r>
          </w:p>
        </w:tc>
        <w:tc>
          <w:tcPr>
            <w:tcW w:w="1984" w:type="dxa"/>
            <w:tcBorders>
              <w:top w:val="nil"/>
              <w:left w:val="nil"/>
              <w:bottom w:val="single" w:sz="4" w:space="0" w:color="auto"/>
              <w:right w:val="single" w:sz="4" w:space="0" w:color="auto"/>
            </w:tcBorders>
            <w:shd w:val="clear" w:color="auto" w:fill="auto"/>
            <w:noWrap/>
            <w:vAlign w:val="bottom"/>
            <w:hideMark/>
          </w:tcPr>
          <w:p w14:paraId="592176F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32Z103000727639G</w:t>
            </w:r>
          </w:p>
        </w:tc>
        <w:tc>
          <w:tcPr>
            <w:tcW w:w="1134" w:type="dxa"/>
            <w:tcBorders>
              <w:top w:val="nil"/>
              <w:left w:val="nil"/>
              <w:bottom w:val="single" w:sz="4" w:space="0" w:color="auto"/>
              <w:right w:val="nil"/>
            </w:tcBorders>
            <w:shd w:val="clear" w:color="auto" w:fill="auto"/>
            <w:noWrap/>
            <w:vAlign w:val="bottom"/>
            <w:hideMark/>
          </w:tcPr>
          <w:p w14:paraId="73DEC2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3DB1B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5D0DEE5" w14:textId="77777777" w:rsidTr="00C46F78">
        <w:trPr>
          <w:trHeight w:val="290"/>
        </w:trPr>
        <w:tc>
          <w:tcPr>
            <w:tcW w:w="441" w:type="dxa"/>
            <w:tcBorders>
              <w:top w:val="nil"/>
              <w:left w:val="single" w:sz="4" w:space="0" w:color="auto"/>
              <w:bottom w:val="single" w:sz="4" w:space="0" w:color="auto"/>
              <w:right w:val="single" w:sz="4" w:space="0" w:color="auto"/>
            </w:tcBorders>
          </w:tcPr>
          <w:p w14:paraId="7463B3B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DB59D29" w14:textId="0E3A79E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94232042</w:t>
            </w:r>
          </w:p>
        </w:tc>
        <w:tc>
          <w:tcPr>
            <w:tcW w:w="6096" w:type="dxa"/>
            <w:tcBorders>
              <w:top w:val="nil"/>
              <w:left w:val="nil"/>
              <w:bottom w:val="single" w:sz="4" w:space="0" w:color="auto"/>
              <w:right w:val="single" w:sz="4" w:space="0" w:color="auto"/>
            </w:tcBorders>
            <w:shd w:val="clear" w:color="auto" w:fill="auto"/>
            <w:noWrap/>
            <w:vAlign w:val="bottom"/>
            <w:hideMark/>
          </w:tcPr>
          <w:p w14:paraId="3B5B18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ОВЧА КУПЕЛ зад бл.4А до базата ДЕП. Бл.4 А</w:t>
            </w:r>
          </w:p>
        </w:tc>
        <w:tc>
          <w:tcPr>
            <w:tcW w:w="1701" w:type="dxa"/>
            <w:tcBorders>
              <w:top w:val="nil"/>
              <w:left w:val="nil"/>
              <w:bottom w:val="single" w:sz="4" w:space="0" w:color="auto"/>
              <w:right w:val="single" w:sz="4" w:space="0" w:color="auto"/>
            </w:tcBorders>
            <w:shd w:val="clear" w:color="auto" w:fill="auto"/>
            <w:noWrap/>
            <w:vAlign w:val="bottom"/>
            <w:hideMark/>
          </w:tcPr>
          <w:p w14:paraId="30B72C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50036474</w:t>
            </w:r>
          </w:p>
        </w:tc>
        <w:tc>
          <w:tcPr>
            <w:tcW w:w="1984" w:type="dxa"/>
            <w:tcBorders>
              <w:top w:val="nil"/>
              <w:left w:val="nil"/>
              <w:bottom w:val="single" w:sz="4" w:space="0" w:color="auto"/>
              <w:right w:val="single" w:sz="4" w:space="0" w:color="auto"/>
            </w:tcBorders>
            <w:shd w:val="clear" w:color="auto" w:fill="auto"/>
            <w:noWrap/>
            <w:vAlign w:val="bottom"/>
            <w:hideMark/>
          </w:tcPr>
          <w:p w14:paraId="7E4077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32Z103000727640V</w:t>
            </w:r>
          </w:p>
        </w:tc>
        <w:tc>
          <w:tcPr>
            <w:tcW w:w="1134" w:type="dxa"/>
            <w:tcBorders>
              <w:top w:val="nil"/>
              <w:left w:val="nil"/>
              <w:bottom w:val="single" w:sz="4" w:space="0" w:color="auto"/>
              <w:right w:val="nil"/>
            </w:tcBorders>
            <w:shd w:val="clear" w:color="auto" w:fill="auto"/>
            <w:noWrap/>
            <w:vAlign w:val="bottom"/>
            <w:hideMark/>
          </w:tcPr>
          <w:p w14:paraId="0A35F85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385F9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1CF808D" w14:textId="77777777" w:rsidTr="00C46F78">
        <w:trPr>
          <w:trHeight w:val="290"/>
        </w:trPr>
        <w:tc>
          <w:tcPr>
            <w:tcW w:w="441" w:type="dxa"/>
            <w:tcBorders>
              <w:top w:val="nil"/>
              <w:left w:val="single" w:sz="4" w:space="0" w:color="auto"/>
              <w:bottom w:val="single" w:sz="4" w:space="0" w:color="auto"/>
              <w:right w:val="single" w:sz="4" w:space="0" w:color="auto"/>
            </w:tcBorders>
          </w:tcPr>
          <w:p w14:paraId="42C5436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903D813" w14:textId="384B7B4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94201065</w:t>
            </w:r>
          </w:p>
        </w:tc>
        <w:tc>
          <w:tcPr>
            <w:tcW w:w="6096" w:type="dxa"/>
            <w:tcBorders>
              <w:top w:val="nil"/>
              <w:left w:val="nil"/>
              <w:bottom w:val="single" w:sz="4" w:space="0" w:color="auto"/>
              <w:right w:val="single" w:sz="4" w:space="0" w:color="auto"/>
            </w:tcBorders>
            <w:shd w:val="clear" w:color="auto" w:fill="auto"/>
            <w:noWrap/>
            <w:vAlign w:val="bottom"/>
            <w:hideMark/>
          </w:tcPr>
          <w:p w14:paraId="338525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БОЯНА 1 СОФИЙСКА ВОДА АД. Бл.РЕЗИДЕНЦИЯ БОЯНА</w:t>
            </w:r>
          </w:p>
        </w:tc>
        <w:tc>
          <w:tcPr>
            <w:tcW w:w="1701" w:type="dxa"/>
            <w:tcBorders>
              <w:top w:val="nil"/>
              <w:left w:val="nil"/>
              <w:bottom w:val="single" w:sz="4" w:space="0" w:color="auto"/>
              <w:right w:val="single" w:sz="4" w:space="0" w:color="auto"/>
            </w:tcBorders>
            <w:shd w:val="clear" w:color="auto" w:fill="auto"/>
            <w:noWrap/>
            <w:vAlign w:val="bottom"/>
            <w:hideMark/>
          </w:tcPr>
          <w:p w14:paraId="15F975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1022682299</w:t>
            </w:r>
          </w:p>
        </w:tc>
        <w:tc>
          <w:tcPr>
            <w:tcW w:w="1984" w:type="dxa"/>
            <w:tcBorders>
              <w:top w:val="nil"/>
              <w:left w:val="nil"/>
              <w:bottom w:val="single" w:sz="4" w:space="0" w:color="auto"/>
              <w:right w:val="single" w:sz="4" w:space="0" w:color="auto"/>
            </w:tcBorders>
            <w:shd w:val="clear" w:color="auto" w:fill="auto"/>
            <w:noWrap/>
            <w:vAlign w:val="bottom"/>
            <w:hideMark/>
          </w:tcPr>
          <w:p w14:paraId="1E2C03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32Z103000702032H</w:t>
            </w:r>
          </w:p>
        </w:tc>
        <w:tc>
          <w:tcPr>
            <w:tcW w:w="1134" w:type="dxa"/>
            <w:tcBorders>
              <w:top w:val="nil"/>
              <w:left w:val="nil"/>
              <w:bottom w:val="single" w:sz="4" w:space="0" w:color="auto"/>
              <w:right w:val="nil"/>
            </w:tcBorders>
            <w:shd w:val="clear" w:color="auto" w:fill="auto"/>
            <w:noWrap/>
            <w:vAlign w:val="bottom"/>
            <w:hideMark/>
          </w:tcPr>
          <w:p w14:paraId="199B42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462EA9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6CAA77C" w14:textId="77777777" w:rsidTr="00C46F78">
        <w:trPr>
          <w:trHeight w:val="290"/>
        </w:trPr>
        <w:tc>
          <w:tcPr>
            <w:tcW w:w="441" w:type="dxa"/>
            <w:tcBorders>
              <w:top w:val="nil"/>
              <w:left w:val="single" w:sz="4" w:space="0" w:color="auto"/>
              <w:bottom w:val="single" w:sz="4" w:space="0" w:color="auto"/>
              <w:right w:val="single" w:sz="4" w:space="0" w:color="auto"/>
            </w:tcBorders>
          </w:tcPr>
          <w:p w14:paraId="6C82AD2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8349E8" w14:textId="7B0AE86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94215005</w:t>
            </w:r>
          </w:p>
        </w:tc>
        <w:tc>
          <w:tcPr>
            <w:tcW w:w="6096" w:type="dxa"/>
            <w:tcBorders>
              <w:top w:val="nil"/>
              <w:left w:val="nil"/>
              <w:bottom w:val="single" w:sz="4" w:space="0" w:color="auto"/>
              <w:right w:val="single" w:sz="4" w:space="0" w:color="auto"/>
            </w:tcBorders>
            <w:shd w:val="clear" w:color="auto" w:fill="auto"/>
            <w:noWrap/>
            <w:vAlign w:val="bottom"/>
            <w:hideMark/>
          </w:tcPr>
          <w:p w14:paraId="27B73B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МАЛИНОВА ДОЛИНА 1 СОФИЙСКА ВОДА АД. Бл.7</w:t>
            </w:r>
          </w:p>
        </w:tc>
        <w:tc>
          <w:tcPr>
            <w:tcW w:w="1701" w:type="dxa"/>
            <w:tcBorders>
              <w:top w:val="nil"/>
              <w:left w:val="nil"/>
              <w:bottom w:val="single" w:sz="4" w:space="0" w:color="auto"/>
              <w:right w:val="single" w:sz="4" w:space="0" w:color="auto"/>
            </w:tcBorders>
            <w:shd w:val="clear" w:color="auto" w:fill="auto"/>
            <w:noWrap/>
            <w:vAlign w:val="bottom"/>
            <w:hideMark/>
          </w:tcPr>
          <w:p w14:paraId="3B6BA4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N580514183</w:t>
            </w:r>
          </w:p>
        </w:tc>
        <w:tc>
          <w:tcPr>
            <w:tcW w:w="1984" w:type="dxa"/>
            <w:tcBorders>
              <w:top w:val="nil"/>
              <w:left w:val="nil"/>
              <w:bottom w:val="single" w:sz="4" w:space="0" w:color="auto"/>
              <w:right w:val="single" w:sz="4" w:space="0" w:color="auto"/>
            </w:tcBorders>
            <w:shd w:val="clear" w:color="auto" w:fill="auto"/>
            <w:noWrap/>
            <w:vAlign w:val="bottom"/>
            <w:hideMark/>
          </w:tcPr>
          <w:p w14:paraId="2B859D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32Z103000702034D</w:t>
            </w:r>
          </w:p>
        </w:tc>
        <w:tc>
          <w:tcPr>
            <w:tcW w:w="1134" w:type="dxa"/>
            <w:tcBorders>
              <w:top w:val="nil"/>
              <w:left w:val="nil"/>
              <w:bottom w:val="single" w:sz="4" w:space="0" w:color="auto"/>
              <w:right w:val="nil"/>
            </w:tcBorders>
            <w:shd w:val="clear" w:color="auto" w:fill="auto"/>
            <w:noWrap/>
            <w:vAlign w:val="bottom"/>
            <w:hideMark/>
          </w:tcPr>
          <w:p w14:paraId="400754B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44930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04C7C04" w14:textId="77777777" w:rsidTr="00C46F78">
        <w:trPr>
          <w:trHeight w:val="290"/>
        </w:trPr>
        <w:tc>
          <w:tcPr>
            <w:tcW w:w="441" w:type="dxa"/>
            <w:tcBorders>
              <w:top w:val="nil"/>
              <w:left w:val="single" w:sz="4" w:space="0" w:color="auto"/>
              <w:bottom w:val="single" w:sz="4" w:space="0" w:color="auto"/>
              <w:right w:val="single" w:sz="4" w:space="0" w:color="auto"/>
            </w:tcBorders>
          </w:tcPr>
          <w:p w14:paraId="4BED02D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788183E" w14:textId="00C9772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93318004</w:t>
            </w:r>
          </w:p>
        </w:tc>
        <w:tc>
          <w:tcPr>
            <w:tcW w:w="6096" w:type="dxa"/>
            <w:tcBorders>
              <w:top w:val="nil"/>
              <w:left w:val="nil"/>
              <w:bottom w:val="single" w:sz="4" w:space="0" w:color="auto"/>
              <w:right w:val="single" w:sz="4" w:space="0" w:color="auto"/>
            </w:tcBorders>
            <w:shd w:val="clear" w:color="auto" w:fill="auto"/>
            <w:noWrap/>
            <w:vAlign w:val="bottom"/>
            <w:hideMark/>
          </w:tcPr>
          <w:p w14:paraId="5B16AD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ХАДЖИ ДИМИТЪР . СОФИЙСКА ВОДА АД. Бл.143</w:t>
            </w:r>
          </w:p>
        </w:tc>
        <w:tc>
          <w:tcPr>
            <w:tcW w:w="1701" w:type="dxa"/>
            <w:tcBorders>
              <w:top w:val="nil"/>
              <w:left w:val="nil"/>
              <w:bottom w:val="single" w:sz="4" w:space="0" w:color="auto"/>
              <w:right w:val="single" w:sz="4" w:space="0" w:color="auto"/>
            </w:tcBorders>
            <w:shd w:val="clear" w:color="auto" w:fill="auto"/>
            <w:noWrap/>
            <w:vAlign w:val="bottom"/>
            <w:hideMark/>
          </w:tcPr>
          <w:p w14:paraId="101D5D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93318004</w:t>
            </w:r>
          </w:p>
        </w:tc>
        <w:tc>
          <w:tcPr>
            <w:tcW w:w="1984" w:type="dxa"/>
            <w:tcBorders>
              <w:top w:val="nil"/>
              <w:left w:val="nil"/>
              <w:bottom w:val="single" w:sz="4" w:space="0" w:color="auto"/>
              <w:right w:val="single" w:sz="4" w:space="0" w:color="auto"/>
            </w:tcBorders>
            <w:shd w:val="clear" w:color="auto" w:fill="auto"/>
            <w:noWrap/>
            <w:vAlign w:val="bottom"/>
            <w:hideMark/>
          </w:tcPr>
          <w:p w14:paraId="519930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32Z103000730553I</w:t>
            </w:r>
          </w:p>
        </w:tc>
        <w:tc>
          <w:tcPr>
            <w:tcW w:w="1134" w:type="dxa"/>
            <w:tcBorders>
              <w:top w:val="nil"/>
              <w:left w:val="nil"/>
              <w:bottom w:val="single" w:sz="4" w:space="0" w:color="auto"/>
              <w:right w:val="nil"/>
            </w:tcBorders>
            <w:shd w:val="clear" w:color="auto" w:fill="auto"/>
            <w:noWrap/>
            <w:vAlign w:val="bottom"/>
            <w:hideMark/>
          </w:tcPr>
          <w:p w14:paraId="7CE943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BDEE03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DE6ED29" w14:textId="77777777" w:rsidTr="00C46F78">
        <w:trPr>
          <w:trHeight w:val="290"/>
        </w:trPr>
        <w:tc>
          <w:tcPr>
            <w:tcW w:w="441" w:type="dxa"/>
            <w:tcBorders>
              <w:top w:val="nil"/>
              <w:left w:val="single" w:sz="4" w:space="0" w:color="auto"/>
              <w:bottom w:val="single" w:sz="4" w:space="0" w:color="auto"/>
              <w:right w:val="single" w:sz="4" w:space="0" w:color="auto"/>
            </w:tcBorders>
          </w:tcPr>
          <w:p w14:paraId="3247B4F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3E7DB9" w14:textId="1D1463D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92205186</w:t>
            </w:r>
          </w:p>
        </w:tc>
        <w:tc>
          <w:tcPr>
            <w:tcW w:w="6096" w:type="dxa"/>
            <w:tcBorders>
              <w:top w:val="nil"/>
              <w:left w:val="nil"/>
              <w:bottom w:val="single" w:sz="4" w:space="0" w:color="auto"/>
              <w:right w:val="single" w:sz="4" w:space="0" w:color="auto"/>
            </w:tcBorders>
            <w:shd w:val="clear" w:color="auto" w:fill="auto"/>
            <w:noWrap/>
            <w:vAlign w:val="bottom"/>
            <w:hideMark/>
          </w:tcPr>
          <w:p w14:paraId="7569D4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6 1 СОФИЙСКА ВОДА АД. Бл.ДО 637</w:t>
            </w:r>
          </w:p>
        </w:tc>
        <w:tc>
          <w:tcPr>
            <w:tcW w:w="1701" w:type="dxa"/>
            <w:tcBorders>
              <w:top w:val="nil"/>
              <w:left w:val="nil"/>
              <w:bottom w:val="single" w:sz="4" w:space="0" w:color="auto"/>
              <w:right w:val="single" w:sz="4" w:space="0" w:color="auto"/>
            </w:tcBorders>
            <w:shd w:val="clear" w:color="auto" w:fill="auto"/>
            <w:noWrap/>
            <w:vAlign w:val="bottom"/>
            <w:hideMark/>
          </w:tcPr>
          <w:p w14:paraId="780F2E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N2049478</w:t>
            </w:r>
          </w:p>
        </w:tc>
        <w:tc>
          <w:tcPr>
            <w:tcW w:w="1984" w:type="dxa"/>
            <w:tcBorders>
              <w:top w:val="nil"/>
              <w:left w:val="nil"/>
              <w:bottom w:val="single" w:sz="4" w:space="0" w:color="auto"/>
              <w:right w:val="single" w:sz="4" w:space="0" w:color="auto"/>
            </w:tcBorders>
            <w:shd w:val="clear" w:color="auto" w:fill="auto"/>
            <w:noWrap/>
            <w:vAlign w:val="bottom"/>
            <w:hideMark/>
          </w:tcPr>
          <w:p w14:paraId="7966BB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32Z1030002080770</w:t>
            </w:r>
          </w:p>
        </w:tc>
        <w:tc>
          <w:tcPr>
            <w:tcW w:w="1134" w:type="dxa"/>
            <w:tcBorders>
              <w:top w:val="nil"/>
              <w:left w:val="nil"/>
              <w:bottom w:val="single" w:sz="4" w:space="0" w:color="auto"/>
              <w:right w:val="nil"/>
            </w:tcBorders>
            <w:shd w:val="clear" w:color="auto" w:fill="auto"/>
            <w:noWrap/>
            <w:vAlign w:val="bottom"/>
            <w:hideMark/>
          </w:tcPr>
          <w:p w14:paraId="753FBD4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94C44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0700D9B" w14:textId="77777777" w:rsidTr="00C46F78">
        <w:trPr>
          <w:trHeight w:val="290"/>
        </w:trPr>
        <w:tc>
          <w:tcPr>
            <w:tcW w:w="441" w:type="dxa"/>
            <w:tcBorders>
              <w:top w:val="nil"/>
              <w:left w:val="single" w:sz="4" w:space="0" w:color="auto"/>
              <w:bottom w:val="single" w:sz="4" w:space="0" w:color="auto"/>
              <w:right w:val="single" w:sz="4" w:space="0" w:color="auto"/>
            </w:tcBorders>
          </w:tcPr>
          <w:p w14:paraId="7AB7917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F252E23" w14:textId="1C72C9E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92205185</w:t>
            </w:r>
          </w:p>
        </w:tc>
        <w:tc>
          <w:tcPr>
            <w:tcW w:w="6096" w:type="dxa"/>
            <w:tcBorders>
              <w:top w:val="nil"/>
              <w:left w:val="nil"/>
              <w:bottom w:val="single" w:sz="4" w:space="0" w:color="auto"/>
              <w:right w:val="single" w:sz="4" w:space="0" w:color="auto"/>
            </w:tcBorders>
            <w:shd w:val="clear" w:color="auto" w:fill="auto"/>
            <w:noWrap/>
            <w:vAlign w:val="bottom"/>
            <w:hideMark/>
          </w:tcPr>
          <w:p w14:paraId="6067D27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5 1 СОФИЙСКА ВОДА АД. Бл.515. 516</w:t>
            </w:r>
          </w:p>
        </w:tc>
        <w:tc>
          <w:tcPr>
            <w:tcW w:w="1701" w:type="dxa"/>
            <w:tcBorders>
              <w:top w:val="nil"/>
              <w:left w:val="nil"/>
              <w:bottom w:val="single" w:sz="4" w:space="0" w:color="auto"/>
              <w:right w:val="single" w:sz="4" w:space="0" w:color="auto"/>
            </w:tcBorders>
            <w:shd w:val="clear" w:color="auto" w:fill="auto"/>
            <w:noWrap/>
            <w:vAlign w:val="bottom"/>
            <w:hideMark/>
          </w:tcPr>
          <w:p w14:paraId="0A0168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40017467</w:t>
            </w:r>
          </w:p>
        </w:tc>
        <w:tc>
          <w:tcPr>
            <w:tcW w:w="1984" w:type="dxa"/>
            <w:tcBorders>
              <w:top w:val="nil"/>
              <w:left w:val="nil"/>
              <w:bottom w:val="single" w:sz="4" w:space="0" w:color="auto"/>
              <w:right w:val="single" w:sz="4" w:space="0" w:color="auto"/>
            </w:tcBorders>
            <w:shd w:val="clear" w:color="auto" w:fill="auto"/>
            <w:noWrap/>
            <w:vAlign w:val="bottom"/>
            <w:hideMark/>
          </w:tcPr>
          <w:p w14:paraId="731412A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32Z1030002080762</w:t>
            </w:r>
          </w:p>
        </w:tc>
        <w:tc>
          <w:tcPr>
            <w:tcW w:w="1134" w:type="dxa"/>
            <w:tcBorders>
              <w:top w:val="nil"/>
              <w:left w:val="nil"/>
              <w:bottom w:val="single" w:sz="4" w:space="0" w:color="auto"/>
              <w:right w:val="nil"/>
            </w:tcBorders>
            <w:shd w:val="clear" w:color="auto" w:fill="auto"/>
            <w:noWrap/>
            <w:vAlign w:val="bottom"/>
            <w:hideMark/>
          </w:tcPr>
          <w:p w14:paraId="641D7EE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A9AD1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6C7C37A" w14:textId="77777777" w:rsidTr="00C46F78">
        <w:trPr>
          <w:trHeight w:val="290"/>
        </w:trPr>
        <w:tc>
          <w:tcPr>
            <w:tcW w:w="441" w:type="dxa"/>
            <w:tcBorders>
              <w:top w:val="nil"/>
              <w:left w:val="single" w:sz="4" w:space="0" w:color="auto"/>
              <w:bottom w:val="single" w:sz="4" w:space="0" w:color="auto"/>
              <w:right w:val="single" w:sz="4" w:space="0" w:color="auto"/>
            </w:tcBorders>
          </w:tcPr>
          <w:p w14:paraId="4422481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5C69C24" w14:textId="55233E8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92205188</w:t>
            </w:r>
          </w:p>
        </w:tc>
        <w:tc>
          <w:tcPr>
            <w:tcW w:w="6096" w:type="dxa"/>
            <w:tcBorders>
              <w:top w:val="nil"/>
              <w:left w:val="nil"/>
              <w:bottom w:val="single" w:sz="4" w:space="0" w:color="auto"/>
              <w:right w:val="single" w:sz="4" w:space="0" w:color="auto"/>
            </w:tcBorders>
            <w:shd w:val="clear" w:color="auto" w:fill="auto"/>
            <w:noWrap/>
            <w:vAlign w:val="bottom"/>
            <w:hideMark/>
          </w:tcPr>
          <w:p w14:paraId="0F6111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5 1 СОФИЙСКА ВОДА АД. Бл.632</w:t>
            </w:r>
          </w:p>
        </w:tc>
        <w:tc>
          <w:tcPr>
            <w:tcW w:w="1701" w:type="dxa"/>
            <w:tcBorders>
              <w:top w:val="nil"/>
              <w:left w:val="nil"/>
              <w:bottom w:val="single" w:sz="4" w:space="0" w:color="auto"/>
              <w:right w:val="single" w:sz="4" w:space="0" w:color="auto"/>
            </w:tcBorders>
            <w:shd w:val="clear" w:color="auto" w:fill="auto"/>
            <w:noWrap/>
            <w:vAlign w:val="bottom"/>
            <w:hideMark/>
          </w:tcPr>
          <w:p w14:paraId="19D834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N2050163</w:t>
            </w:r>
          </w:p>
        </w:tc>
        <w:tc>
          <w:tcPr>
            <w:tcW w:w="1984" w:type="dxa"/>
            <w:tcBorders>
              <w:top w:val="nil"/>
              <w:left w:val="nil"/>
              <w:bottom w:val="single" w:sz="4" w:space="0" w:color="auto"/>
              <w:right w:val="single" w:sz="4" w:space="0" w:color="auto"/>
            </w:tcBorders>
            <w:shd w:val="clear" w:color="auto" w:fill="auto"/>
            <w:noWrap/>
            <w:vAlign w:val="bottom"/>
            <w:hideMark/>
          </w:tcPr>
          <w:p w14:paraId="1669D4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32Z103000204777T</w:t>
            </w:r>
          </w:p>
        </w:tc>
        <w:tc>
          <w:tcPr>
            <w:tcW w:w="1134" w:type="dxa"/>
            <w:tcBorders>
              <w:top w:val="nil"/>
              <w:left w:val="nil"/>
              <w:bottom w:val="single" w:sz="4" w:space="0" w:color="auto"/>
              <w:right w:val="nil"/>
            </w:tcBorders>
            <w:shd w:val="clear" w:color="auto" w:fill="auto"/>
            <w:noWrap/>
            <w:vAlign w:val="bottom"/>
            <w:hideMark/>
          </w:tcPr>
          <w:p w14:paraId="751B2AA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E40CB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BAF216A" w14:textId="77777777" w:rsidTr="00C46F78">
        <w:trPr>
          <w:trHeight w:val="290"/>
        </w:trPr>
        <w:tc>
          <w:tcPr>
            <w:tcW w:w="441" w:type="dxa"/>
            <w:tcBorders>
              <w:top w:val="nil"/>
              <w:left w:val="single" w:sz="4" w:space="0" w:color="auto"/>
              <w:bottom w:val="single" w:sz="4" w:space="0" w:color="auto"/>
              <w:right w:val="single" w:sz="4" w:space="0" w:color="auto"/>
            </w:tcBorders>
          </w:tcPr>
          <w:p w14:paraId="2AC216A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8A2D45F" w14:textId="6BAEC4D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94106030</w:t>
            </w:r>
          </w:p>
        </w:tc>
        <w:tc>
          <w:tcPr>
            <w:tcW w:w="6096" w:type="dxa"/>
            <w:tcBorders>
              <w:top w:val="nil"/>
              <w:left w:val="nil"/>
              <w:bottom w:val="single" w:sz="4" w:space="0" w:color="auto"/>
              <w:right w:val="single" w:sz="4" w:space="0" w:color="auto"/>
            </w:tcBorders>
            <w:shd w:val="clear" w:color="auto" w:fill="auto"/>
            <w:noWrap/>
            <w:vAlign w:val="bottom"/>
            <w:hideMark/>
          </w:tcPr>
          <w:p w14:paraId="59BA0B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БРАТЯ БЪКСТОН 1 СОФИЙСКА ВОДА АД. Бл.196. 197. 198</w:t>
            </w:r>
          </w:p>
        </w:tc>
        <w:tc>
          <w:tcPr>
            <w:tcW w:w="1701" w:type="dxa"/>
            <w:tcBorders>
              <w:top w:val="nil"/>
              <w:left w:val="nil"/>
              <w:bottom w:val="single" w:sz="4" w:space="0" w:color="auto"/>
              <w:right w:val="single" w:sz="4" w:space="0" w:color="auto"/>
            </w:tcBorders>
            <w:shd w:val="clear" w:color="auto" w:fill="auto"/>
            <w:noWrap/>
            <w:vAlign w:val="bottom"/>
            <w:hideMark/>
          </w:tcPr>
          <w:p w14:paraId="51475A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42120386, </w:t>
            </w:r>
          </w:p>
        </w:tc>
        <w:tc>
          <w:tcPr>
            <w:tcW w:w="1984" w:type="dxa"/>
            <w:tcBorders>
              <w:top w:val="nil"/>
              <w:left w:val="nil"/>
              <w:bottom w:val="single" w:sz="4" w:space="0" w:color="auto"/>
              <w:right w:val="single" w:sz="4" w:space="0" w:color="auto"/>
            </w:tcBorders>
            <w:shd w:val="clear" w:color="auto" w:fill="auto"/>
            <w:noWrap/>
            <w:vAlign w:val="bottom"/>
            <w:hideMark/>
          </w:tcPr>
          <w:p w14:paraId="39714D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32Z103000709872C</w:t>
            </w:r>
          </w:p>
        </w:tc>
        <w:tc>
          <w:tcPr>
            <w:tcW w:w="1134" w:type="dxa"/>
            <w:tcBorders>
              <w:top w:val="nil"/>
              <w:left w:val="nil"/>
              <w:bottom w:val="single" w:sz="4" w:space="0" w:color="auto"/>
              <w:right w:val="nil"/>
            </w:tcBorders>
            <w:shd w:val="clear" w:color="auto" w:fill="auto"/>
            <w:noWrap/>
            <w:vAlign w:val="bottom"/>
            <w:hideMark/>
          </w:tcPr>
          <w:p w14:paraId="4AC425F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1F268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A7D04AB" w14:textId="77777777" w:rsidTr="00C46F78">
        <w:trPr>
          <w:trHeight w:val="290"/>
        </w:trPr>
        <w:tc>
          <w:tcPr>
            <w:tcW w:w="441" w:type="dxa"/>
            <w:tcBorders>
              <w:top w:val="nil"/>
              <w:left w:val="single" w:sz="4" w:space="0" w:color="auto"/>
              <w:bottom w:val="single" w:sz="4" w:space="0" w:color="auto"/>
              <w:right w:val="single" w:sz="4" w:space="0" w:color="auto"/>
            </w:tcBorders>
          </w:tcPr>
          <w:p w14:paraId="43E6AD4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8A19B86" w14:textId="4FF9F98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3532126</w:t>
            </w:r>
          </w:p>
        </w:tc>
        <w:tc>
          <w:tcPr>
            <w:tcW w:w="6096" w:type="dxa"/>
            <w:tcBorders>
              <w:top w:val="nil"/>
              <w:left w:val="nil"/>
              <w:bottom w:val="single" w:sz="4" w:space="0" w:color="auto"/>
              <w:right w:val="single" w:sz="4" w:space="0" w:color="auto"/>
            </w:tcBorders>
            <w:shd w:val="clear" w:color="auto" w:fill="auto"/>
            <w:noWrap/>
            <w:vAlign w:val="bottom"/>
            <w:hideMark/>
          </w:tcPr>
          <w:p w14:paraId="6AD8507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БЕЛИ ИСКЪР. 1-ВА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079428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51167425</w:t>
            </w:r>
          </w:p>
        </w:tc>
        <w:tc>
          <w:tcPr>
            <w:tcW w:w="1984" w:type="dxa"/>
            <w:tcBorders>
              <w:top w:val="nil"/>
              <w:left w:val="nil"/>
              <w:bottom w:val="single" w:sz="4" w:space="0" w:color="auto"/>
              <w:right w:val="single" w:sz="4" w:space="0" w:color="auto"/>
            </w:tcBorders>
            <w:shd w:val="clear" w:color="auto" w:fill="auto"/>
            <w:noWrap/>
            <w:vAlign w:val="bottom"/>
            <w:hideMark/>
          </w:tcPr>
          <w:p w14:paraId="59D9B1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32Z103001123085D</w:t>
            </w:r>
          </w:p>
        </w:tc>
        <w:tc>
          <w:tcPr>
            <w:tcW w:w="1134" w:type="dxa"/>
            <w:tcBorders>
              <w:top w:val="nil"/>
              <w:left w:val="nil"/>
              <w:bottom w:val="single" w:sz="4" w:space="0" w:color="auto"/>
              <w:right w:val="nil"/>
            </w:tcBorders>
            <w:shd w:val="clear" w:color="auto" w:fill="auto"/>
            <w:noWrap/>
            <w:vAlign w:val="bottom"/>
            <w:hideMark/>
          </w:tcPr>
          <w:p w14:paraId="0F837A5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1FA4D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FF2F967" w14:textId="77777777" w:rsidTr="00C46F78">
        <w:trPr>
          <w:trHeight w:val="290"/>
        </w:trPr>
        <w:tc>
          <w:tcPr>
            <w:tcW w:w="441" w:type="dxa"/>
            <w:tcBorders>
              <w:top w:val="nil"/>
              <w:left w:val="single" w:sz="4" w:space="0" w:color="auto"/>
              <w:bottom w:val="single" w:sz="4" w:space="0" w:color="auto"/>
              <w:right w:val="single" w:sz="4" w:space="0" w:color="auto"/>
            </w:tcBorders>
          </w:tcPr>
          <w:p w14:paraId="66D1E45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928D8AE" w14:textId="17605CB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3532122</w:t>
            </w:r>
          </w:p>
        </w:tc>
        <w:tc>
          <w:tcPr>
            <w:tcW w:w="6096" w:type="dxa"/>
            <w:tcBorders>
              <w:top w:val="nil"/>
              <w:left w:val="nil"/>
              <w:bottom w:val="single" w:sz="4" w:space="0" w:color="auto"/>
              <w:right w:val="single" w:sz="4" w:space="0" w:color="auto"/>
            </w:tcBorders>
            <w:shd w:val="clear" w:color="auto" w:fill="auto"/>
            <w:noWrap/>
            <w:vAlign w:val="bottom"/>
            <w:hideMark/>
          </w:tcPr>
          <w:p w14:paraId="5F0D6C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БЕЛИ ИСКЪР. 1-ВА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211288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1350698381</w:t>
            </w:r>
          </w:p>
        </w:tc>
        <w:tc>
          <w:tcPr>
            <w:tcW w:w="1984" w:type="dxa"/>
            <w:tcBorders>
              <w:top w:val="nil"/>
              <w:left w:val="nil"/>
              <w:bottom w:val="single" w:sz="4" w:space="0" w:color="auto"/>
              <w:right w:val="single" w:sz="4" w:space="0" w:color="auto"/>
            </w:tcBorders>
            <w:shd w:val="clear" w:color="auto" w:fill="auto"/>
            <w:noWrap/>
            <w:vAlign w:val="bottom"/>
            <w:hideMark/>
          </w:tcPr>
          <w:p w14:paraId="5EFB17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32Z103001123086B</w:t>
            </w:r>
          </w:p>
        </w:tc>
        <w:tc>
          <w:tcPr>
            <w:tcW w:w="1134" w:type="dxa"/>
            <w:tcBorders>
              <w:top w:val="nil"/>
              <w:left w:val="nil"/>
              <w:bottom w:val="single" w:sz="4" w:space="0" w:color="auto"/>
              <w:right w:val="nil"/>
            </w:tcBorders>
            <w:shd w:val="clear" w:color="auto" w:fill="auto"/>
            <w:noWrap/>
            <w:vAlign w:val="bottom"/>
            <w:hideMark/>
          </w:tcPr>
          <w:p w14:paraId="61CDA1B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8C2B05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6010D86" w14:textId="77777777" w:rsidTr="00C46F78">
        <w:trPr>
          <w:trHeight w:val="290"/>
        </w:trPr>
        <w:tc>
          <w:tcPr>
            <w:tcW w:w="441" w:type="dxa"/>
            <w:tcBorders>
              <w:top w:val="nil"/>
              <w:left w:val="single" w:sz="4" w:space="0" w:color="auto"/>
              <w:bottom w:val="single" w:sz="4" w:space="0" w:color="auto"/>
              <w:right w:val="single" w:sz="4" w:space="0" w:color="auto"/>
            </w:tcBorders>
          </w:tcPr>
          <w:p w14:paraId="5F37DC2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756C66D" w14:textId="184D0EA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3532123</w:t>
            </w:r>
          </w:p>
        </w:tc>
        <w:tc>
          <w:tcPr>
            <w:tcW w:w="6096" w:type="dxa"/>
            <w:tcBorders>
              <w:top w:val="nil"/>
              <w:left w:val="nil"/>
              <w:bottom w:val="single" w:sz="4" w:space="0" w:color="auto"/>
              <w:right w:val="single" w:sz="4" w:space="0" w:color="auto"/>
            </w:tcBorders>
            <w:shd w:val="clear" w:color="auto" w:fill="auto"/>
            <w:noWrap/>
            <w:vAlign w:val="bottom"/>
            <w:hideMark/>
          </w:tcPr>
          <w:p w14:paraId="17070D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БЕЛИ ИСКЪР. 1-ВА 1 СОФИЙСКА ВОДА АД БИЛО ДОГОВОР №11300355</w:t>
            </w:r>
          </w:p>
        </w:tc>
        <w:tc>
          <w:tcPr>
            <w:tcW w:w="1701" w:type="dxa"/>
            <w:tcBorders>
              <w:top w:val="nil"/>
              <w:left w:val="nil"/>
              <w:bottom w:val="single" w:sz="4" w:space="0" w:color="auto"/>
              <w:right w:val="single" w:sz="4" w:space="0" w:color="auto"/>
            </w:tcBorders>
            <w:shd w:val="clear" w:color="auto" w:fill="auto"/>
            <w:noWrap/>
            <w:vAlign w:val="bottom"/>
            <w:hideMark/>
          </w:tcPr>
          <w:p w14:paraId="049FBE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1350698382</w:t>
            </w:r>
          </w:p>
        </w:tc>
        <w:tc>
          <w:tcPr>
            <w:tcW w:w="1984" w:type="dxa"/>
            <w:tcBorders>
              <w:top w:val="nil"/>
              <w:left w:val="nil"/>
              <w:bottom w:val="single" w:sz="4" w:space="0" w:color="auto"/>
              <w:right w:val="single" w:sz="4" w:space="0" w:color="auto"/>
            </w:tcBorders>
            <w:shd w:val="clear" w:color="auto" w:fill="auto"/>
            <w:noWrap/>
            <w:vAlign w:val="bottom"/>
            <w:hideMark/>
          </w:tcPr>
          <w:p w14:paraId="7F66A8F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32Z1030011230879</w:t>
            </w:r>
          </w:p>
        </w:tc>
        <w:tc>
          <w:tcPr>
            <w:tcW w:w="1134" w:type="dxa"/>
            <w:tcBorders>
              <w:top w:val="nil"/>
              <w:left w:val="nil"/>
              <w:bottom w:val="single" w:sz="4" w:space="0" w:color="auto"/>
              <w:right w:val="nil"/>
            </w:tcBorders>
            <w:shd w:val="clear" w:color="auto" w:fill="auto"/>
            <w:noWrap/>
            <w:vAlign w:val="bottom"/>
            <w:hideMark/>
          </w:tcPr>
          <w:p w14:paraId="206DE3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2C90C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FDC863B" w14:textId="77777777" w:rsidTr="00C46F78">
        <w:trPr>
          <w:trHeight w:val="290"/>
        </w:trPr>
        <w:tc>
          <w:tcPr>
            <w:tcW w:w="441" w:type="dxa"/>
            <w:tcBorders>
              <w:top w:val="nil"/>
              <w:left w:val="single" w:sz="4" w:space="0" w:color="auto"/>
              <w:bottom w:val="single" w:sz="4" w:space="0" w:color="auto"/>
              <w:right w:val="single" w:sz="4" w:space="0" w:color="auto"/>
            </w:tcBorders>
          </w:tcPr>
          <w:p w14:paraId="054D9AD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170C770" w14:textId="271254D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3532127</w:t>
            </w:r>
          </w:p>
        </w:tc>
        <w:tc>
          <w:tcPr>
            <w:tcW w:w="6096" w:type="dxa"/>
            <w:tcBorders>
              <w:top w:val="nil"/>
              <w:left w:val="nil"/>
              <w:bottom w:val="single" w:sz="4" w:space="0" w:color="auto"/>
              <w:right w:val="single" w:sz="4" w:space="0" w:color="auto"/>
            </w:tcBorders>
            <w:shd w:val="clear" w:color="auto" w:fill="auto"/>
            <w:noWrap/>
            <w:vAlign w:val="bottom"/>
            <w:hideMark/>
          </w:tcPr>
          <w:p w14:paraId="6E9FF3E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БЕЛИ ИСКЪР. 1-ВА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095C7A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8097225</w:t>
            </w:r>
          </w:p>
        </w:tc>
        <w:tc>
          <w:tcPr>
            <w:tcW w:w="1984" w:type="dxa"/>
            <w:tcBorders>
              <w:top w:val="nil"/>
              <w:left w:val="nil"/>
              <w:bottom w:val="single" w:sz="4" w:space="0" w:color="auto"/>
              <w:right w:val="single" w:sz="4" w:space="0" w:color="auto"/>
            </w:tcBorders>
            <w:shd w:val="clear" w:color="auto" w:fill="auto"/>
            <w:noWrap/>
            <w:vAlign w:val="bottom"/>
            <w:hideMark/>
          </w:tcPr>
          <w:p w14:paraId="3BDCDF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32Z103001124779C</w:t>
            </w:r>
          </w:p>
        </w:tc>
        <w:tc>
          <w:tcPr>
            <w:tcW w:w="1134" w:type="dxa"/>
            <w:tcBorders>
              <w:top w:val="nil"/>
              <w:left w:val="nil"/>
              <w:bottom w:val="single" w:sz="4" w:space="0" w:color="auto"/>
              <w:right w:val="nil"/>
            </w:tcBorders>
            <w:shd w:val="clear" w:color="auto" w:fill="auto"/>
            <w:noWrap/>
            <w:vAlign w:val="bottom"/>
            <w:hideMark/>
          </w:tcPr>
          <w:p w14:paraId="237CD85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784772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B03451D" w14:textId="77777777" w:rsidTr="00C46F78">
        <w:trPr>
          <w:trHeight w:val="290"/>
        </w:trPr>
        <w:tc>
          <w:tcPr>
            <w:tcW w:w="441" w:type="dxa"/>
            <w:tcBorders>
              <w:top w:val="nil"/>
              <w:left w:val="single" w:sz="4" w:space="0" w:color="auto"/>
              <w:bottom w:val="single" w:sz="4" w:space="0" w:color="auto"/>
              <w:right w:val="single" w:sz="4" w:space="0" w:color="auto"/>
            </w:tcBorders>
          </w:tcPr>
          <w:p w14:paraId="4216C64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A168EED" w14:textId="52AC968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92205184</w:t>
            </w:r>
          </w:p>
        </w:tc>
        <w:tc>
          <w:tcPr>
            <w:tcW w:w="6096" w:type="dxa"/>
            <w:tcBorders>
              <w:top w:val="nil"/>
              <w:left w:val="nil"/>
              <w:bottom w:val="single" w:sz="4" w:space="0" w:color="auto"/>
              <w:right w:val="single" w:sz="4" w:space="0" w:color="auto"/>
            </w:tcBorders>
            <w:shd w:val="clear" w:color="auto" w:fill="auto"/>
            <w:noWrap/>
            <w:vAlign w:val="bottom"/>
            <w:hideMark/>
          </w:tcPr>
          <w:p w14:paraId="5E75FF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5 1 СОФИЙСКА ВОДА АД. Бл.514</w:t>
            </w:r>
          </w:p>
        </w:tc>
        <w:tc>
          <w:tcPr>
            <w:tcW w:w="1701" w:type="dxa"/>
            <w:tcBorders>
              <w:top w:val="nil"/>
              <w:left w:val="nil"/>
              <w:bottom w:val="single" w:sz="4" w:space="0" w:color="auto"/>
              <w:right w:val="single" w:sz="4" w:space="0" w:color="auto"/>
            </w:tcBorders>
            <w:shd w:val="clear" w:color="auto" w:fill="auto"/>
            <w:noWrap/>
            <w:vAlign w:val="bottom"/>
            <w:hideMark/>
          </w:tcPr>
          <w:p w14:paraId="6FE7FB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40039758</w:t>
            </w:r>
          </w:p>
        </w:tc>
        <w:tc>
          <w:tcPr>
            <w:tcW w:w="1984" w:type="dxa"/>
            <w:tcBorders>
              <w:top w:val="nil"/>
              <w:left w:val="nil"/>
              <w:bottom w:val="single" w:sz="4" w:space="0" w:color="auto"/>
              <w:right w:val="single" w:sz="4" w:space="0" w:color="auto"/>
            </w:tcBorders>
            <w:shd w:val="clear" w:color="auto" w:fill="auto"/>
            <w:noWrap/>
            <w:vAlign w:val="bottom"/>
            <w:hideMark/>
          </w:tcPr>
          <w:p w14:paraId="319B72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32Z1030002038545</w:t>
            </w:r>
          </w:p>
        </w:tc>
        <w:tc>
          <w:tcPr>
            <w:tcW w:w="1134" w:type="dxa"/>
            <w:tcBorders>
              <w:top w:val="nil"/>
              <w:left w:val="nil"/>
              <w:bottom w:val="single" w:sz="4" w:space="0" w:color="auto"/>
              <w:right w:val="nil"/>
            </w:tcBorders>
            <w:shd w:val="clear" w:color="auto" w:fill="auto"/>
            <w:noWrap/>
            <w:vAlign w:val="bottom"/>
            <w:hideMark/>
          </w:tcPr>
          <w:p w14:paraId="33909F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E4F80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01CDD15" w14:textId="77777777" w:rsidTr="00C46F78">
        <w:trPr>
          <w:trHeight w:val="290"/>
        </w:trPr>
        <w:tc>
          <w:tcPr>
            <w:tcW w:w="441" w:type="dxa"/>
            <w:tcBorders>
              <w:top w:val="nil"/>
              <w:left w:val="single" w:sz="4" w:space="0" w:color="auto"/>
              <w:bottom w:val="single" w:sz="4" w:space="0" w:color="auto"/>
              <w:right w:val="single" w:sz="4" w:space="0" w:color="auto"/>
            </w:tcBorders>
          </w:tcPr>
          <w:p w14:paraId="59185A3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77F439A" w14:textId="048E106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91212021</w:t>
            </w:r>
          </w:p>
        </w:tc>
        <w:tc>
          <w:tcPr>
            <w:tcW w:w="6096" w:type="dxa"/>
            <w:tcBorders>
              <w:top w:val="nil"/>
              <w:left w:val="nil"/>
              <w:bottom w:val="single" w:sz="4" w:space="0" w:color="auto"/>
              <w:right w:val="single" w:sz="4" w:space="0" w:color="auto"/>
            </w:tcBorders>
            <w:shd w:val="clear" w:color="auto" w:fill="auto"/>
            <w:noWrap/>
            <w:vAlign w:val="bottom"/>
            <w:hideMark/>
          </w:tcPr>
          <w:p w14:paraId="58512B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ПЛАНА. МАХАЛА БУРНАСКА . СОФИЙСКА ВОДА АД. Бл.4 ТУНЕЛ</w:t>
            </w:r>
          </w:p>
        </w:tc>
        <w:tc>
          <w:tcPr>
            <w:tcW w:w="1701" w:type="dxa"/>
            <w:tcBorders>
              <w:top w:val="nil"/>
              <w:left w:val="nil"/>
              <w:bottom w:val="single" w:sz="4" w:space="0" w:color="auto"/>
              <w:right w:val="single" w:sz="4" w:space="0" w:color="auto"/>
            </w:tcBorders>
            <w:shd w:val="clear" w:color="auto" w:fill="auto"/>
            <w:noWrap/>
            <w:vAlign w:val="bottom"/>
            <w:hideMark/>
          </w:tcPr>
          <w:p w14:paraId="3CF190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50489272</w:t>
            </w:r>
          </w:p>
        </w:tc>
        <w:tc>
          <w:tcPr>
            <w:tcW w:w="1984" w:type="dxa"/>
            <w:tcBorders>
              <w:top w:val="nil"/>
              <w:left w:val="nil"/>
              <w:bottom w:val="single" w:sz="4" w:space="0" w:color="auto"/>
              <w:right w:val="single" w:sz="4" w:space="0" w:color="auto"/>
            </w:tcBorders>
            <w:shd w:val="clear" w:color="auto" w:fill="auto"/>
            <w:noWrap/>
            <w:vAlign w:val="bottom"/>
            <w:hideMark/>
          </w:tcPr>
          <w:p w14:paraId="1A517D1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32Z103000091574I</w:t>
            </w:r>
          </w:p>
        </w:tc>
        <w:tc>
          <w:tcPr>
            <w:tcW w:w="1134" w:type="dxa"/>
            <w:tcBorders>
              <w:top w:val="nil"/>
              <w:left w:val="nil"/>
              <w:bottom w:val="single" w:sz="4" w:space="0" w:color="auto"/>
              <w:right w:val="nil"/>
            </w:tcBorders>
            <w:shd w:val="clear" w:color="auto" w:fill="auto"/>
            <w:noWrap/>
            <w:vAlign w:val="bottom"/>
            <w:hideMark/>
          </w:tcPr>
          <w:p w14:paraId="433876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81A9D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3441279" w14:textId="77777777" w:rsidTr="00C46F78">
        <w:trPr>
          <w:trHeight w:val="290"/>
        </w:trPr>
        <w:tc>
          <w:tcPr>
            <w:tcW w:w="441" w:type="dxa"/>
            <w:tcBorders>
              <w:top w:val="nil"/>
              <w:left w:val="single" w:sz="4" w:space="0" w:color="auto"/>
              <w:bottom w:val="single" w:sz="4" w:space="0" w:color="auto"/>
              <w:right w:val="single" w:sz="4" w:space="0" w:color="auto"/>
            </w:tcBorders>
          </w:tcPr>
          <w:p w14:paraId="7B23E07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E5A5B0D" w14:textId="7C3AE9A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91212019</w:t>
            </w:r>
          </w:p>
        </w:tc>
        <w:tc>
          <w:tcPr>
            <w:tcW w:w="6096" w:type="dxa"/>
            <w:tcBorders>
              <w:top w:val="nil"/>
              <w:left w:val="nil"/>
              <w:bottom w:val="single" w:sz="4" w:space="0" w:color="auto"/>
              <w:right w:val="single" w:sz="4" w:space="0" w:color="auto"/>
            </w:tcBorders>
            <w:shd w:val="clear" w:color="auto" w:fill="auto"/>
            <w:noWrap/>
            <w:vAlign w:val="bottom"/>
            <w:hideMark/>
          </w:tcPr>
          <w:p w14:paraId="7B63D5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ПЛАНА. МАХАЛА БУРНАСКА . СОФИЙСКА ВОДА АД. Бл.МАХАЛА ЕЛАТА</w:t>
            </w:r>
          </w:p>
        </w:tc>
        <w:tc>
          <w:tcPr>
            <w:tcW w:w="1701" w:type="dxa"/>
            <w:tcBorders>
              <w:top w:val="nil"/>
              <w:left w:val="nil"/>
              <w:bottom w:val="single" w:sz="4" w:space="0" w:color="auto"/>
              <w:right w:val="single" w:sz="4" w:space="0" w:color="auto"/>
            </w:tcBorders>
            <w:shd w:val="clear" w:color="auto" w:fill="auto"/>
            <w:noWrap/>
            <w:vAlign w:val="bottom"/>
            <w:hideMark/>
          </w:tcPr>
          <w:p w14:paraId="3FF69FF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50226084</w:t>
            </w:r>
          </w:p>
        </w:tc>
        <w:tc>
          <w:tcPr>
            <w:tcW w:w="1984" w:type="dxa"/>
            <w:tcBorders>
              <w:top w:val="nil"/>
              <w:left w:val="nil"/>
              <w:bottom w:val="single" w:sz="4" w:space="0" w:color="auto"/>
              <w:right w:val="single" w:sz="4" w:space="0" w:color="auto"/>
            </w:tcBorders>
            <w:shd w:val="clear" w:color="auto" w:fill="auto"/>
            <w:noWrap/>
            <w:vAlign w:val="bottom"/>
            <w:hideMark/>
          </w:tcPr>
          <w:p w14:paraId="7364184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32Z103000091571O</w:t>
            </w:r>
          </w:p>
        </w:tc>
        <w:tc>
          <w:tcPr>
            <w:tcW w:w="1134" w:type="dxa"/>
            <w:tcBorders>
              <w:top w:val="nil"/>
              <w:left w:val="nil"/>
              <w:bottom w:val="single" w:sz="4" w:space="0" w:color="auto"/>
              <w:right w:val="nil"/>
            </w:tcBorders>
            <w:shd w:val="clear" w:color="auto" w:fill="auto"/>
            <w:noWrap/>
            <w:vAlign w:val="bottom"/>
            <w:hideMark/>
          </w:tcPr>
          <w:p w14:paraId="6205440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F1066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96250C" w14:textId="77777777" w:rsidTr="00C46F78">
        <w:trPr>
          <w:trHeight w:val="290"/>
        </w:trPr>
        <w:tc>
          <w:tcPr>
            <w:tcW w:w="441" w:type="dxa"/>
            <w:tcBorders>
              <w:top w:val="nil"/>
              <w:left w:val="single" w:sz="4" w:space="0" w:color="auto"/>
              <w:bottom w:val="single" w:sz="4" w:space="0" w:color="auto"/>
              <w:right w:val="single" w:sz="4" w:space="0" w:color="auto"/>
            </w:tcBorders>
          </w:tcPr>
          <w:p w14:paraId="08F1A3F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58583B2" w14:textId="5E5BF5C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93110219</w:t>
            </w:r>
          </w:p>
        </w:tc>
        <w:tc>
          <w:tcPr>
            <w:tcW w:w="6096" w:type="dxa"/>
            <w:tcBorders>
              <w:top w:val="nil"/>
              <w:left w:val="nil"/>
              <w:bottom w:val="single" w:sz="4" w:space="0" w:color="auto"/>
              <w:right w:val="single" w:sz="4" w:space="0" w:color="auto"/>
            </w:tcBorders>
            <w:shd w:val="clear" w:color="auto" w:fill="auto"/>
            <w:noWrap/>
            <w:vAlign w:val="bottom"/>
            <w:hideMark/>
          </w:tcPr>
          <w:p w14:paraId="7E1A38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ЛЮБЕН КАРАВЕЛОВ . канализационен шкаф</w:t>
            </w:r>
          </w:p>
        </w:tc>
        <w:tc>
          <w:tcPr>
            <w:tcW w:w="1701" w:type="dxa"/>
            <w:tcBorders>
              <w:top w:val="nil"/>
              <w:left w:val="nil"/>
              <w:bottom w:val="single" w:sz="4" w:space="0" w:color="auto"/>
              <w:right w:val="single" w:sz="4" w:space="0" w:color="auto"/>
            </w:tcBorders>
            <w:shd w:val="clear" w:color="auto" w:fill="auto"/>
            <w:noWrap/>
            <w:vAlign w:val="bottom"/>
            <w:hideMark/>
          </w:tcPr>
          <w:p w14:paraId="4EF2A11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1551005781</w:t>
            </w:r>
          </w:p>
        </w:tc>
        <w:tc>
          <w:tcPr>
            <w:tcW w:w="1984" w:type="dxa"/>
            <w:tcBorders>
              <w:top w:val="nil"/>
              <w:left w:val="nil"/>
              <w:bottom w:val="single" w:sz="4" w:space="0" w:color="auto"/>
              <w:right w:val="single" w:sz="4" w:space="0" w:color="auto"/>
            </w:tcBorders>
            <w:shd w:val="clear" w:color="auto" w:fill="auto"/>
            <w:noWrap/>
            <w:vAlign w:val="bottom"/>
            <w:hideMark/>
          </w:tcPr>
          <w:p w14:paraId="4D1B72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32Z140000028193M</w:t>
            </w:r>
          </w:p>
        </w:tc>
        <w:tc>
          <w:tcPr>
            <w:tcW w:w="1134" w:type="dxa"/>
            <w:tcBorders>
              <w:top w:val="nil"/>
              <w:left w:val="nil"/>
              <w:bottom w:val="single" w:sz="4" w:space="0" w:color="auto"/>
              <w:right w:val="nil"/>
            </w:tcBorders>
            <w:shd w:val="clear" w:color="auto" w:fill="auto"/>
            <w:noWrap/>
            <w:vAlign w:val="bottom"/>
            <w:hideMark/>
          </w:tcPr>
          <w:p w14:paraId="3116EFC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7F9BB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9CEFE22" w14:textId="77777777" w:rsidTr="00C46F78">
        <w:trPr>
          <w:trHeight w:val="290"/>
        </w:trPr>
        <w:tc>
          <w:tcPr>
            <w:tcW w:w="441" w:type="dxa"/>
            <w:tcBorders>
              <w:top w:val="nil"/>
              <w:left w:val="single" w:sz="4" w:space="0" w:color="auto"/>
              <w:bottom w:val="single" w:sz="4" w:space="0" w:color="auto"/>
              <w:right w:val="single" w:sz="4" w:space="0" w:color="auto"/>
            </w:tcBorders>
          </w:tcPr>
          <w:p w14:paraId="65D1B52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51808A9" w14:textId="038A259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91305068</w:t>
            </w:r>
          </w:p>
        </w:tc>
        <w:tc>
          <w:tcPr>
            <w:tcW w:w="6096" w:type="dxa"/>
            <w:tcBorders>
              <w:top w:val="nil"/>
              <w:left w:val="nil"/>
              <w:bottom w:val="single" w:sz="4" w:space="0" w:color="auto"/>
              <w:right w:val="single" w:sz="4" w:space="0" w:color="auto"/>
            </w:tcBorders>
            <w:shd w:val="clear" w:color="auto" w:fill="auto"/>
            <w:noWrap/>
            <w:vAlign w:val="bottom"/>
            <w:hideMark/>
          </w:tcPr>
          <w:p w14:paraId="36112A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Бл.ЗАД С.ПРЕС</w:t>
            </w:r>
          </w:p>
        </w:tc>
        <w:tc>
          <w:tcPr>
            <w:tcW w:w="1701" w:type="dxa"/>
            <w:tcBorders>
              <w:top w:val="nil"/>
              <w:left w:val="nil"/>
              <w:bottom w:val="single" w:sz="4" w:space="0" w:color="auto"/>
              <w:right w:val="single" w:sz="4" w:space="0" w:color="auto"/>
            </w:tcBorders>
            <w:shd w:val="clear" w:color="auto" w:fill="auto"/>
            <w:noWrap/>
            <w:vAlign w:val="bottom"/>
            <w:hideMark/>
          </w:tcPr>
          <w:p w14:paraId="4B902C2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N1750677</w:t>
            </w:r>
          </w:p>
        </w:tc>
        <w:tc>
          <w:tcPr>
            <w:tcW w:w="1984" w:type="dxa"/>
            <w:tcBorders>
              <w:top w:val="nil"/>
              <w:left w:val="nil"/>
              <w:bottom w:val="single" w:sz="4" w:space="0" w:color="auto"/>
              <w:right w:val="single" w:sz="4" w:space="0" w:color="auto"/>
            </w:tcBorders>
            <w:shd w:val="clear" w:color="auto" w:fill="auto"/>
            <w:noWrap/>
            <w:vAlign w:val="bottom"/>
            <w:hideMark/>
          </w:tcPr>
          <w:p w14:paraId="74F9C0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32Z103000092518N</w:t>
            </w:r>
          </w:p>
        </w:tc>
        <w:tc>
          <w:tcPr>
            <w:tcW w:w="1134" w:type="dxa"/>
            <w:tcBorders>
              <w:top w:val="nil"/>
              <w:left w:val="nil"/>
              <w:bottom w:val="single" w:sz="4" w:space="0" w:color="auto"/>
              <w:right w:val="nil"/>
            </w:tcBorders>
            <w:shd w:val="clear" w:color="auto" w:fill="auto"/>
            <w:noWrap/>
            <w:vAlign w:val="bottom"/>
            <w:hideMark/>
          </w:tcPr>
          <w:p w14:paraId="2C518E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FDE2F7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2BF44F8" w14:textId="77777777" w:rsidTr="00C46F78">
        <w:trPr>
          <w:trHeight w:val="290"/>
        </w:trPr>
        <w:tc>
          <w:tcPr>
            <w:tcW w:w="441" w:type="dxa"/>
            <w:tcBorders>
              <w:top w:val="nil"/>
              <w:left w:val="single" w:sz="4" w:space="0" w:color="auto"/>
              <w:bottom w:val="single" w:sz="4" w:space="0" w:color="auto"/>
              <w:right w:val="single" w:sz="4" w:space="0" w:color="auto"/>
            </w:tcBorders>
          </w:tcPr>
          <w:p w14:paraId="6D6F903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4F83066" w14:textId="4BB1575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91302025</w:t>
            </w:r>
          </w:p>
        </w:tc>
        <w:tc>
          <w:tcPr>
            <w:tcW w:w="6096" w:type="dxa"/>
            <w:tcBorders>
              <w:top w:val="nil"/>
              <w:left w:val="nil"/>
              <w:bottom w:val="single" w:sz="4" w:space="0" w:color="auto"/>
              <w:right w:val="single" w:sz="4" w:space="0" w:color="auto"/>
            </w:tcBorders>
            <w:shd w:val="clear" w:color="auto" w:fill="auto"/>
            <w:noWrap/>
            <w:vAlign w:val="bottom"/>
            <w:hideMark/>
          </w:tcPr>
          <w:p w14:paraId="30658E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Бл.44</w:t>
            </w:r>
          </w:p>
        </w:tc>
        <w:tc>
          <w:tcPr>
            <w:tcW w:w="1701" w:type="dxa"/>
            <w:tcBorders>
              <w:top w:val="nil"/>
              <w:left w:val="nil"/>
              <w:bottom w:val="single" w:sz="4" w:space="0" w:color="auto"/>
              <w:right w:val="single" w:sz="4" w:space="0" w:color="auto"/>
            </w:tcBorders>
            <w:shd w:val="clear" w:color="auto" w:fill="auto"/>
            <w:noWrap/>
            <w:vAlign w:val="bottom"/>
            <w:hideMark/>
          </w:tcPr>
          <w:p w14:paraId="4328D3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N2014588</w:t>
            </w:r>
          </w:p>
        </w:tc>
        <w:tc>
          <w:tcPr>
            <w:tcW w:w="1984" w:type="dxa"/>
            <w:tcBorders>
              <w:top w:val="nil"/>
              <w:left w:val="nil"/>
              <w:bottom w:val="single" w:sz="4" w:space="0" w:color="auto"/>
              <w:right w:val="single" w:sz="4" w:space="0" w:color="auto"/>
            </w:tcBorders>
            <w:shd w:val="clear" w:color="auto" w:fill="auto"/>
            <w:noWrap/>
            <w:vAlign w:val="bottom"/>
            <w:hideMark/>
          </w:tcPr>
          <w:p w14:paraId="104F077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32Z103000092527M</w:t>
            </w:r>
          </w:p>
        </w:tc>
        <w:tc>
          <w:tcPr>
            <w:tcW w:w="1134" w:type="dxa"/>
            <w:tcBorders>
              <w:top w:val="nil"/>
              <w:left w:val="nil"/>
              <w:bottom w:val="single" w:sz="4" w:space="0" w:color="auto"/>
              <w:right w:val="nil"/>
            </w:tcBorders>
            <w:shd w:val="clear" w:color="auto" w:fill="auto"/>
            <w:noWrap/>
            <w:vAlign w:val="bottom"/>
            <w:hideMark/>
          </w:tcPr>
          <w:p w14:paraId="42DE675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92EC81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FF7CEAF" w14:textId="77777777" w:rsidTr="00C46F78">
        <w:trPr>
          <w:trHeight w:val="290"/>
        </w:trPr>
        <w:tc>
          <w:tcPr>
            <w:tcW w:w="441" w:type="dxa"/>
            <w:tcBorders>
              <w:top w:val="nil"/>
              <w:left w:val="single" w:sz="4" w:space="0" w:color="auto"/>
              <w:bottom w:val="single" w:sz="4" w:space="0" w:color="auto"/>
              <w:right w:val="single" w:sz="4" w:space="0" w:color="auto"/>
            </w:tcBorders>
          </w:tcPr>
          <w:p w14:paraId="12423F9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EC5A86C" w14:textId="7779AF2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91315009</w:t>
            </w:r>
          </w:p>
        </w:tc>
        <w:tc>
          <w:tcPr>
            <w:tcW w:w="6096" w:type="dxa"/>
            <w:tcBorders>
              <w:top w:val="nil"/>
              <w:left w:val="nil"/>
              <w:bottom w:val="single" w:sz="4" w:space="0" w:color="auto"/>
              <w:right w:val="single" w:sz="4" w:space="0" w:color="auto"/>
            </w:tcBorders>
            <w:shd w:val="clear" w:color="auto" w:fill="auto"/>
            <w:noWrap/>
            <w:vAlign w:val="bottom"/>
            <w:hideMark/>
          </w:tcPr>
          <w:p w14:paraId="3FDB18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Бл.201</w:t>
            </w:r>
          </w:p>
        </w:tc>
        <w:tc>
          <w:tcPr>
            <w:tcW w:w="1701" w:type="dxa"/>
            <w:tcBorders>
              <w:top w:val="nil"/>
              <w:left w:val="nil"/>
              <w:bottom w:val="single" w:sz="4" w:space="0" w:color="auto"/>
              <w:right w:val="single" w:sz="4" w:space="0" w:color="auto"/>
            </w:tcBorders>
            <w:shd w:val="clear" w:color="auto" w:fill="auto"/>
            <w:noWrap/>
            <w:vAlign w:val="bottom"/>
            <w:hideMark/>
          </w:tcPr>
          <w:p w14:paraId="533ECB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N1772722</w:t>
            </w:r>
          </w:p>
        </w:tc>
        <w:tc>
          <w:tcPr>
            <w:tcW w:w="1984" w:type="dxa"/>
            <w:tcBorders>
              <w:top w:val="nil"/>
              <w:left w:val="nil"/>
              <w:bottom w:val="single" w:sz="4" w:space="0" w:color="auto"/>
              <w:right w:val="single" w:sz="4" w:space="0" w:color="auto"/>
            </w:tcBorders>
            <w:shd w:val="clear" w:color="auto" w:fill="auto"/>
            <w:noWrap/>
            <w:vAlign w:val="bottom"/>
            <w:hideMark/>
          </w:tcPr>
          <w:p w14:paraId="2B04B14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32Z103000092530X</w:t>
            </w:r>
          </w:p>
        </w:tc>
        <w:tc>
          <w:tcPr>
            <w:tcW w:w="1134" w:type="dxa"/>
            <w:tcBorders>
              <w:top w:val="nil"/>
              <w:left w:val="nil"/>
              <w:bottom w:val="single" w:sz="4" w:space="0" w:color="auto"/>
              <w:right w:val="nil"/>
            </w:tcBorders>
            <w:shd w:val="clear" w:color="auto" w:fill="auto"/>
            <w:noWrap/>
            <w:vAlign w:val="bottom"/>
            <w:hideMark/>
          </w:tcPr>
          <w:p w14:paraId="6E127C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63CA7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DDF0CA9" w14:textId="77777777" w:rsidTr="00C46F78">
        <w:trPr>
          <w:trHeight w:val="290"/>
        </w:trPr>
        <w:tc>
          <w:tcPr>
            <w:tcW w:w="441" w:type="dxa"/>
            <w:tcBorders>
              <w:top w:val="nil"/>
              <w:left w:val="single" w:sz="4" w:space="0" w:color="auto"/>
              <w:bottom w:val="single" w:sz="4" w:space="0" w:color="auto"/>
              <w:right w:val="single" w:sz="4" w:space="0" w:color="auto"/>
            </w:tcBorders>
          </w:tcPr>
          <w:p w14:paraId="33EB057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0C111CE" w14:textId="2B21349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91315010</w:t>
            </w:r>
          </w:p>
        </w:tc>
        <w:tc>
          <w:tcPr>
            <w:tcW w:w="6096" w:type="dxa"/>
            <w:tcBorders>
              <w:top w:val="nil"/>
              <w:left w:val="nil"/>
              <w:bottom w:val="single" w:sz="4" w:space="0" w:color="auto"/>
              <w:right w:val="single" w:sz="4" w:space="0" w:color="auto"/>
            </w:tcBorders>
            <w:shd w:val="clear" w:color="auto" w:fill="auto"/>
            <w:noWrap/>
            <w:vAlign w:val="bottom"/>
            <w:hideMark/>
          </w:tcPr>
          <w:p w14:paraId="59D4B3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Бл.212</w:t>
            </w:r>
          </w:p>
        </w:tc>
        <w:tc>
          <w:tcPr>
            <w:tcW w:w="1701" w:type="dxa"/>
            <w:tcBorders>
              <w:top w:val="nil"/>
              <w:left w:val="nil"/>
              <w:bottom w:val="single" w:sz="4" w:space="0" w:color="auto"/>
              <w:right w:val="single" w:sz="4" w:space="0" w:color="auto"/>
            </w:tcBorders>
            <w:shd w:val="clear" w:color="auto" w:fill="auto"/>
            <w:noWrap/>
            <w:vAlign w:val="bottom"/>
            <w:hideMark/>
          </w:tcPr>
          <w:p w14:paraId="4FFBC5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N1608822</w:t>
            </w:r>
          </w:p>
        </w:tc>
        <w:tc>
          <w:tcPr>
            <w:tcW w:w="1984" w:type="dxa"/>
            <w:tcBorders>
              <w:top w:val="nil"/>
              <w:left w:val="nil"/>
              <w:bottom w:val="single" w:sz="4" w:space="0" w:color="auto"/>
              <w:right w:val="single" w:sz="4" w:space="0" w:color="auto"/>
            </w:tcBorders>
            <w:shd w:val="clear" w:color="auto" w:fill="auto"/>
            <w:noWrap/>
            <w:vAlign w:val="bottom"/>
            <w:hideMark/>
          </w:tcPr>
          <w:p w14:paraId="08E44BB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32Z103000092532T</w:t>
            </w:r>
          </w:p>
        </w:tc>
        <w:tc>
          <w:tcPr>
            <w:tcW w:w="1134" w:type="dxa"/>
            <w:tcBorders>
              <w:top w:val="nil"/>
              <w:left w:val="nil"/>
              <w:bottom w:val="single" w:sz="4" w:space="0" w:color="auto"/>
              <w:right w:val="nil"/>
            </w:tcBorders>
            <w:shd w:val="clear" w:color="auto" w:fill="auto"/>
            <w:noWrap/>
            <w:vAlign w:val="bottom"/>
            <w:hideMark/>
          </w:tcPr>
          <w:p w14:paraId="393A988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7FA717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C05D61F" w14:textId="77777777" w:rsidTr="00C46F78">
        <w:trPr>
          <w:trHeight w:val="290"/>
        </w:trPr>
        <w:tc>
          <w:tcPr>
            <w:tcW w:w="441" w:type="dxa"/>
            <w:tcBorders>
              <w:top w:val="nil"/>
              <w:left w:val="single" w:sz="4" w:space="0" w:color="auto"/>
              <w:bottom w:val="single" w:sz="4" w:space="0" w:color="auto"/>
              <w:right w:val="single" w:sz="4" w:space="0" w:color="auto"/>
            </w:tcBorders>
          </w:tcPr>
          <w:p w14:paraId="3F8C439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0F59EF6" w14:textId="486E039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91303060</w:t>
            </w:r>
          </w:p>
        </w:tc>
        <w:tc>
          <w:tcPr>
            <w:tcW w:w="6096" w:type="dxa"/>
            <w:tcBorders>
              <w:top w:val="nil"/>
              <w:left w:val="nil"/>
              <w:bottom w:val="single" w:sz="4" w:space="0" w:color="auto"/>
              <w:right w:val="single" w:sz="4" w:space="0" w:color="auto"/>
            </w:tcBorders>
            <w:shd w:val="clear" w:color="auto" w:fill="auto"/>
            <w:noWrap/>
            <w:vAlign w:val="bottom"/>
            <w:hideMark/>
          </w:tcPr>
          <w:p w14:paraId="19E02F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Бл.213. Вх.А</w:t>
            </w:r>
          </w:p>
        </w:tc>
        <w:tc>
          <w:tcPr>
            <w:tcW w:w="1701" w:type="dxa"/>
            <w:tcBorders>
              <w:top w:val="nil"/>
              <w:left w:val="nil"/>
              <w:bottom w:val="single" w:sz="4" w:space="0" w:color="auto"/>
              <w:right w:val="single" w:sz="4" w:space="0" w:color="auto"/>
            </w:tcBorders>
            <w:shd w:val="clear" w:color="auto" w:fill="auto"/>
            <w:noWrap/>
            <w:vAlign w:val="bottom"/>
            <w:hideMark/>
          </w:tcPr>
          <w:p w14:paraId="48796D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N1751418</w:t>
            </w:r>
          </w:p>
        </w:tc>
        <w:tc>
          <w:tcPr>
            <w:tcW w:w="1984" w:type="dxa"/>
            <w:tcBorders>
              <w:top w:val="nil"/>
              <w:left w:val="nil"/>
              <w:bottom w:val="single" w:sz="4" w:space="0" w:color="auto"/>
              <w:right w:val="single" w:sz="4" w:space="0" w:color="auto"/>
            </w:tcBorders>
            <w:shd w:val="clear" w:color="auto" w:fill="auto"/>
            <w:noWrap/>
            <w:vAlign w:val="bottom"/>
            <w:hideMark/>
          </w:tcPr>
          <w:p w14:paraId="755FEE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32Z103000092534P</w:t>
            </w:r>
          </w:p>
        </w:tc>
        <w:tc>
          <w:tcPr>
            <w:tcW w:w="1134" w:type="dxa"/>
            <w:tcBorders>
              <w:top w:val="nil"/>
              <w:left w:val="nil"/>
              <w:bottom w:val="single" w:sz="4" w:space="0" w:color="auto"/>
              <w:right w:val="nil"/>
            </w:tcBorders>
            <w:shd w:val="clear" w:color="auto" w:fill="auto"/>
            <w:noWrap/>
            <w:vAlign w:val="bottom"/>
            <w:hideMark/>
          </w:tcPr>
          <w:p w14:paraId="7C472F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20104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B832BBC" w14:textId="77777777" w:rsidTr="00C46F78">
        <w:trPr>
          <w:trHeight w:val="290"/>
        </w:trPr>
        <w:tc>
          <w:tcPr>
            <w:tcW w:w="441" w:type="dxa"/>
            <w:tcBorders>
              <w:top w:val="nil"/>
              <w:left w:val="single" w:sz="4" w:space="0" w:color="auto"/>
              <w:bottom w:val="single" w:sz="4" w:space="0" w:color="auto"/>
              <w:right w:val="single" w:sz="4" w:space="0" w:color="auto"/>
            </w:tcBorders>
          </w:tcPr>
          <w:p w14:paraId="5549578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6F423D9" w14:textId="66D6B0C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91303061</w:t>
            </w:r>
          </w:p>
        </w:tc>
        <w:tc>
          <w:tcPr>
            <w:tcW w:w="6096" w:type="dxa"/>
            <w:tcBorders>
              <w:top w:val="nil"/>
              <w:left w:val="nil"/>
              <w:bottom w:val="single" w:sz="4" w:space="0" w:color="auto"/>
              <w:right w:val="single" w:sz="4" w:space="0" w:color="auto"/>
            </w:tcBorders>
            <w:shd w:val="clear" w:color="auto" w:fill="auto"/>
            <w:noWrap/>
            <w:vAlign w:val="bottom"/>
            <w:hideMark/>
          </w:tcPr>
          <w:p w14:paraId="6F102BB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Бл.221</w:t>
            </w:r>
          </w:p>
        </w:tc>
        <w:tc>
          <w:tcPr>
            <w:tcW w:w="1701" w:type="dxa"/>
            <w:tcBorders>
              <w:top w:val="nil"/>
              <w:left w:val="nil"/>
              <w:bottom w:val="single" w:sz="4" w:space="0" w:color="auto"/>
              <w:right w:val="single" w:sz="4" w:space="0" w:color="auto"/>
            </w:tcBorders>
            <w:shd w:val="clear" w:color="auto" w:fill="auto"/>
            <w:noWrap/>
            <w:vAlign w:val="bottom"/>
            <w:hideMark/>
          </w:tcPr>
          <w:p w14:paraId="5A69532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N1740907</w:t>
            </w:r>
          </w:p>
        </w:tc>
        <w:tc>
          <w:tcPr>
            <w:tcW w:w="1984" w:type="dxa"/>
            <w:tcBorders>
              <w:top w:val="nil"/>
              <w:left w:val="nil"/>
              <w:bottom w:val="single" w:sz="4" w:space="0" w:color="auto"/>
              <w:right w:val="single" w:sz="4" w:space="0" w:color="auto"/>
            </w:tcBorders>
            <w:shd w:val="clear" w:color="auto" w:fill="auto"/>
            <w:noWrap/>
            <w:vAlign w:val="bottom"/>
            <w:hideMark/>
          </w:tcPr>
          <w:p w14:paraId="15A728C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32Z103000092535N</w:t>
            </w:r>
          </w:p>
        </w:tc>
        <w:tc>
          <w:tcPr>
            <w:tcW w:w="1134" w:type="dxa"/>
            <w:tcBorders>
              <w:top w:val="nil"/>
              <w:left w:val="nil"/>
              <w:bottom w:val="single" w:sz="4" w:space="0" w:color="auto"/>
              <w:right w:val="nil"/>
            </w:tcBorders>
            <w:shd w:val="clear" w:color="auto" w:fill="auto"/>
            <w:noWrap/>
            <w:vAlign w:val="bottom"/>
            <w:hideMark/>
          </w:tcPr>
          <w:p w14:paraId="48D423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D658A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F5770A5" w14:textId="77777777" w:rsidTr="00C46F78">
        <w:trPr>
          <w:trHeight w:val="290"/>
        </w:trPr>
        <w:tc>
          <w:tcPr>
            <w:tcW w:w="441" w:type="dxa"/>
            <w:tcBorders>
              <w:top w:val="nil"/>
              <w:left w:val="single" w:sz="4" w:space="0" w:color="auto"/>
              <w:bottom w:val="single" w:sz="4" w:space="0" w:color="auto"/>
              <w:right w:val="single" w:sz="4" w:space="0" w:color="auto"/>
            </w:tcBorders>
          </w:tcPr>
          <w:p w14:paraId="7E0B420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2319374" w14:textId="3B24638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91306078</w:t>
            </w:r>
          </w:p>
        </w:tc>
        <w:tc>
          <w:tcPr>
            <w:tcW w:w="6096" w:type="dxa"/>
            <w:tcBorders>
              <w:top w:val="nil"/>
              <w:left w:val="nil"/>
              <w:bottom w:val="single" w:sz="4" w:space="0" w:color="auto"/>
              <w:right w:val="single" w:sz="4" w:space="0" w:color="auto"/>
            </w:tcBorders>
            <w:shd w:val="clear" w:color="auto" w:fill="auto"/>
            <w:noWrap/>
            <w:vAlign w:val="bottom"/>
            <w:hideMark/>
          </w:tcPr>
          <w:p w14:paraId="02F29F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3 . СОФИЙСКА ВОДА АД. Бл.364</w:t>
            </w:r>
          </w:p>
        </w:tc>
        <w:tc>
          <w:tcPr>
            <w:tcW w:w="1701" w:type="dxa"/>
            <w:tcBorders>
              <w:top w:val="nil"/>
              <w:left w:val="nil"/>
              <w:bottom w:val="single" w:sz="4" w:space="0" w:color="auto"/>
              <w:right w:val="single" w:sz="4" w:space="0" w:color="auto"/>
            </w:tcBorders>
            <w:shd w:val="clear" w:color="auto" w:fill="auto"/>
            <w:noWrap/>
            <w:vAlign w:val="bottom"/>
            <w:hideMark/>
          </w:tcPr>
          <w:p w14:paraId="30ED6E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N3437865</w:t>
            </w:r>
          </w:p>
        </w:tc>
        <w:tc>
          <w:tcPr>
            <w:tcW w:w="1984" w:type="dxa"/>
            <w:tcBorders>
              <w:top w:val="nil"/>
              <w:left w:val="nil"/>
              <w:bottom w:val="single" w:sz="4" w:space="0" w:color="auto"/>
              <w:right w:val="single" w:sz="4" w:space="0" w:color="auto"/>
            </w:tcBorders>
            <w:shd w:val="clear" w:color="auto" w:fill="auto"/>
            <w:noWrap/>
            <w:vAlign w:val="bottom"/>
            <w:hideMark/>
          </w:tcPr>
          <w:p w14:paraId="1FA7DD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32Z103000092536L</w:t>
            </w:r>
          </w:p>
        </w:tc>
        <w:tc>
          <w:tcPr>
            <w:tcW w:w="1134" w:type="dxa"/>
            <w:tcBorders>
              <w:top w:val="nil"/>
              <w:left w:val="nil"/>
              <w:bottom w:val="single" w:sz="4" w:space="0" w:color="auto"/>
              <w:right w:val="nil"/>
            </w:tcBorders>
            <w:shd w:val="clear" w:color="auto" w:fill="auto"/>
            <w:noWrap/>
            <w:vAlign w:val="bottom"/>
            <w:hideMark/>
          </w:tcPr>
          <w:p w14:paraId="05E6C1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08E54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EDE0140" w14:textId="77777777" w:rsidTr="00C46F78">
        <w:trPr>
          <w:trHeight w:val="290"/>
        </w:trPr>
        <w:tc>
          <w:tcPr>
            <w:tcW w:w="441" w:type="dxa"/>
            <w:tcBorders>
              <w:top w:val="nil"/>
              <w:left w:val="single" w:sz="4" w:space="0" w:color="auto"/>
              <w:bottom w:val="single" w:sz="4" w:space="0" w:color="auto"/>
              <w:right w:val="single" w:sz="4" w:space="0" w:color="auto"/>
            </w:tcBorders>
          </w:tcPr>
          <w:p w14:paraId="3CE799E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8894AAE" w14:textId="217C697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92104191</w:t>
            </w:r>
          </w:p>
        </w:tc>
        <w:tc>
          <w:tcPr>
            <w:tcW w:w="6096" w:type="dxa"/>
            <w:tcBorders>
              <w:top w:val="nil"/>
              <w:left w:val="nil"/>
              <w:bottom w:val="single" w:sz="4" w:space="0" w:color="auto"/>
              <w:right w:val="single" w:sz="4" w:space="0" w:color="auto"/>
            </w:tcBorders>
            <w:shd w:val="clear" w:color="auto" w:fill="auto"/>
            <w:noWrap/>
            <w:vAlign w:val="bottom"/>
            <w:hideMark/>
          </w:tcPr>
          <w:p w14:paraId="1602A10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СУХОДОЛСКА 34 СОФИЙСКА ВОДА АД. Бл.ЗАД ПОДЕЛЕНИЕТО</w:t>
            </w:r>
          </w:p>
        </w:tc>
        <w:tc>
          <w:tcPr>
            <w:tcW w:w="1701" w:type="dxa"/>
            <w:tcBorders>
              <w:top w:val="nil"/>
              <w:left w:val="nil"/>
              <w:bottom w:val="single" w:sz="4" w:space="0" w:color="auto"/>
              <w:right w:val="single" w:sz="4" w:space="0" w:color="auto"/>
            </w:tcBorders>
            <w:shd w:val="clear" w:color="auto" w:fill="auto"/>
            <w:noWrap/>
            <w:vAlign w:val="bottom"/>
            <w:hideMark/>
          </w:tcPr>
          <w:p w14:paraId="7DE906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N580513208</w:t>
            </w:r>
          </w:p>
        </w:tc>
        <w:tc>
          <w:tcPr>
            <w:tcW w:w="1984" w:type="dxa"/>
            <w:tcBorders>
              <w:top w:val="nil"/>
              <w:left w:val="nil"/>
              <w:bottom w:val="single" w:sz="4" w:space="0" w:color="auto"/>
              <w:right w:val="single" w:sz="4" w:space="0" w:color="auto"/>
            </w:tcBorders>
            <w:shd w:val="clear" w:color="auto" w:fill="auto"/>
            <w:noWrap/>
            <w:vAlign w:val="bottom"/>
            <w:hideMark/>
          </w:tcPr>
          <w:p w14:paraId="6FB6BE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32Z103000097825Q</w:t>
            </w:r>
          </w:p>
        </w:tc>
        <w:tc>
          <w:tcPr>
            <w:tcW w:w="1134" w:type="dxa"/>
            <w:tcBorders>
              <w:top w:val="nil"/>
              <w:left w:val="nil"/>
              <w:bottom w:val="single" w:sz="4" w:space="0" w:color="auto"/>
              <w:right w:val="nil"/>
            </w:tcBorders>
            <w:shd w:val="clear" w:color="auto" w:fill="auto"/>
            <w:noWrap/>
            <w:vAlign w:val="bottom"/>
            <w:hideMark/>
          </w:tcPr>
          <w:p w14:paraId="50AC12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44BE6B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F6B71ED" w14:textId="77777777" w:rsidTr="00C46F78">
        <w:trPr>
          <w:trHeight w:val="290"/>
        </w:trPr>
        <w:tc>
          <w:tcPr>
            <w:tcW w:w="441" w:type="dxa"/>
            <w:tcBorders>
              <w:top w:val="nil"/>
              <w:left w:val="single" w:sz="4" w:space="0" w:color="auto"/>
              <w:bottom w:val="single" w:sz="4" w:space="0" w:color="auto"/>
              <w:right w:val="single" w:sz="4" w:space="0" w:color="auto"/>
            </w:tcBorders>
          </w:tcPr>
          <w:p w14:paraId="4E07AD8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5E2ABEC" w14:textId="022E874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94226073</w:t>
            </w:r>
          </w:p>
        </w:tc>
        <w:tc>
          <w:tcPr>
            <w:tcW w:w="6096" w:type="dxa"/>
            <w:tcBorders>
              <w:top w:val="nil"/>
              <w:left w:val="nil"/>
              <w:bottom w:val="single" w:sz="4" w:space="0" w:color="auto"/>
              <w:right w:val="single" w:sz="4" w:space="0" w:color="auto"/>
            </w:tcBorders>
            <w:shd w:val="clear" w:color="auto" w:fill="auto"/>
            <w:noWrap/>
            <w:vAlign w:val="bottom"/>
            <w:hideMark/>
          </w:tcPr>
          <w:p w14:paraId="23EA550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ПЛАНИНА ВИТОША</w:t>
            </w:r>
          </w:p>
        </w:tc>
        <w:tc>
          <w:tcPr>
            <w:tcW w:w="1701" w:type="dxa"/>
            <w:tcBorders>
              <w:top w:val="nil"/>
              <w:left w:val="nil"/>
              <w:bottom w:val="single" w:sz="4" w:space="0" w:color="auto"/>
              <w:right w:val="single" w:sz="4" w:space="0" w:color="auto"/>
            </w:tcBorders>
            <w:shd w:val="clear" w:color="auto" w:fill="auto"/>
            <w:noWrap/>
            <w:vAlign w:val="bottom"/>
            <w:hideMark/>
          </w:tcPr>
          <w:p w14:paraId="6FCBB9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50495373</w:t>
            </w:r>
          </w:p>
        </w:tc>
        <w:tc>
          <w:tcPr>
            <w:tcW w:w="1984" w:type="dxa"/>
            <w:tcBorders>
              <w:top w:val="nil"/>
              <w:left w:val="nil"/>
              <w:bottom w:val="single" w:sz="4" w:space="0" w:color="auto"/>
              <w:right w:val="single" w:sz="4" w:space="0" w:color="auto"/>
            </w:tcBorders>
            <w:shd w:val="clear" w:color="auto" w:fill="auto"/>
            <w:noWrap/>
            <w:vAlign w:val="bottom"/>
            <w:hideMark/>
          </w:tcPr>
          <w:p w14:paraId="75A35D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32Z103000702033F</w:t>
            </w:r>
          </w:p>
        </w:tc>
        <w:tc>
          <w:tcPr>
            <w:tcW w:w="1134" w:type="dxa"/>
            <w:tcBorders>
              <w:top w:val="nil"/>
              <w:left w:val="nil"/>
              <w:bottom w:val="single" w:sz="4" w:space="0" w:color="auto"/>
              <w:right w:val="nil"/>
            </w:tcBorders>
            <w:shd w:val="clear" w:color="auto" w:fill="auto"/>
            <w:noWrap/>
            <w:vAlign w:val="bottom"/>
            <w:hideMark/>
          </w:tcPr>
          <w:p w14:paraId="174A30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42877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B40A6B0" w14:textId="77777777" w:rsidTr="00C46F78">
        <w:trPr>
          <w:trHeight w:val="290"/>
        </w:trPr>
        <w:tc>
          <w:tcPr>
            <w:tcW w:w="441" w:type="dxa"/>
            <w:tcBorders>
              <w:top w:val="nil"/>
              <w:left w:val="single" w:sz="4" w:space="0" w:color="auto"/>
              <w:bottom w:val="single" w:sz="4" w:space="0" w:color="auto"/>
              <w:right w:val="single" w:sz="4" w:space="0" w:color="auto"/>
            </w:tcBorders>
          </w:tcPr>
          <w:p w14:paraId="62DA1A8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7FE9340" w14:textId="146ADE2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93219196</w:t>
            </w:r>
          </w:p>
        </w:tc>
        <w:tc>
          <w:tcPr>
            <w:tcW w:w="6096" w:type="dxa"/>
            <w:tcBorders>
              <w:top w:val="nil"/>
              <w:left w:val="nil"/>
              <w:bottom w:val="single" w:sz="4" w:space="0" w:color="auto"/>
              <w:right w:val="single" w:sz="4" w:space="0" w:color="auto"/>
            </w:tcBorders>
            <w:shd w:val="clear" w:color="auto" w:fill="auto"/>
            <w:noWrap/>
            <w:vAlign w:val="bottom"/>
            <w:hideMark/>
          </w:tcPr>
          <w:p w14:paraId="4C63C55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ЦАРИГРАДСКО ШОСЕ/ТРАКИЯ/. Бл.ХОТЕЛ ПЛИСКА</w:t>
            </w:r>
          </w:p>
        </w:tc>
        <w:tc>
          <w:tcPr>
            <w:tcW w:w="1701" w:type="dxa"/>
            <w:tcBorders>
              <w:top w:val="nil"/>
              <w:left w:val="nil"/>
              <w:bottom w:val="single" w:sz="4" w:space="0" w:color="auto"/>
              <w:right w:val="single" w:sz="4" w:space="0" w:color="auto"/>
            </w:tcBorders>
            <w:shd w:val="clear" w:color="auto" w:fill="auto"/>
            <w:noWrap/>
            <w:vAlign w:val="bottom"/>
            <w:hideMark/>
          </w:tcPr>
          <w:p w14:paraId="2A971C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1020332870</w:t>
            </w:r>
          </w:p>
        </w:tc>
        <w:tc>
          <w:tcPr>
            <w:tcW w:w="1984" w:type="dxa"/>
            <w:tcBorders>
              <w:top w:val="nil"/>
              <w:left w:val="nil"/>
              <w:bottom w:val="single" w:sz="4" w:space="0" w:color="auto"/>
              <w:right w:val="single" w:sz="4" w:space="0" w:color="auto"/>
            </w:tcBorders>
            <w:shd w:val="clear" w:color="auto" w:fill="auto"/>
            <w:noWrap/>
            <w:vAlign w:val="bottom"/>
            <w:hideMark/>
          </w:tcPr>
          <w:p w14:paraId="0227C94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32Z103003055327F</w:t>
            </w:r>
          </w:p>
        </w:tc>
        <w:tc>
          <w:tcPr>
            <w:tcW w:w="1134" w:type="dxa"/>
            <w:tcBorders>
              <w:top w:val="nil"/>
              <w:left w:val="nil"/>
              <w:bottom w:val="single" w:sz="4" w:space="0" w:color="auto"/>
              <w:right w:val="nil"/>
            </w:tcBorders>
            <w:shd w:val="clear" w:color="auto" w:fill="auto"/>
            <w:noWrap/>
            <w:vAlign w:val="bottom"/>
            <w:hideMark/>
          </w:tcPr>
          <w:p w14:paraId="4B61195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716A8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208FB08" w14:textId="77777777" w:rsidTr="00C46F78">
        <w:trPr>
          <w:trHeight w:val="290"/>
        </w:trPr>
        <w:tc>
          <w:tcPr>
            <w:tcW w:w="441" w:type="dxa"/>
            <w:tcBorders>
              <w:top w:val="nil"/>
              <w:left w:val="single" w:sz="4" w:space="0" w:color="auto"/>
              <w:bottom w:val="single" w:sz="4" w:space="0" w:color="auto"/>
              <w:right w:val="single" w:sz="4" w:space="0" w:color="auto"/>
            </w:tcBorders>
          </w:tcPr>
          <w:p w14:paraId="2E75F03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A47A42D" w14:textId="24B0D20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91111056</w:t>
            </w:r>
          </w:p>
        </w:tc>
        <w:tc>
          <w:tcPr>
            <w:tcW w:w="6096" w:type="dxa"/>
            <w:tcBorders>
              <w:top w:val="nil"/>
              <w:left w:val="nil"/>
              <w:bottom w:val="single" w:sz="4" w:space="0" w:color="auto"/>
              <w:right w:val="single" w:sz="4" w:space="0" w:color="auto"/>
            </w:tcBorders>
            <w:shd w:val="clear" w:color="auto" w:fill="auto"/>
            <w:noWrap/>
            <w:vAlign w:val="bottom"/>
            <w:hideMark/>
          </w:tcPr>
          <w:p w14:paraId="19721E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ИЗТОК . СОФИЙСКА ВОДА АД. Бл.305</w:t>
            </w:r>
          </w:p>
        </w:tc>
        <w:tc>
          <w:tcPr>
            <w:tcW w:w="1701" w:type="dxa"/>
            <w:tcBorders>
              <w:top w:val="nil"/>
              <w:left w:val="nil"/>
              <w:bottom w:val="single" w:sz="4" w:space="0" w:color="auto"/>
              <w:right w:val="single" w:sz="4" w:space="0" w:color="auto"/>
            </w:tcBorders>
            <w:shd w:val="clear" w:color="auto" w:fill="auto"/>
            <w:noWrap/>
            <w:vAlign w:val="bottom"/>
            <w:hideMark/>
          </w:tcPr>
          <w:p w14:paraId="49F997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40027187</w:t>
            </w:r>
          </w:p>
        </w:tc>
        <w:tc>
          <w:tcPr>
            <w:tcW w:w="1984" w:type="dxa"/>
            <w:tcBorders>
              <w:top w:val="nil"/>
              <w:left w:val="nil"/>
              <w:bottom w:val="single" w:sz="4" w:space="0" w:color="auto"/>
              <w:right w:val="single" w:sz="4" w:space="0" w:color="auto"/>
            </w:tcBorders>
            <w:shd w:val="clear" w:color="auto" w:fill="auto"/>
            <w:noWrap/>
            <w:vAlign w:val="bottom"/>
            <w:hideMark/>
          </w:tcPr>
          <w:p w14:paraId="0732EB1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32Z103000091562P</w:t>
            </w:r>
          </w:p>
        </w:tc>
        <w:tc>
          <w:tcPr>
            <w:tcW w:w="1134" w:type="dxa"/>
            <w:tcBorders>
              <w:top w:val="nil"/>
              <w:left w:val="nil"/>
              <w:bottom w:val="single" w:sz="4" w:space="0" w:color="auto"/>
              <w:right w:val="nil"/>
            </w:tcBorders>
            <w:shd w:val="clear" w:color="auto" w:fill="auto"/>
            <w:noWrap/>
            <w:vAlign w:val="bottom"/>
            <w:hideMark/>
          </w:tcPr>
          <w:p w14:paraId="4772B2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63388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4238E36" w14:textId="77777777" w:rsidTr="00C46F78">
        <w:trPr>
          <w:trHeight w:val="290"/>
        </w:trPr>
        <w:tc>
          <w:tcPr>
            <w:tcW w:w="441" w:type="dxa"/>
            <w:tcBorders>
              <w:top w:val="nil"/>
              <w:left w:val="single" w:sz="4" w:space="0" w:color="auto"/>
              <w:bottom w:val="single" w:sz="4" w:space="0" w:color="auto"/>
              <w:right w:val="single" w:sz="4" w:space="0" w:color="auto"/>
            </w:tcBorders>
          </w:tcPr>
          <w:p w14:paraId="5FBBF8B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D933BE5" w14:textId="05E2900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92203162</w:t>
            </w:r>
          </w:p>
        </w:tc>
        <w:tc>
          <w:tcPr>
            <w:tcW w:w="6096" w:type="dxa"/>
            <w:tcBorders>
              <w:top w:val="nil"/>
              <w:left w:val="nil"/>
              <w:bottom w:val="single" w:sz="4" w:space="0" w:color="auto"/>
              <w:right w:val="single" w:sz="4" w:space="0" w:color="auto"/>
            </w:tcBorders>
            <w:shd w:val="clear" w:color="auto" w:fill="auto"/>
            <w:noWrap/>
            <w:vAlign w:val="bottom"/>
            <w:hideMark/>
          </w:tcPr>
          <w:p w14:paraId="546D9F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ВОЙНЕГОВЦИ. .</w:t>
            </w:r>
          </w:p>
        </w:tc>
        <w:tc>
          <w:tcPr>
            <w:tcW w:w="1701" w:type="dxa"/>
            <w:tcBorders>
              <w:top w:val="nil"/>
              <w:left w:val="nil"/>
              <w:bottom w:val="single" w:sz="4" w:space="0" w:color="auto"/>
              <w:right w:val="single" w:sz="4" w:space="0" w:color="auto"/>
            </w:tcBorders>
            <w:shd w:val="clear" w:color="auto" w:fill="auto"/>
            <w:noWrap/>
            <w:vAlign w:val="bottom"/>
            <w:hideMark/>
          </w:tcPr>
          <w:p w14:paraId="0C984CA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50571415</w:t>
            </w:r>
          </w:p>
        </w:tc>
        <w:tc>
          <w:tcPr>
            <w:tcW w:w="1984" w:type="dxa"/>
            <w:tcBorders>
              <w:top w:val="nil"/>
              <w:left w:val="nil"/>
              <w:bottom w:val="single" w:sz="4" w:space="0" w:color="auto"/>
              <w:right w:val="single" w:sz="4" w:space="0" w:color="auto"/>
            </w:tcBorders>
            <w:shd w:val="clear" w:color="auto" w:fill="auto"/>
            <w:noWrap/>
            <w:vAlign w:val="bottom"/>
            <w:hideMark/>
          </w:tcPr>
          <w:p w14:paraId="49C03EB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32Z182100059285P</w:t>
            </w:r>
          </w:p>
        </w:tc>
        <w:tc>
          <w:tcPr>
            <w:tcW w:w="1134" w:type="dxa"/>
            <w:tcBorders>
              <w:top w:val="nil"/>
              <w:left w:val="nil"/>
              <w:bottom w:val="single" w:sz="4" w:space="0" w:color="auto"/>
              <w:right w:val="nil"/>
            </w:tcBorders>
            <w:shd w:val="clear" w:color="auto" w:fill="auto"/>
            <w:noWrap/>
            <w:vAlign w:val="bottom"/>
            <w:hideMark/>
          </w:tcPr>
          <w:p w14:paraId="6F339D5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A290E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7B93F30" w14:textId="77777777" w:rsidTr="00C46F78">
        <w:trPr>
          <w:trHeight w:val="290"/>
        </w:trPr>
        <w:tc>
          <w:tcPr>
            <w:tcW w:w="441" w:type="dxa"/>
            <w:tcBorders>
              <w:top w:val="nil"/>
              <w:left w:val="single" w:sz="4" w:space="0" w:color="auto"/>
              <w:bottom w:val="single" w:sz="4" w:space="0" w:color="auto"/>
              <w:right w:val="single" w:sz="4" w:space="0" w:color="auto"/>
            </w:tcBorders>
          </w:tcPr>
          <w:p w14:paraId="6109C21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3135EEB" w14:textId="0FC704A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91210198</w:t>
            </w:r>
          </w:p>
        </w:tc>
        <w:tc>
          <w:tcPr>
            <w:tcW w:w="6096" w:type="dxa"/>
            <w:tcBorders>
              <w:top w:val="nil"/>
              <w:left w:val="nil"/>
              <w:bottom w:val="single" w:sz="4" w:space="0" w:color="auto"/>
              <w:right w:val="single" w:sz="4" w:space="0" w:color="auto"/>
            </w:tcBorders>
            <w:shd w:val="clear" w:color="auto" w:fill="auto"/>
            <w:noWrap/>
            <w:vAlign w:val="bottom"/>
            <w:hideMark/>
          </w:tcPr>
          <w:p w14:paraId="792D4B2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ПАНЧАРЕВО. КАСАНИН ДОЛ 0. Бл.АПАРАТНА КАМЕРА ЗЛИЯ КАМЪК</w:t>
            </w:r>
          </w:p>
        </w:tc>
        <w:tc>
          <w:tcPr>
            <w:tcW w:w="1701" w:type="dxa"/>
            <w:tcBorders>
              <w:top w:val="nil"/>
              <w:left w:val="nil"/>
              <w:bottom w:val="single" w:sz="4" w:space="0" w:color="auto"/>
              <w:right w:val="single" w:sz="4" w:space="0" w:color="auto"/>
            </w:tcBorders>
            <w:shd w:val="clear" w:color="auto" w:fill="auto"/>
            <w:noWrap/>
            <w:vAlign w:val="bottom"/>
            <w:hideMark/>
          </w:tcPr>
          <w:p w14:paraId="59A881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N2149784</w:t>
            </w:r>
          </w:p>
        </w:tc>
        <w:tc>
          <w:tcPr>
            <w:tcW w:w="1984" w:type="dxa"/>
            <w:tcBorders>
              <w:top w:val="nil"/>
              <w:left w:val="nil"/>
              <w:bottom w:val="single" w:sz="4" w:space="0" w:color="auto"/>
              <w:right w:val="single" w:sz="4" w:space="0" w:color="auto"/>
            </w:tcBorders>
            <w:shd w:val="clear" w:color="auto" w:fill="auto"/>
            <w:noWrap/>
            <w:vAlign w:val="bottom"/>
            <w:hideMark/>
          </w:tcPr>
          <w:p w14:paraId="308BCB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32Z1821000326080</w:t>
            </w:r>
          </w:p>
        </w:tc>
        <w:tc>
          <w:tcPr>
            <w:tcW w:w="1134" w:type="dxa"/>
            <w:tcBorders>
              <w:top w:val="nil"/>
              <w:left w:val="nil"/>
              <w:bottom w:val="single" w:sz="4" w:space="0" w:color="auto"/>
              <w:right w:val="nil"/>
            </w:tcBorders>
            <w:shd w:val="clear" w:color="auto" w:fill="auto"/>
            <w:noWrap/>
            <w:vAlign w:val="bottom"/>
            <w:hideMark/>
          </w:tcPr>
          <w:p w14:paraId="7DFED5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454E3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93C2A76" w14:textId="77777777" w:rsidTr="00C46F78">
        <w:trPr>
          <w:trHeight w:val="290"/>
        </w:trPr>
        <w:tc>
          <w:tcPr>
            <w:tcW w:w="441" w:type="dxa"/>
            <w:tcBorders>
              <w:top w:val="nil"/>
              <w:left w:val="single" w:sz="4" w:space="0" w:color="auto"/>
              <w:bottom w:val="single" w:sz="4" w:space="0" w:color="auto"/>
              <w:right w:val="single" w:sz="4" w:space="0" w:color="auto"/>
            </w:tcBorders>
          </w:tcPr>
          <w:p w14:paraId="6B57BBD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8B9D579" w14:textId="601045E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92304101</w:t>
            </w:r>
          </w:p>
        </w:tc>
        <w:tc>
          <w:tcPr>
            <w:tcW w:w="6096" w:type="dxa"/>
            <w:tcBorders>
              <w:top w:val="nil"/>
              <w:left w:val="nil"/>
              <w:bottom w:val="single" w:sz="4" w:space="0" w:color="auto"/>
              <w:right w:val="single" w:sz="4" w:space="0" w:color="auto"/>
            </w:tcBorders>
            <w:shd w:val="clear" w:color="auto" w:fill="auto"/>
            <w:noWrap/>
            <w:vAlign w:val="bottom"/>
            <w:hideMark/>
          </w:tcPr>
          <w:p w14:paraId="6C3F764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5 . СОФИЙСКА ВОДА АД. Бл.ДО БЛ.561 ТП</w:t>
            </w:r>
          </w:p>
        </w:tc>
        <w:tc>
          <w:tcPr>
            <w:tcW w:w="1701" w:type="dxa"/>
            <w:tcBorders>
              <w:top w:val="nil"/>
              <w:left w:val="nil"/>
              <w:bottom w:val="single" w:sz="4" w:space="0" w:color="auto"/>
              <w:right w:val="single" w:sz="4" w:space="0" w:color="auto"/>
            </w:tcBorders>
            <w:shd w:val="clear" w:color="auto" w:fill="auto"/>
            <w:noWrap/>
            <w:vAlign w:val="bottom"/>
            <w:hideMark/>
          </w:tcPr>
          <w:p w14:paraId="59A923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50418051</w:t>
            </w:r>
          </w:p>
        </w:tc>
        <w:tc>
          <w:tcPr>
            <w:tcW w:w="1984" w:type="dxa"/>
            <w:tcBorders>
              <w:top w:val="nil"/>
              <w:left w:val="nil"/>
              <w:bottom w:val="single" w:sz="4" w:space="0" w:color="auto"/>
              <w:right w:val="single" w:sz="4" w:space="0" w:color="auto"/>
            </w:tcBorders>
            <w:shd w:val="clear" w:color="auto" w:fill="auto"/>
            <w:noWrap/>
            <w:vAlign w:val="bottom"/>
            <w:hideMark/>
          </w:tcPr>
          <w:p w14:paraId="48CFA80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32Z1030006847356</w:t>
            </w:r>
          </w:p>
        </w:tc>
        <w:tc>
          <w:tcPr>
            <w:tcW w:w="1134" w:type="dxa"/>
            <w:tcBorders>
              <w:top w:val="nil"/>
              <w:left w:val="nil"/>
              <w:bottom w:val="single" w:sz="4" w:space="0" w:color="auto"/>
              <w:right w:val="nil"/>
            </w:tcBorders>
            <w:shd w:val="clear" w:color="auto" w:fill="auto"/>
            <w:noWrap/>
            <w:vAlign w:val="bottom"/>
            <w:hideMark/>
          </w:tcPr>
          <w:p w14:paraId="616DB0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81002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146C46A" w14:textId="77777777" w:rsidTr="00C46F78">
        <w:trPr>
          <w:trHeight w:val="290"/>
        </w:trPr>
        <w:tc>
          <w:tcPr>
            <w:tcW w:w="441" w:type="dxa"/>
            <w:tcBorders>
              <w:top w:val="nil"/>
              <w:left w:val="single" w:sz="4" w:space="0" w:color="auto"/>
              <w:bottom w:val="single" w:sz="4" w:space="0" w:color="auto"/>
              <w:right w:val="single" w:sz="4" w:space="0" w:color="auto"/>
            </w:tcBorders>
          </w:tcPr>
          <w:p w14:paraId="56F7993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435BB6D" w14:textId="2537565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94230018</w:t>
            </w:r>
          </w:p>
        </w:tc>
        <w:tc>
          <w:tcPr>
            <w:tcW w:w="6096" w:type="dxa"/>
            <w:tcBorders>
              <w:top w:val="nil"/>
              <w:left w:val="nil"/>
              <w:bottom w:val="single" w:sz="4" w:space="0" w:color="auto"/>
              <w:right w:val="single" w:sz="4" w:space="0" w:color="auto"/>
            </w:tcBorders>
            <w:shd w:val="clear" w:color="auto" w:fill="auto"/>
            <w:noWrap/>
            <w:vAlign w:val="bottom"/>
            <w:hideMark/>
          </w:tcPr>
          <w:p w14:paraId="1C63ED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БУКЕТ 25 СОФИЙСКА ВОДА АД. Бл.БОДК</w:t>
            </w:r>
          </w:p>
        </w:tc>
        <w:tc>
          <w:tcPr>
            <w:tcW w:w="1701" w:type="dxa"/>
            <w:tcBorders>
              <w:top w:val="nil"/>
              <w:left w:val="nil"/>
              <w:bottom w:val="single" w:sz="4" w:space="0" w:color="auto"/>
              <w:right w:val="single" w:sz="4" w:space="0" w:color="auto"/>
            </w:tcBorders>
            <w:shd w:val="clear" w:color="auto" w:fill="auto"/>
            <w:noWrap/>
            <w:vAlign w:val="bottom"/>
            <w:hideMark/>
          </w:tcPr>
          <w:p w14:paraId="40A6F4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N1718923</w:t>
            </w:r>
          </w:p>
        </w:tc>
        <w:tc>
          <w:tcPr>
            <w:tcW w:w="1984" w:type="dxa"/>
            <w:tcBorders>
              <w:top w:val="nil"/>
              <w:left w:val="nil"/>
              <w:bottom w:val="single" w:sz="4" w:space="0" w:color="auto"/>
              <w:right w:val="single" w:sz="4" w:space="0" w:color="auto"/>
            </w:tcBorders>
            <w:shd w:val="clear" w:color="auto" w:fill="auto"/>
            <w:noWrap/>
            <w:vAlign w:val="bottom"/>
            <w:hideMark/>
          </w:tcPr>
          <w:p w14:paraId="5FF6AF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32Z103000673391N</w:t>
            </w:r>
          </w:p>
        </w:tc>
        <w:tc>
          <w:tcPr>
            <w:tcW w:w="1134" w:type="dxa"/>
            <w:tcBorders>
              <w:top w:val="nil"/>
              <w:left w:val="nil"/>
              <w:bottom w:val="single" w:sz="4" w:space="0" w:color="auto"/>
              <w:right w:val="nil"/>
            </w:tcBorders>
            <w:shd w:val="clear" w:color="auto" w:fill="auto"/>
            <w:noWrap/>
            <w:vAlign w:val="bottom"/>
            <w:hideMark/>
          </w:tcPr>
          <w:p w14:paraId="15C200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E8E39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CB0957" w14:textId="77777777" w:rsidTr="00C46F78">
        <w:trPr>
          <w:trHeight w:val="290"/>
        </w:trPr>
        <w:tc>
          <w:tcPr>
            <w:tcW w:w="441" w:type="dxa"/>
            <w:tcBorders>
              <w:top w:val="nil"/>
              <w:left w:val="single" w:sz="4" w:space="0" w:color="auto"/>
              <w:bottom w:val="single" w:sz="4" w:space="0" w:color="auto"/>
              <w:right w:val="single" w:sz="4" w:space="0" w:color="auto"/>
            </w:tcBorders>
          </w:tcPr>
          <w:p w14:paraId="7B65E5C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2E9DCF1" w14:textId="602B624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93318006</w:t>
            </w:r>
          </w:p>
        </w:tc>
        <w:tc>
          <w:tcPr>
            <w:tcW w:w="6096" w:type="dxa"/>
            <w:tcBorders>
              <w:top w:val="nil"/>
              <w:left w:val="nil"/>
              <w:bottom w:val="single" w:sz="4" w:space="0" w:color="auto"/>
              <w:right w:val="single" w:sz="4" w:space="0" w:color="auto"/>
            </w:tcBorders>
            <w:shd w:val="clear" w:color="auto" w:fill="auto"/>
            <w:noWrap/>
            <w:vAlign w:val="bottom"/>
            <w:hideMark/>
          </w:tcPr>
          <w:p w14:paraId="70CDD97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ХАДЖИ ДИМИТЪР 1 СОФИЙСКА ВОДА АД. Бл.148</w:t>
            </w:r>
          </w:p>
        </w:tc>
        <w:tc>
          <w:tcPr>
            <w:tcW w:w="1701" w:type="dxa"/>
            <w:tcBorders>
              <w:top w:val="nil"/>
              <w:left w:val="nil"/>
              <w:bottom w:val="single" w:sz="4" w:space="0" w:color="auto"/>
              <w:right w:val="single" w:sz="4" w:space="0" w:color="auto"/>
            </w:tcBorders>
            <w:shd w:val="clear" w:color="auto" w:fill="auto"/>
            <w:noWrap/>
            <w:vAlign w:val="bottom"/>
            <w:hideMark/>
          </w:tcPr>
          <w:p w14:paraId="241DD6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N2015969</w:t>
            </w:r>
          </w:p>
        </w:tc>
        <w:tc>
          <w:tcPr>
            <w:tcW w:w="1984" w:type="dxa"/>
            <w:tcBorders>
              <w:top w:val="nil"/>
              <w:left w:val="nil"/>
              <w:bottom w:val="single" w:sz="4" w:space="0" w:color="auto"/>
              <w:right w:val="single" w:sz="4" w:space="0" w:color="auto"/>
            </w:tcBorders>
            <w:shd w:val="clear" w:color="auto" w:fill="auto"/>
            <w:noWrap/>
            <w:vAlign w:val="bottom"/>
            <w:hideMark/>
          </w:tcPr>
          <w:p w14:paraId="27AA50F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32Z1030006309741</w:t>
            </w:r>
          </w:p>
        </w:tc>
        <w:tc>
          <w:tcPr>
            <w:tcW w:w="1134" w:type="dxa"/>
            <w:tcBorders>
              <w:top w:val="nil"/>
              <w:left w:val="nil"/>
              <w:bottom w:val="single" w:sz="4" w:space="0" w:color="auto"/>
              <w:right w:val="nil"/>
            </w:tcBorders>
            <w:shd w:val="clear" w:color="auto" w:fill="auto"/>
            <w:noWrap/>
            <w:vAlign w:val="bottom"/>
            <w:hideMark/>
          </w:tcPr>
          <w:p w14:paraId="4BF131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F05F6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054782A" w14:textId="77777777" w:rsidTr="00C46F78">
        <w:trPr>
          <w:trHeight w:val="290"/>
        </w:trPr>
        <w:tc>
          <w:tcPr>
            <w:tcW w:w="441" w:type="dxa"/>
            <w:tcBorders>
              <w:top w:val="nil"/>
              <w:left w:val="single" w:sz="4" w:space="0" w:color="auto"/>
              <w:bottom w:val="single" w:sz="4" w:space="0" w:color="auto"/>
              <w:right w:val="single" w:sz="4" w:space="0" w:color="auto"/>
            </w:tcBorders>
          </w:tcPr>
          <w:p w14:paraId="1DE6BD7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232175C" w14:textId="02EECAC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93318003</w:t>
            </w:r>
          </w:p>
        </w:tc>
        <w:tc>
          <w:tcPr>
            <w:tcW w:w="6096" w:type="dxa"/>
            <w:tcBorders>
              <w:top w:val="nil"/>
              <w:left w:val="nil"/>
              <w:bottom w:val="single" w:sz="4" w:space="0" w:color="auto"/>
              <w:right w:val="single" w:sz="4" w:space="0" w:color="auto"/>
            </w:tcBorders>
            <w:shd w:val="clear" w:color="auto" w:fill="auto"/>
            <w:noWrap/>
            <w:vAlign w:val="bottom"/>
            <w:hideMark/>
          </w:tcPr>
          <w:p w14:paraId="36B70C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ХАДЖИ ДИМИТЪР 1 СОФИЙСКА ВОДА АД. Бл.32</w:t>
            </w:r>
          </w:p>
        </w:tc>
        <w:tc>
          <w:tcPr>
            <w:tcW w:w="1701" w:type="dxa"/>
            <w:tcBorders>
              <w:top w:val="nil"/>
              <w:left w:val="nil"/>
              <w:bottom w:val="single" w:sz="4" w:space="0" w:color="auto"/>
              <w:right w:val="single" w:sz="4" w:space="0" w:color="auto"/>
            </w:tcBorders>
            <w:shd w:val="clear" w:color="auto" w:fill="auto"/>
            <w:noWrap/>
            <w:vAlign w:val="bottom"/>
            <w:hideMark/>
          </w:tcPr>
          <w:p w14:paraId="276A295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N2015972</w:t>
            </w:r>
          </w:p>
        </w:tc>
        <w:tc>
          <w:tcPr>
            <w:tcW w:w="1984" w:type="dxa"/>
            <w:tcBorders>
              <w:top w:val="nil"/>
              <w:left w:val="nil"/>
              <w:bottom w:val="single" w:sz="4" w:space="0" w:color="auto"/>
              <w:right w:val="single" w:sz="4" w:space="0" w:color="auto"/>
            </w:tcBorders>
            <w:shd w:val="clear" w:color="auto" w:fill="auto"/>
            <w:noWrap/>
            <w:vAlign w:val="bottom"/>
            <w:hideMark/>
          </w:tcPr>
          <w:p w14:paraId="2EBFA7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32Z1030006309725</w:t>
            </w:r>
          </w:p>
        </w:tc>
        <w:tc>
          <w:tcPr>
            <w:tcW w:w="1134" w:type="dxa"/>
            <w:tcBorders>
              <w:top w:val="nil"/>
              <w:left w:val="nil"/>
              <w:bottom w:val="single" w:sz="4" w:space="0" w:color="auto"/>
              <w:right w:val="nil"/>
            </w:tcBorders>
            <w:shd w:val="clear" w:color="auto" w:fill="auto"/>
            <w:noWrap/>
            <w:vAlign w:val="bottom"/>
            <w:hideMark/>
          </w:tcPr>
          <w:p w14:paraId="098D61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FE787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9B6D2D0" w14:textId="77777777" w:rsidTr="00C46F78">
        <w:trPr>
          <w:trHeight w:val="290"/>
        </w:trPr>
        <w:tc>
          <w:tcPr>
            <w:tcW w:w="441" w:type="dxa"/>
            <w:tcBorders>
              <w:top w:val="nil"/>
              <w:left w:val="single" w:sz="4" w:space="0" w:color="auto"/>
              <w:bottom w:val="single" w:sz="4" w:space="0" w:color="auto"/>
              <w:right w:val="single" w:sz="4" w:space="0" w:color="auto"/>
            </w:tcBorders>
          </w:tcPr>
          <w:p w14:paraId="72B71E5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392AA4B" w14:textId="0DBBA50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93317016</w:t>
            </w:r>
          </w:p>
        </w:tc>
        <w:tc>
          <w:tcPr>
            <w:tcW w:w="6096" w:type="dxa"/>
            <w:tcBorders>
              <w:top w:val="nil"/>
              <w:left w:val="nil"/>
              <w:bottom w:val="single" w:sz="4" w:space="0" w:color="auto"/>
              <w:right w:val="single" w:sz="4" w:space="0" w:color="auto"/>
            </w:tcBorders>
            <w:shd w:val="clear" w:color="auto" w:fill="auto"/>
            <w:noWrap/>
            <w:vAlign w:val="bottom"/>
            <w:hideMark/>
          </w:tcPr>
          <w:p w14:paraId="2C9BBA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 СОФИЙСКА ВОДА АД. Бл.208</w:t>
            </w:r>
          </w:p>
        </w:tc>
        <w:tc>
          <w:tcPr>
            <w:tcW w:w="1701" w:type="dxa"/>
            <w:tcBorders>
              <w:top w:val="nil"/>
              <w:left w:val="nil"/>
              <w:bottom w:val="single" w:sz="4" w:space="0" w:color="auto"/>
              <w:right w:val="single" w:sz="4" w:space="0" w:color="auto"/>
            </w:tcBorders>
            <w:shd w:val="clear" w:color="auto" w:fill="auto"/>
            <w:noWrap/>
            <w:vAlign w:val="bottom"/>
            <w:hideMark/>
          </w:tcPr>
          <w:p w14:paraId="6D43A7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7994228</w:t>
            </w:r>
          </w:p>
        </w:tc>
        <w:tc>
          <w:tcPr>
            <w:tcW w:w="1984" w:type="dxa"/>
            <w:tcBorders>
              <w:top w:val="nil"/>
              <w:left w:val="nil"/>
              <w:bottom w:val="single" w:sz="4" w:space="0" w:color="auto"/>
              <w:right w:val="single" w:sz="4" w:space="0" w:color="auto"/>
            </w:tcBorders>
            <w:shd w:val="clear" w:color="auto" w:fill="auto"/>
            <w:noWrap/>
            <w:vAlign w:val="bottom"/>
            <w:hideMark/>
          </w:tcPr>
          <w:p w14:paraId="578ED2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32Z1030006309709</w:t>
            </w:r>
          </w:p>
        </w:tc>
        <w:tc>
          <w:tcPr>
            <w:tcW w:w="1134" w:type="dxa"/>
            <w:tcBorders>
              <w:top w:val="nil"/>
              <w:left w:val="nil"/>
              <w:bottom w:val="single" w:sz="4" w:space="0" w:color="auto"/>
              <w:right w:val="nil"/>
            </w:tcBorders>
            <w:shd w:val="clear" w:color="auto" w:fill="auto"/>
            <w:noWrap/>
            <w:vAlign w:val="bottom"/>
            <w:hideMark/>
          </w:tcPr>
          <w:p w14:paraId="1D2295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2D0A78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77C7052" w14:textId="77777777" w:rsidTr="00C46F78">
        <w:trPr>
          <w:trHeight w:val="290"/>
        </w:trPr>
        <w:tc>
          <w:tcPr>
            <w:tcW w:w="441" w:type="dxa"/>
            <w:tcBorders>
              <w:top w:val="nil"/>
              <w:left w:val="single" w:sz="4" w:space="0" w:color="auto"/>
              <w:bottom w:val="single" w:sz="4" w:space="0" w:color="auto"/>
              <w:right w:val="single" w:sz="4" w:space="0" w:color="auto"/>
            </w:tcBorders>
          </w:tcPr>
          <w:p w14:paraId="18C88FF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5C22BF5" w14:textId="3D19907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93317015</w:t>
            </w:r>
          </w:p>
        </w:tc>
        <w:tc>
          <w:tcPr>
            <w:tcW w:w="6096" w:type="dxa"/>
            <w:tcBorders>
              <w:top w:val="nil"/>
              <w:left w:val="nil"/>
              <w:bottom w:val="single" w:sz="4" w:space="0" w:color="auto"/>
              <w:right w:val="single" w:sz="4" w:space="0" w:color="auto"/>
            </w:tcBorders>
            <w:shd w:val="clear" w:color="auto" w:fill="auto"/>
            <w:noWrap/>
            <w:vAlign w:val="bottom"/>
            <w:hideMark/>
          </w:tcPr>
          <w:p w14:paraId="651D51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Бл.22</w:t>
            </w:r>
          </w:p>
        </w:tc>
        <w:tc>
          <w:tcPr>
            <w:tcW w:w="1701" w:type="dxa"/>
            <w:tcBorders>
              <w:top w:val="nil"/>
              <w:left w:val="nil"/>
              <w:bottom w:val="single" w:sz="4" w:space="0" w:color="auto"/>
              <w:right w:val="single" w:sz="4" w:space="0" w:color="auto"/>
            </w:tcBorders>
            <w:shd w:val="clear" w:color="auto" w:fill="auto"/>
            <w:noWrap/>
            <w:vAlign w:val="bottom"/>
            <w:hideMark/>
          </w:tcPr>
          <w:p w14:paraId="30C3497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1540103244</w:t>
            </w:r>
          </w:p>
        </w:tc>
        <w:tc>
          <w:tcPr>
            <w:tcW w:w="1984" w:type="dxa"/>
            <w:tcBorders>
              <w:top w:val="nil"/>
              <w:left w:val="nil"/>
              <w:bottom w:val="single" w:sz="4" w:space="0" w:color="auto"/>
              <w:right w:val="single" w:sz="4" w:space="0" w:color="auto"/>
            </w:tcBorders>
            <w:shd w:val="clear" w:color="auto" w:fill="auto"/>
            <w:noWrap/>
            <w:vAlign w:val="bottom"/>
            <w:hideMark/>
          </w:tcPr>
          <w:p w14:paraId="4EE610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32Z103000630968X</w:t>
            </w:r>
          </w:p>
        </w:tc>
        <w:tc>
          <w:tcPr>
            <w:tcW w:w="1134" w:type="dxa"/>
            <w:tcBorders>
              <w:top w:val="nil"/>
              <w:left w:val="nil"/>
              <w:bottom w:val="single" w:sz="4" w:space="0" w:color="auto"/>
              <w:right w:val="nil"/>
            </w:tcBorders>
            <w:shd w:val="clear" w:color="auto" w:fill="auto"/>
            <w:noWrap/>
            <w:vAlign w:val="bottom"/>
            <w:hideMark/>
          </w:tcPr>
          <w:p w14:paraId="6B1BA54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E9F7C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98F4E52" w14:textId="77777777" w:rsidTr="00C46F78">
        <w:trPr>
          <w:trHeight w:val="290"/>
        </w:trPr>
        <w:tc>
          <w:tcPr>
            <w:tcW w:w="441" w:type="dxa"/>
            <w:tcBorders>
              <w:top w:val="nil"/>
              <w:left w:val="single" w:sz="4" w:space="0" w:color="auto"/>
              <w:bottom w:val="single" w:sz="4" w:space="0" w:color="auto"/>
              <w:right w:val="single" w:sz="4" w:space="0" w:color="auto"/>
            </w:tcBorders>
          </w:tcPr>
          <w:p w14:paraId="0196D60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EDD919" w14:textId="0FB72F1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92109168</w:t>
            </w:r>
          </w:p>
        </w:tc>
        <w:tc>
          <w:tcPr>
            <w:tcW w:w="6096" w:type="dxa"/>
            <w:tcBorders>
              <w:top w:val="nil"/>
              <w:left w:val="nil"/>
              <w:bottom w:val="single" w:sz="4" w:space="0" w:color="auto"/>
              <w:right w:val="single" w:sz="4" w:space="0" w:color="auto"/>
            </w:tcBorders>
            <w:shd w:val="clear" w:color="auto" w:fill="auto"/>
            <w:noWrap/>
            <w:vAlign w:val="bottom"/>
            <w:hideMark/>
          </w:tcPr>
          <w:p w14:paraId="5EAE6F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Б-18 1 СОФИЙСКА ВОДА АД. Бл.3. 7</w:t>
            </w:r>
          </w:p>
        </w:tc>
        <w:tc>
          <w:tcPr>
            <w:tcW w:w="1701" w:type="dxa"/>
            <w:tcBorders>
              <w:top w:val="nil"/>
              <w:left w:val="nil"/>
              <w:bottom w:val="single" w:sz="4" w:space="0" w:color="auto"/>
              <w:right w:val="single" w:sz="4" w:space="0" w:color="auto"/>
            </w:tcBorders>
            <w:shd w:val="clear" w:color="auto" w:fill="auto"/>
            <w:noWrap/>
            <w:vAlign w:val="bottom"/>
            <w:hideMark/>
          </w:tcPr>
          <w:p w14:paraId="6500C54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1340084958</w:t>
            </w:r>
          </w:p>
        </w:tc>
        <w:tc>
          <w:tcPr>
            <w:tcW w:w="1984" w:type="dxa"/>
            <w:tcBorders>
              <w:top w:val="nil"/>
              <w:left w:val="nil"/>
              <w:bottom w:val="single" w:sz="4" w:space="0" w:color="auto"/>
              <w:right w:val="single" w:sz="4" w:space="0" w:color="auto"/>
            </w:tcBorders>
            <w:shd w:val="clear" w:color="auto" w:fill="auto"/>
            <w:noWrap/>
            <w:vAlign w:val="bottom"/>
            <w:hideMark/>
          </w:tcPr>
          <w:p w14:paraId="699E04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32Z1030005922350</w:t>
            </w:r>
          </w:p>
        </w:tc>
        <w:tc>
          <w:tcPr>
            <w:tcW w:w="1134" w:type="dxa"/>
            <w:tcBorders>
              <w:top w:val="nil"/>
              <w:left w:val="nil"/>
              <w:bottom w:val="single" w:sz="4" w:space="0" w:color="auto"/>
              <w:right w:val="nil"/>
            </w:tcBorders>
            <w:shd w:val="clear" w:color="auto" w:fill="auto"/>
            <w:noWrap/>
            <w:vAlign w:val="bottom"/>
            <w:hideMark/>
          </w:tcPr>
          <w:p w14:paraId="6E2146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D8A313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C7CD45D" w14:textId="77777777" w:rsidTr="00C46F78">
        <w:trPr>
          <w:trHeight w:val="290"/>
        </w:trPr>
        <w:tc>
          <w:tcPr>
            <w:tcW w:w="441" w:type="dxa"/>
            <w:tcBorders>
              <w:top w:val="nil"/>
              <w:left w:val="single" w:sz="4" w:space="0" w:color="auto"/>
              <w:bottom w:val="single" w:sz="4" w:space="0" w:color="auto"/>
              <w:right w:val="single" w:sz="4" w:space="0" w:color="auto"/>
            </w:tcBorders>
          </w:tcPr>
          <w:p w14:paraId="2DD4A7D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9BC67DE" w14:textId="157B14A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92307170</w:t>
            </w:r>
          </w:p>
        </w:tc>
        <w:tc>
          <w:tcPr>
            <w:tcW w:w="6096" w:type="dxa"/>
            <w:tcBorders>
              <w:top w:val="nil"/>
              <w:left w:val="nil"/>
              <w:bottom w:val="single" w:sz="4" w:space="0" w:color="auto"/>
              <w:right w:val="single" w:sz="4" w:space="0" w:color="auto"/>
            </w:tcBorders>
            <w:shd w:val="clear" w:color="auto" w:fill="auto"/>
            <w:noWrap/>
            <w:vAlign w:val="bottom"/>
            <w:hideMark/>
          </w:tcPr>
          <w:p w14:paraId="2BE9A5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7 1 СОФИЙСКА ВОДА АД. Бл.701</w:t>
            </w:r>
          </w:p>
        </w:tc>
        <w:tc>
          <w:tcPr>
            <w:tcW w:w="1701" w:type="dxa"/>
            <w:tcBorders>
              <w:top w:val="nil"/>
              <w:left w:val="nil"/>
              <w:bottom w:val="single" w:sz="4" w:space="0" w:color="auto"/>
              <w:right w:val="single" w:sz="4" w:space="0" w:color="auto"/>
            </w:tcBorders>
            <w:shd w:val="clear" w:color="auto" w:fill="auto"/>
            <w:noWrap/>
            <w:vAlign w:val="bottom"/>
            <w:hideMark/>
          </w:tcPr>
          <w:p w14:paraId="3D8AE13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N3433903</w:t>
            </w:r>
          </w:p>
        </w:tc>
        <w:tc>
          <w:tcPr>
            <w:tcW w:w="1984" w:type="dxa"/>
            <w:tcBorders>
              <w:top w:val="nil"/>
              <w:left w:val="nil"/>
              <w:bottom w:val="single" w:sz="4" w:space="0" w:color="auto"/>
              <w:right w:val="single" w:sz="4" w:space="0" w:color="auto"/>
            </w:tcBorders>
            <w:shd w:val="clear" w:color="auto" w:fill="auto"/>
            <w:noWrap/>
            <w:vAlign w:val="bottom"/>
            <w:hideMark/>
          </w:tcPr>
          <w:p w14:paraId="13EE23B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32Z103000591456Q</w:t>
            </w:r>
          </w:p>
        </w:tc>
        <w:tc>
          <w:tcPr>
            <w:tcW w:w="1134" w:type="dxa"/>
            <w:tcBorders>
              <w:top w:val="nil"/>
              <w:left w:val="nil"/>
              <w:bottom w:val="single" w:sz="4" w:space="0" w:color="auto"/>
              <w:right w:val="nil"/>
            </w:tcBorders>
            <w:shd w:val="clear" w:color="auto" w:fill="auto"/>
            <w:noWrap/>
            <w:vAlign w:val="bottom"/>
            <w:hideMark/>
          </w:tcPr>
          <w:p w14:paraId="31DBFF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FECDA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91CEB4D" w14:textId="77777777" w:rsidTr="00C46F78">
        <w:trPr>
          <w:trHeight w:val="290"/>
        </w:trPr>
        <w:tc>
          <w:tcPr>
            <w:tcW w:w="441" w:type="dxa"/>
            <w:tcBorders>
              <w:top w:val="nil"/>
              <w:left w:val="single" w:sz="4" w:space="0" w:color="auto"/>
              <w:bottom w:val="single" w:sz="4" w:space="0" w:color="auto"/>
              <w:right w:val="single" w:sz="4" w:space="0" w:color="auto"/>
            </w:tcBorders>
          </w:tcPr>
          <w:p w14:paraId="49D930A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BEBBFD6" w14:textId="3C8EB59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92106263</w:t>
            </w:r>
          </w:p>
        </w:tc>
        <w:tc>
          <w:tcPr>
            <w:tcW w:w="6096" w:type="dxa"/>
            <w:tcBorders>
              <w:top w:val="nil"/>
              <w:left w:val="nil"/>
              <w:bottom w:val="single" w:sz="4" w:space="0" w:color="auto"/>
              <w:right w:val="single" w:sz="4" w:space="0" w:color="auto"/>
            </w:tcBorders>
            <w:shd w:val="clear" w:color="auto" w:fill="auto"/>
            <w:noWrap/>
            <w:vAlign w:val="bottom"/>
            <w:hideMark/>
          </w:tcPr>
          <w:p w14:paraId="1E2B5C9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Бл.2. 3. 6</w:t>
            </w:r>
          </w:p>
        </w:tc>
        <w:tc>
          <w:tcPr>
            <w:tcW w:w="1701" w:type="dxa"/>
            <w:tcBorders>
              <w:top w:val="nil"/>
              <w:left w:val="nil"/>
              <w:bottom w:val="single" w:sz="4" w:space="0" w:color="auto"/>
              <w:right w:val="single" w:sz="4" w:space="0" w:color="auto"/>
            </w:tcBorders>
            <w:shd w:val="clear" w:color="auto" w:fill="auto"/>
            <w:noWrap/>
            <w:vAlign w:val="bottom"/>
            <w:hideMark/>
          </w:tcPr>
          <w:p w14:paraId="008C03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40026683</w:t>
            </w:r>
          </w:p>
        </w:tc>
        <w:tc>
          <w:tcPr>
            <w:tcW w:w="1984" w:type="dxa"/>
            <w:tcBorders>
              <w:top w:val="nil"/>
              <w:left w:val="nil"/>
              <w:bottom w:val="single" w:sz="4" w:space="0" w:color="auto"/>
              <w:right w:val="single" w:sz="4" w:space="0" w:color="auto"/>
            </w:tcBorders>
            <w:shd w:val="clear" w:color="auto" w:fill="auto"/>
            <w:noWrap/>
            <w:vAlign w:val="bottom"/>
            <w:hideMark/>
          </w:tcPr>
          <w:p w14:paraId="16795A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32Z103000588135H</w:t>
            </w:r>
          </w:p>
        </w:tc>
        <w:tc>
          <w:tcPr>
            <w:tcW w:w="1134" w:type="dxa"/>
            <w:tcBorders>
              <w:top w:val="nil"/>
              <w:left w:val="nil"/>
              <w:bottom w:val="single" w:sz="4" w:space="0" w:color="auto"/>
              <w:right w:val="nil"/>
            </w:tcBorders>
            <w:shd w:val="clear" w:color="auto" w:fill="auto"/>
            <w:noWrap/>
            <w:vAlign w:val="bottom"/>
            <w:hideMark/>
          </w:tcPr>
          <w:p w14:paraId="488496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18367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12773B0" w14:textId="77777777" w:rsidTr="00C46F78">
        <w:trPr>
          <w:trHeight w:val="290"/>
        </w:trPr>
        <w:tc>
          <w:tcPr>
            <w:tcW w:w="441" w:type="dxa"/>
            <w:tcBorders>
              <w:top w:val="nil"/>
              <w:left w:val="single" w:sz="4" w:space="0" w:color="auto"/>
              <w:bottom w:val="single" w:sz="4" w:space="0" w:color="auto"/>
              <w:right w:val="single" w:sz="4" w:space="0" w:color="auto"/>
            </w:tcBorders>
          </w:tcPr>
          <w:p w14:paraId="0296FDC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57BB5C5" w14:textId="24F2684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91211125</w:t>
            </w:r>
          </w:p>
        </w:tc>
        <w:tc>
          <w:tcPr>
            <w:tcW w:w="6096" w:type="dxa"/>
            <w:tcBorders>
              <w:top w:val="nil"/>
              <w:left w:val="nil"/>
              <w:bottom w:val="single" w:sz="4" w:space="0" w:color="auto"/>
              <w:right w:val="single" w:sz="4" w:space="0" w:color="auto"/>
            </w:tcBorders>
            <w:shd w:val="clear" w:color="auto" w:fill="auto"/>
            <w:noWrap/>
            <w:vAlign w:val="bottom"/>
            <w:hideMark/>
          </w:tcPr>
          <w:p w14:paraId="25F94DB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ДОЛНИ ПАСАРЕЛ. ВЕЦ ПАСАРЕЛ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6828193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410383410</w:t>
            </w:r>
          </w:p>
        </w:tc>
        <w:tc>
          <w:tcPr>
            <w:tcW w:w="1984" w:type="dxa"/>
            <w:tcBorders>
              <w:top w:val="nil"/>
              <w:left w:val="nil"/>
              <w:bottom w:val="single" w:sz="4" w:space="0" w:color="auto"/>
              <w:right w:val="single" w:sz="4" w:space="0" w:color="auto"/>
            </w:tcBorders>
            <w:shd w:val="clear" w:color="auto" w:fill="auto"/>
            <w:noWrap/>
            <w:vAlign w:val="bottom"/>
            <w:hideMark/>
          </w:tcPr>
          <w:p w14:paraId="655C066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32Z103000526677R</w:t>
            </w:r>
          </w:p>
        </w:tc>
        <w:tc>
          <w:tcPr>
            <w:tcW w:w="1134" w:type="dxa"/>
            <w:tcBorders>
              <w:top w:val="nil"/>
              <w:left w:val="nil"/>
              <w:bottom w:val="single" w:sz="4" w:space="0" w:color="auto"/>
              <w:right w:val="nil"/>
            </w:tcBorders>
            <w:shd w:val="clear" w:color="auto" w:fill="auto"/>
            <w:noWrap/>
            <w:vAlign w:val="bottom"/>
            <w:hideMark/>
          </w:tcPr>
          <w:p w14:paraId="166DA84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7DE95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0E85E47" w14:textId="77777777" w:rsidTr="00C46F78">
        <w:trPr>
          <w:trHeight w:val="290"/>
        </w:trPr>
        <w:tc>
          <w:tcPr>
            <w:tcW w:w="441" w:type="dxa"/>
            <w:tcBorders>
              <w:top w:val="nil"/>
              <w:left w:val="single" w:sz="4" w:space="0" w:color="auto"/>
              <w:bottom w:val="single" w:sz="4" w:space="0" w:color="auto"/>
              <w:right w:val="single" w:sz="4" w:space="0" w:color="auto"/>
            </w:tcBorders>
          </w:tcPr>
          <w:p w14:paraId="7F06E34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18DCFD9" w14:textId="332DCC6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91211124</w:t>
            </w:r>
          </w:p>
        </w:tc>
        <w:tc>
          <w:tcPr>
            <w:tcW w:w="6096" w:type="dxa"/>
            <w:tcBorders>
              <w:top w:val="nil"/>
              <w:left w:val="nil"/>
              <w:bottom w:val="single" w:sz="4" w:space="0" w:color="auto"/>
              <w:right w:val="single" w:sz="4" w:space="0" w:color="auto"/>
            </w:tcBorders>
            <w:shd w:val="clear" w:color="auto" w:fill="auto"/>
            <w:noWrap/>
            <w:vAlign w:val="bottom"/>
            <w:hideMark/>
          </w:tcPr>
          <w:p w14:paraId="186B98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ДОЛНИ ПАСАРЕЛ. ВЕЦ ПАСАРЕЛ  С.ПАСАРЕЛ ПОРКОЛИЦА</w:t>
            </w:r>
          </w:p>
        </w:tc>
        <w:tc>
          <w:tcPr>
            <w:tcW w:w="1701" w:type="dxa"/>
            <w:tcBorders>
              <w:top w:val="nil"/>
              <w:left w:val="nil"/>
              <w:bottom w:val="single" w:sz="4" w:space="0" w:color="auto"/>
              <w:right w:val="single" w:sz="4" w:space="0" w:color="auto"/>
            </w:tcBorders>
            <w:shd w:val="clear" w:color="auto" w:fill="auto"/>
            <w:noWrap/>
            <w:vAlign w:val="bottom"/>
            <w:hideMark/>
          </w:tcPr>
          <w:p w14:paraId="72C304F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40048053</w:t>
            </w:r>
          </w:p>
        </w:tc>
        <w:tc>
          <w:tcPr>
            <w:tcW w:w="1984" w:type="dxa"/>
            <w:tcBorders>
              <w:top w:val="nil"/>
              <w:left w:val="nil"/>
              <w:bottom w:val="single" w:sz="4" w:space="0" w:color="auto"/>
              <w:right w:val="single" w:sz="4" w:space="0" w:color="auto"/>
            </w:tcBorders>
            <w:shd w:val="clear" w:color="auto" w:fill="auto"/>
            <w:noWrap/>
            <w:vAlign w:val="bottom"/>
            <w:hideMark/>
          </w:tcPr>
          <w:p w14:paraId="3EA2EF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32Z103000526676T</w:t>
            </w:r>
          </w:p>
        </w:tc>
        <w:tc>
          <w:tcPr>
            <w:tcW w:w="1134" w:type="dxa"/>
            <w:tcBorders>
              <w:top w:val="nil"/>
              <w:left w:val="nil"/>
              <w:bottom w:val="single" w:sz="4" w:space="0" w:color="auto"/>
              <w:right w:val="nil"/>
            </w:tcBorders>
            <w:shd w:val="clear" w:color="auto" w:fill="auto"/>
            <w:noWrap/>
            <w:vAlign w:val="bottom"/>
            <w:hideMark/>
          </w:tcPr>
          <w:p w14:paraId="0BC2EF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06A16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0D47D69" w14:textId="77777777" w:rsidTr="00C46F78">
        <w:trPr>
          <w:trHeight w:val="290"/>
        </w:trPr>
        <w:tc>
          <w:tcPr>
            <w:tcW w:w="441" w:type="dxa"/>
            <w:tcBorders>
              <w:top w:val="nil"/>
              <w:left w:val="single" w:sz="4" w:space="0" w:color="auto"/>
              <w:bottom w:val="single" w:sz="4" w:space="0" w:color="auto"/>
              <w:right w:val="single" w:sz="4" w:space="0" w:color="auto"/>
            </w:tcBorders>
          </w:tcPr>
          <w:p w14:paraId="4A8E506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D758CA1" w14:textId="4BA315F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91313016</w:t>
            </w:r>
          </w:p>
        </w:tc>
        <w:tc>
          <w:tcPr>
            <w:tcW w:w="6096" w:type="dxa"/>
            <w:tcBorders>
              <w:top w:val="nil"/>
              <w:left w:val="nil"/>
              <w:bottom w:val="single" w:sz="4" w:space="0" w:color="auto"/>
              <w:right w:val="single" w:sz="4" w:space="0" w:color="auto"/>
            </w:tcBorders>
            <w:shd w:val="clear" w:color="auto" w:fill="auto"/>
            <w:noWrap/>
            <w:vAlign w:val="bottom"/>
            <w:hideMark/>
          </w:tcPr>
          <w:p w14:paraId="61A0D7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МЛАДОСТ 4 </w:t>
            </w:r>
            <w:proofErr w:type="spellStart"/>
            <w:r w:rsidRPr="00ED4740">
              <w:rPr>
                <w:rFonts w:ascii="Verdana" w:hAnsi="Verdana"/>
                <w:color w:val="000000"/>
                <w:sz w:val="16"/>
                <w:szCs w:val="16"/>
                <w:lang w:val="bg-BG" w:eastAsia="bg-BG"/>
              </w:rPr>
              <w:t>4</w:t>
            </w:r>
            <w:proofErr w:type="spellEnd"/>
            <w:r w:rsidRPr="00ED4740">
              <w:rPr>
                <w:rFonts w:ascii="Verdana" w:hAnsi="Verdana"/>
                <w:color w:val="000000"/>
                <w:sz w:val="16"/>
                <w:szCs w:val="16"/>
                <w:lang w:val="bg-BG" w:eastAsia="bg-BG"/>
              </w:rPr>
              <w:t xml:space="preserve"> СОФИЙСКА ВОДА АД. Бл.455</w:t>
            </w:r>
          </w:p>
        </w:tc>
        <w:tc>
          <w:tcPr>
            <w:tcW w:w="1701" w:type="dxa"/>
            <w:tcBorders>
              <w:top w:val="nil"/>
              <w:left w:val="nil"/>
              <w:bottom w:val="single" w:sz="4" w:space="0" w:color="auto"/>
              <w:right w:val="single" w:sz="4" w:space="0" w:color="auto"/>
            </w:tcBorders>
            <w:shd w:val="clear" w:color="auto" w:fill="auto"/>
            <w:noWrap/>
            <w:vAlign w:val="bottom"/>
            <w:hideMark/>
          </w:tcPr>
          <w:p w14:paraId="726DA4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N3434835</w:t>
            </w:r>
          </w:p>
        </w:tc>
        <w:tc>
          <w:tcPr>
            <w:tcW w:w="1984" w:type="dxa"/>
            <w:tcBorders>
              <w:top w:val="nil"/>
              <w:left w:val="nil"/>
              <w:bottom w:val="single" w:sz="4" w:space="0" w:color="auto"/>
              <w:right w:val="single" w:sz="4" w:space="0" w:color="auto"/>
            </w:tcBorders>
            <w:shd w:val="clear" w:color="auto" w:fill="auto"/>
            <w:noWrap/>
            <w:vAlign w:val="bottom"/>
            <w:hideMark/>
          </w:tcPr>
          <w:p w14:paraId="7351CF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32Z103000442538J</w:t>
            </w:r>
          </w:p>
        </w:tc>
        <w:tc>
          <w:tcPr>
            <w:tcW w:w="1134" w:type="dxa"/>
            <w:tcBorders>
              <w:top w:val="nil"/>
              <w:left w:val="nil"/>
              <w:bottom w:val="single" w:sz="4" w:space="0" w:color="auto"/>
              <w:right w:val="nil"/>
            </w:tcBorders>
            <w:shd w:val="clear" w:color="auto" w:fill="auto"/>
            <w:noWrap/>
            <w:vAlign w:val="bottom"/>
            <w:hideMark/>
          </w:tcPr>
          <w:p w14:paraId="2492CD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EEC0D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5CC74DB" w14:textId="77777777" w:rsidTr="00C46F78">
        <w:trPr>
          <w:trHeight w:val="290"/>
        </w:trPr>
        <w:tc>
          <w:tcPr>
            <w:tcW w:w="441" w:type="dxa"/>
            <w:tcBorders>
              <w:top w:val="nil"/>
              <w:left w:val="single" w:sz="4" w:space="0" w:color="auto"/>
              <w:bottom w:val="single" w:sz="4" w:space="0" w:color="auto"/>
              <w:right w:val="single" w:sz="4" w:space="0" w:color="auto"/>
            </w:tcBorders>
          </w:tcPr>
          <w:p w14:paraId="2BD0269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2DBF265" w14:textId="588CC78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91313015</w:t>
            </w:r>
          </w:p>
        </w:tc>
        <w:tc>
          <w:tcPr>
            <w:tcW w:w="6096" w:type="dxa"/>
            <w:tcBorders>
              <w:top w:val="nil"/>
              <w:left w:val="nil"/>
              <w:bottom w:val="single" w:sz="4" w:space="0" w:color="auto"/>
              <w:right w:val="single" w:sz="4" w:space="0" w:color="auto"/>
            </w:tcBorders>
            <w:shd w:val="clear" w:color="auto" w:fill="auto"/>
            <w:noWrap/>
            <w:vAlign w:val="bottom"/>
            <w:hideMark/>
          </w:tcPr>
          <w:p w14:paraId="2AEEF0F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4 . СОФИЙСКА ВОДА АД. Бл.472. Вх.А</w:t>
            </w:r>
          </w:p>
        </w:tc>
        <w:tc>
          <w:tcPr>
            <w:tcW w:w="1701" w:type="dxa"/>
            <w:tcBorders>
              <w:top w:val="nil"/>
              <w:left w:val="nil"/>
              <w:bottom w:val="single" w:sz="4" w:space="0" w:color="auto"/>
              <w:right w:val="single" w:sz="4" w:space="0" w:color="auto"/>
            </w:tcBorders>
            <w:shd w:val="clear" w:color="auto" w:fill="auto"/>
            <w:noWrap/>
            <w:vAlign w:val="bottom"/>
            <w:hideMark/>
          </w:tcPr>
          <w:p w14:paraId="2B9E4F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N2157659</w:t>
            </w:r>
          </w:p>
        </w:tc>
        <w:tc>
          <w:tcPr>
            <w:tcW w:w="1984" w:type="dxa"/>
            <w:tcBorders>
              <w:top w:val="nil"/>
              <w:left w:val="nil"/>
              <w:bottom w:val="single" w:sz="4" w:space="0" w:color="auto"/>
              <w:right w:val="single" w:sz="4" w:space="0" w:color="auto"/>
            </w:tcBorders>
            <w:shd w:val="clear" w:color="auto" w:fill="auto"/>
            <w:noWrap/>
            <w:vAlign w:val="bottom"/>
            <w:hideMark/>
          </w:tcPr>
          <w:p w14:paraId="734D74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32Z103000442536N</w:t>
            </w:r>
          </w:p>
        </w:tc>
        <w:tc>
          <w:tcPr>
            <w:tcW w:w="1134" w:type="dxa"/>
            <w:tcBorders>
              <w:top w:val="nil"/>
              <w:left w:val="nil"/>
              <w:bottom w:val="single" w:sz="4" w:space="0" w:color="auto"/>
              <w:right w:val="nil"/>
            </w:tcBorders>
            <w:shd w:val="clear" w:color="auto" w:fill="auto"/>
            <w:noWrap/>
            <w:vAlign w:val="bottom"/>
            <w:hideMark/>
          </w:tcPr>
          <w:p w14:paraId="7D7988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742C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9781DAE" w14:textId="77777777" w:rsidTr="00C46F78">
        <w:trPr>
          <w:trHeight w:val="290"/>
        </w:trPr>
        <w:tc>
          <w:tcPr>
            <w:tcW w:w="441" w:type="dxa"/>
            <w:tcBorders>
              <w:top w:val="nil"/>
              <w:left w:val="single" w:sz="4" w:space="0" w:color="auto"/>
              <w:bottom w:val="single" w:sz="4" w:space="0" w:color="auto"/>
              <w:right w:val="single" w:sz="4" w:space="0" w:color="auto"/>
            </w:tcBorders>
          </w:tcPr>
          <w:p w14:paraId="1030C90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FABAAC2" w14:textId="3C68812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94224085</w:t>
            </w:r>
          </w:p>
        </w:tc>
        <w:tc>
          <w:tcPr>
            <w:tcW w:w="6096" w:type="dxa"/>
            <w:tcBorders>
              <w:top w:val="nil"/>
              <w:left w:val="nil"/>
              <w:bottom w:val="single" w:sz="4" w:space="0" w:color="auto"/>
              <w:right w:val="single" w:sz="4" w:space="0" w:color="auto"/>
            </w:tcBorders>
            <w:shd w:val="clear" w:color="auto" w:fill="auto"/>
            <w:noWrap/>
            <w:vAlign w:val="bottom"/>
            <w:hideMark/>
          </w:tcPr>
          <w:p w14:paraId="57C2ACF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КНЯЖЕВСКА/ВАЛЕНТИН АНДРЕЕВ/ . Бл.188</w:t>
            </w:r>
          </w:p>
        </w:tc>
        <w:tc>
          <w:tcPr>
            <w:tcW w:w="1701" w:type="dxa"/>
            <w:tcBorders>
              <w:top w:val="nil"/>
              <w:left w:val="nil"/>
              <w:bottom w:val="single" w:sz="4" w:space="0" w:color="auto"/>
              <w:right w:val="single" w:sz="4" w:space="0" w:color="auto"/>
            </w:tcBorders>
            <w:shd w:val="clear" w:color="auto" w:fill="auto"/>
            <w:noWrap/>
            <w:vAlign w:val="bottom"/>
            <w:hideMark/>
          </w:tcPr>
          <w:p w14:paraId="62726D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N072189</w:t>
            </w:r>
          </w:p>
        </w:tc>
        <w:tc>
          <w:tcPr>
            <w:tcW w:w="1984" w:type="dxa"/>
            <w:tcBorders>
              <w:top w:val="nil"/>
              <w:left w:val="nil"/>
              <w:bottom w:val="single" w:sz="4" w:space="0" w:color="auto"/>
              <w:right w:val="single" w:sz="4" w:space="0" w:color="auto"/>
            </w:tcBorders>
            <w:shd w:val="clear" w:color="auto" w:fill="auto"/>
            <w:noWrap/>
            <w:vAlign w:val="bottom"/>
            <w:hideMark/>
          </w:tcPr>
          <w:p w14:paraId="5ADCC5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32Z1030004006683</w:t>
            </w:r>
          </w:p>
        </w:tc>
        <w:tc>
          <w:tcPr>
            <w:tcW w:w="1134" w:type="dxa"/>
            <w:tcBorders>
              <w:top w:val="nil"/>
              <w:left w:val="nil"/>
              <w:bottom w:val="single" w:sz="4" w:space="0" w:color="auto"/>
              <w:right w:val="nil"/>
            </w:tcBorders>
            <w:shd w:val="clear" w:color="auto" w:fill="auto"/>
            <w:noWrap/>
            <w:vAlign w:val="bottom"/>
            <w:hideMark/>
          </w:tcPr>
          <w:p w14:paraId="628F478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DB811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93A38BC" w14:textId="77777777" w:rsidTr="00C46F78">
        <w:trPr>
          <w:trHeight w:val="290"/>
        </w:trPr>
        <w:tc>
          <w:tcPr>
            <w:tcW w:w="441" w:type="dxa"/>
            <w:tcBorders>
              <w:top w:val="nil"/>
              <w:left w:val="single" w:sz="4" w:space="0" w:color="auto"/>
              <w:bottom w:val="single" w:sz="4" w:space="0" w:color="auto"/>
              <w:right w:val="single" w:sz="4" w:space="0" w:color="auto"/>
            </w:tcBorders>
          </w:tcPr>
          <w:p w14:paraId="0E17B0C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175B60" w14:textId="43CF986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91211087</w:t>
            </w:r>
          </w:p>
        </w:tc>
        <w:tc>
          <w:tcPr>
            <w:tcW w:w="6096" w:type="dxa"/>
            <w:tcBorders>
              <w:top w:val="nil"/>
              <w:left w:val="nil"/>
              <w:bottom w:val="single" w:sz="4" w:space="0" w:color="auto"/>
              <w:right w:val="single" w:sz="4" w:space="0" w:color="auto"/>
            </w:tcBorders>
            <w:shd w:val="clear" w:color="auto" w:fill="auto"/>
            <w:noWrap/>
            <w:vAlign w:val="bottom"/>
            <w:hideMark/>
          </w:tcPr>
          <w:p w14:paraId="7B1950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КОКАЛЯНЕ. ВЕЦ КОКАЛЯНЕ . БИЛО Д№37920. Бл.БЕНТ КОКАЛЯНЕ ПАСАРЕ</w:t>
            </w:r>
          </w:p>
        </w:tc>
        <w:tc>
          <w:tcPr>
            <w:tcW w:w="1701" w:type="dxa"/>
            <w:tcBorders>
              <w:top w:val="nil"/>
              <w:left w:val="nil"/>
              <w:bottom w:val="single" w:sz="4" w:space="0" w:color="auto"/>
              <w:right w:val="single" w:sz="4" w:space="0" w:color="auto"/>
            </w:tcBorders>
            <w:shd w:val="clear" w:color="auto" w:fill="auto"/>
            <w:noWrap/>
            <w:vAlign w:val="bottom"/>
            <w:hideMark/>
          </w:tcPr>
          <w:p w14:paraId="152F950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50395783</w:t>
            </w:r>
          </w:p>
        </w:tc>
        <w:tc>
          <w:tcPr>
            <w:tcW w:w="1984" w:type="dxa"/>
            <w:tcBorders>
              <w:top w:val="nil"/>
              <w:left w:val="nil"/>
              <w:bottom w:val="single" w:sz="4" w:space="0" w:color="auto"/>
              <w:right w:val="single" w:sz="4" w:space="0" w:color="auto"/>
            </w:tcBorders>
            <w:shd w:val="clear" w:color="auto" w:fill="auto"/>
            <w:noWrap/>
            <w:vAlign w:val="bottom"/>
            <w:hideMark/>
          </w:tcPr>
          <w:p w14:paraId="5D7429B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32Z103000417760B</w:t>
            </w:r>
          </w:p>
        </w:tc>
        <w:tc>
          <w:tcPr>
            <w:tcW w:w="1134" w:type="dxa"/>
            <w:tcBorders>
              <w:top w:val="nil"/>
              <w:left w:val="nil"/>
              <w:bottom w:val="single" w:sz="4" w:space="0" w:color="auto"/>
              <w:right w:val="nil"/>
            </w:tcBorders>
            <w:shd w:val="clear" w:color="auto" w:fill="auto"/>
            <w:noWrap/>
            <w:vAlign w:val="bottom"/>
            <w:hideMark/>
          </w:tcPr>
          <w:p w14:paraId="4C724A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7AD2A3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486E7DD" w14:textId="77777777" w:rsidTr="00C46F78">
        <w:trPr>
          <w:trHeight w:val="290"/>
        </w:trPr>
        <w:tc>
          <w:tcPr>
            <w:tcW w:w="441" w:type="dxa"/>
            <w:tcBorders>
              <w:top w:val="nil"/>
              <w:left w:val="single" w:sz="4" w:space="0" w:color="auto"/>
              <w:bottom w:val="single" w:sz="4" w:space="0" w:color="auto"/>
              <w:right w:val="single" w:sz="4" w:space="0" w:color="auto"/>
            </w:tcBorders>
          </w:tcPr>
          <w:p w14:paraId="0B256F6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99F3E38" w14:textId="0398774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93116101</w:t>
            </w:r>
          </w:p>
        </w:tc>
        <w:tc>
          <w:tcPr>
            <w:tcW w:w="6096" w:type="dxa"/>
            <w:tcBorders>
              <w:top w:val="nil"/>
              <w:left w:val="nil"/>
              <w:bottom w:val="single" w:sz="4" w:space="0" w:color="auto"/>
              <w:right w:val="single" w:sz="4" w:space="0" w:color="auto"/>
            </w:tcBorders>
            <w:shd w:val="clear" w:color="auto" w:fill="auto"/>
            <w:noWrap/>
            <w:vAlign w:val="bottom"/>
            <w:hideMark/>
          </w:tcPr>
          <w:p w14:paraId="2D22AD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ТОЛСТОЙ 1 СОФИЙСКА ВОДА АД. Бл.39</w:t>
            </w:r>
          </w:p>
        </w:tc>
        <w:tc>
          <w:tcPr>
            <w:tcW w:w="1701" w:type="dxa"/>
            <w:tcBorders>
              <w:top w:val="nil"/>
              <w:left w:val="nil"/>
              <w:bottom w:val="single" w:sz="4" w:space="0" w:color="auto"/>
              <w:right w:val="single" w:sz="4" w:space="0" w:color="auto"/>
            </w:tcBorders>
            <w:shd w:val="clear" w:color="auto" w:fill="auto"/>
            <w:noWrap/>
            <w:vAlign w:val="bottom"/>
            <w:hideMark/>
          </w:tcPr>
          <w:p w14:paraId="266617E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N1726360</w:t>
            </w:r>
          </w:p>
        </w:tc>
        <w:tc>
          <w:tcPr>
            <w:tcW w:w="1984" w:type="dxa"/>
            <w:tcBorders>
              <w:top w:val="nil"/>
              <w:left w:val="nil"/>
              <w:bottom w:val="single" w:sz="4" w:space="0" w:color="auto"/>
              <w:right w:val="single" w:sz="4" w:space="0" w:color="auto"/>
            </w:tcBorders>
            <w:shd w:val="clear" w:color="auto" w:fill="auto"/>
            <w:noWrap/>
            <w:vAlign w:val="bottom"/>
            <w:hideMark/>
          </w:tcPr>
          <w:p w14:paraId="35B0F3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32Z1030002906818</w:t>
            </w:r>
          </w:p>
        </w:tc>
        <w:tc>
          <w:tcPr>
            <w:tcW w:w="1134" w:type="dxa"/>
            <w:tcBorders>
              <w:top w:val="nil"/>
              <w:left w:val="nil"/>
              <w:bottom w:val="single" w:sz="4" w:space="0" w:color="auto"/>
              <w:right w:val="nil"/>
            </w:tcBorders>
            <w:shd w:val="clear" w:color="auto" w:fill="auto"/>
            <w:noWrap/>
            <w:vAlign w:val="bottom"/>
            <w:hideMark/>
          </w:tcPr>
          <w:p w14:paraId="6089DB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3A679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30B54DA" w14:textId="77777777" w:rsidTr="00C46F78">
        <w:trPr>
          <w:trHeight w:val="290"/>
        </w:trPr>
        <w:tc>
          <w:tcPr>
            <w:tcW w:w="441" w:type="dxa"/>
            <w:tcBorders>
              <w:top w:val="nil"/>
              <w:left w:val="single" w:sz="4" w:space="0" w:color="auto"/>
              <w:bottom w:val="single" w:sz="4" w:space="0" w:color="auto"/>
              <w:right w:val="single" w:sz="4" w:space="0" w:color="auto"/>
            </w:tcBorders>
          </w:tcPr>
          <w:p w14:paraId="3B3C1DF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679F20A" w14:textId="6FB9854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93113137</w:t>
            </w:r>
          </w:p>
        </w:tc>
        <w:tc>
          <w:tcPr>
            <w:tcW w:w="6096" w:type="dxa"/>
            <w:tcBorders>
              <w:top w:val="nil"/>
              <w:left w:val="nil"/>
              <w:bottom w:val="single" w:sz="4" w:space="0" w:color="auto"/>
              <w:right w:val="single" w:sz="4" w:space="0" w:color="auto"/>
            </w:tcBorders>
            <w:shd w:val="clear" w:color="auto" w:fill="auto"/>
            <w:noWrap/>
            <w:vAlign w:val="bottom"/>
            <w:hideMark/>
          </w:tcPr>
          <w:p w14:paraId="0F471A9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НАДЕЖДА 1 </w:t>
            </w:r>
            <w:proofErr w:type="spellStart"/>
            <w:r w:rsidRPr="00ED4740">
              <w:rPr>
                <w:rFonts w:ascii="Verdana" w:hAnsi="Verdana"/>
                <w:color w:val="000000"/>
                <w:sz w:val="16"/>
                <w:szCs w:val="16"/>
                <w:lang w:val="bg-BG" w:eastAsia="bg-BG"/>
              </w:rPr>
              <w:t>1</w:t>
            </w:r>
            <w:proofErr w:type="spellEnd"/>
            <w:r w:rsidRPr="00ED4740">
              <w:rPr>
                <w:rFonts w:ascii="Verdana" w:hAnsi="Verdana"/>
                <w:color w:val="000000"/>
                <w:sz w:val="16"/>
                <w:szCs w:val="16"/>
                <w:lang w:val="bg-BG" w:eastAsia="bg-BG"/>
              </w:rPr>
              <w:t xml:space="preserve"> СОФИЙСКА ВОДА АД. Бл.134</w:t>
            </w:r>
          </w:p>
        </w:tc>
        <w:tc>
          <w:tcPr>
            <w:tcW w:w="1701" w:type="dxa"/>
            <w:tcBorders>
              <w:top w:val="nil"/>
              <w:left w:val="nil"/>
              <w:bottom w:val="single" w:sz="4" w:space="0" w:color="auto"/>
              <w:right w:val="single" w:sz="4" w:space="0" w:color="auto"/>
            </w:tcBorders>
            <w:shd w:val="clear" w:color="auto" w:fill="auto"/>
            <w:noWrap/>
            <w:vAlign w:val="bottom"/>
            <w:hideMark/>
          </w:tcPr>
          <w:p w14:paraId="35D2D1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93112202</w:t>
            </w:r>
          </w:p>
        </w:tc>
        <w:tc>
          <w:tcPr>
            <w:tcW w:w="1984" w:type="dxa"/>
            <w:tcBorders>
              <w:top w:val="nil"/>
              <w:left w:val="nil"/>
              <w:bottom w:val="single" w:sz="4" w:space="0" w:color="auto"/>
              <w:right w:val="single" w:sz="4" w:space="0" w:color="auto"/>
            </w:tcBorders>
            <w:shd w:val="clear" w:color="auto" w:fill="auto"/>
            <w:noWrap/>
            <w:vAlign w:val="bottom"/>
            <w:hideMark/>
          </w:tcPr>
          <w:p w14:paraId="73B203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32Z103000290521U</w:t>
            </w:r>
          </w:p>
        </w:tc>
        <w:tc>
          <w:tcPr>
            <w:tcW w:w="1134" w:type="dxa"/>
            <w:tcBorders>
              <w:top w:val="nil"/>
              <w:left w:val="nil"/>
              <w:bottom w:val="single" w:sz="4" w:space="0" w:color="auto"/>
              <w:right w:val="nil"/>
            </w:tcBorders>
            <w:shd w:val="clear" w:color="auto" w:fill="auto"/>
            <w:noWrap/>
            <w:vAlign w:val="bottom"/>
            <w:hideMark/>
          </w:tcPr>
          <w:p w14:paraId="0F4006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63CBC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813C9CE" w14:textId="77777777" w:rsidTr="00C46F78">
        <w:trPr>
          <w:trHeight w:val="290"/>
        </w:trPr>
        <w:tc>
          <w:tcPr>
            <w:tcW w:w="441" w:type="dxa"/>
            <w:tcBorders>
              <w:top w:val="nil"/>
              <w:left w:val="single" w:sz="4" w:space="0" w:color="auto"/>
              <w:bottom w:val="single" w:sz="4" w:space="0" w:color="auto"/>
              <w:right w:val="single" w:sz="4" w:space="0" w:color="auto"/>
            </w:tcBorders>
          </w:tcPr>
          <w:p w14:paraId="5DE78F9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4C2EE82" w14:textId="5AD2A3E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93318007</w:t>
            </w:r>
          </w:p>
        </w:tc>
        <w:tc>
          <w:tcPr>
            <w:tcW w:w="6096" w:type="dxa"/>
            <w:tcBorders>
              <w:top w:val="nil"/>
              <w:left w:val="nil"/>
              <w:bottom w:val="single" w:sz="4" w:space="0" w:color="auto"/>
              <w:right w:val="single" w:sz="4" w:space="0" w:color="auto"/>
            </w:tcBorders>
            <w:shd w:val="clear" w:color="auto" w:fill="auto"/>
            <w:noWrap/>
            <w:vAlign w:val="bottom"/>
            <w:hideMark/>
          </w:tcPr>
          <w:p w14:paraId="2544DD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ЛЯСКОВЕЦ 51 СОФИЙСКА ВОДА АД. Бл.35</w:t>
            </w:r>
          </w:p>
        </w:tc>
        <w:tc>
          <w:tcPr>
            <w:tcW w:w="1701" w:type="dxa"/>
            <w:tcBorders>
              <w:top w:val="nil"/>
              <w:left w:val="nil"/>
              <w:bottom w:val="single" w:sz="4" w:space="0" w:color="auto"/>
              <w:right w:val="single" w:sz="4" w:space="0" w:color="auto"/>
            </w:tcBorders>
            <w:shd w:val="clear" w:color="auto" w:fill="auto"/>
            <w:noWrap/>
            <w:vAlign w:val="bottom"/>
            <w:hideMark/>
          </w:tcPr>
          <w:p w14:paraId="5DFAF3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3702589</w:t>
            </w:r>
          </w:p>
        </w:tc>
        <w:tc>
          <w:tcPr>
            <w:tcW w:w="1984" w:type="dxa"/>
            <w:tcBorders>
              <w:top w:val="nil"/>
              <w:left w:val="nil"/>
              <w:bottom w:val="single" w:sz="4" w:space="0" w:color="auto"/>
              <w:right w:val="single" w:sz="4" w:space="0" w:color="auto"/>
            </w:tcBorders>
            <w:shd w:val="clear" w:color="auto" w:fill="auto"/>
            <w:noWrap/>
            <w:vAlign w:val="bottom"/>
            <w:hideMark/>
          </w:tcPr>
          <w:p w14:paraId="7F6201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32Z1030002965105</w:t>
            </w:r>
          </w:p>
        </w:tc>
        <w:tc>
          <w:tcPr>
            <w:tcW w:w="1134" w:type="dxa"/>
            <w:tcBorders>
              <w:top w:val="nil"/>
              <w:left w:val="nil"/>
              <w:bottom w:val="single" w:sz="4" w:space="0" w:color="auto"/>
              <w:right w:val="nil"/>
            </w:tcBorders>
            <w:shd w:val="clear" w:color="auto" w:fill="auto"/>
            <w:noWrap/>
            <w:vAlign w:val="bottom"/>
            <w:hideMark/>
          </w:tcPr>
          <w:p w14:paraId="6DD879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4C797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D5A40F2" w14:textId="77777777" w:rsidTr="00C46F78">
        <w:trPr>
          <w:trHeight w:val="290"/>
        </w:trPr>
        <w:tc>
          <w:tcPr>
            <w:tcW w:w="441" w:type="dxa"/>
            <w:tcBorders>
              <w:top w:val="nil"/>
              <w:left w:val="single" w:sz="4" w:space="0" w:color="auto"/>
              <w:bottom w:val="single" w:sz="4" w:space="0" w:color="auto"/>
              <w:right w:val="single" w:sz="4" w:space="0" w:color="auto"/>
            </w:tcBorders>
          </w:tcPr>
          <w:p w14:paraId="36B5BB7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A31AF83" w14:textId="2FB465E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92207118</w:t>
            </w:r>
          </w:p>
        </w:tc>
        <w:tc>
          <w:tcPr>
            <w:tcW w:w="6096" w:type="dxa"/>
            <w:tcBorders>
              <w:top w:val="nil"/>
              <w:left w:val="nil"/>
              <w:bottom w:val="single" w:sz="4" w:space="0" w:color="auto"/>
              <w:right w:val="single" w:sz="4" w:space="0" w:color="auto"/>
            </w:tcBorders>
            <w:shd w:val="clear" w:color="auto" w:fill="auto"/>
            <w:noWrap/>
            <w:vAlign w:val="bottom"/>
            <w:hideMark/>
          </w:tcPr>
          <w:p w14:paraId="6F271F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КЪТИНА. СЛИВНИЦА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4B02055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310402802</w:t>
            </w:r>
          </w:p>
        </w:tc>
        <w:tc>
          <w:tcPr>
            <w:tcW w:w="1984" w:type="dxa"/>
            <w:tcBorders>
              <w:top w:val="nil"/>
              <w:left w:val="nil"/>
              <w:bottom w:val="single" w:sz="4" w:space="0" w:color="auto"/>
              <w:right w:val="single" w:sz="4" w:space="0" w:color="auto"/>
            </w:tcBorders>
            <w:shd w:val="clear" w:color="auto" w:fill="auto"/>
            <w:noWrap/>
            <w:vAlign w:val="bottom"/>
            <w:hideMark/>
          </w:tcPr>
          <w:p w14:paraId="2794E1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32Z103000206214Q</w:t>
            </w:r>
          </w:p>
        </w:tc>
        <w:tc>
          <w:tcPr>
            <w:tcW w:w="1134" w:type="dxa"/>
            <w:tcBorders>
              <w:top w:val="nil"/>
              <w:left w:val="nil"/>
              <w:bottom w:val="single" w:sz="4" w:space="0" w:color="auto"/>
              <w:right w:val="nil"/>
            </w:tcBorders>
            <w:shd w:val="clear" w:color="auto" w:fill="auto"/>
            <w:noWrap/>
            <w:vAlign w:val="bottom"/>
            <w:hideMark/>
          </w:tcPr>
          <w:p w14:paraId="15A1C33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CA34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3CE807E" w14:textId="77777777" w:rsidTr="00C46F78">
        <w:trPr>
          <w:trHeight w:val="290"/>
        </w:trPr>
        <w:tc>
          <w:tcPr>
            <w:tcW w:w="441" w:type="dxa"/>
            <w:tcBorders>
              <w:top w:val="nil"/>
              <w:left w:val="single" w:sz="4" w:space="0" w:color="auto"/>
              <w:bottom w:val="single" w:sz="4" w:space="0" w:color="auto"/>
              <w:right w:val="single" w:sz="4" w:space="0" w:color="auto"/>
            </w:tcBorders>
          </w:tcPr>
          <w:p w14:paraId="780BF38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A7A7521" w14:textId="1B8C7FB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92304195</w:t>
            </w:r>
          </w:p>
        </w:tc>
        <w:tc>
          <w:tcPr>
            <w:tcW w:w="6096" w:type="dxa"/>
            <w:tcBorders>
              <w:top w:val="nil"/>
              <w:left w:val="nil"/>
              <w:bottom w:val="single" w:sz="4" w:space="0" w:color="auto"/>
              <w:right w:val="single" w:sz="4" w:space="0" w:color="auto"/>
            </w:tcBorders>
            <w:shd w:val="clear" w:color="auto" w:fill="auto"/>
            <w:noWrap/>
            <w:vAlign w:val="bottom"/>
            <w:hideMark/>
          </w:tcPr>
          <w:p w14:paraId="76EC5E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5 1 СОФИЙСКА ВОДА АД. Бл.ДО 528</w:t>
            </w:r>
          </w:p>
        </w:tc>
        <w:tc>
          <w:tcPr>
            <w:tcW w:w="1701" w:type="dxa"/>
            <w:tcBorders>
              <w:top w:val="nil"/>
              <w:left w:val="nil"/>
              <w:bottom w:val="single" w:sz="4" w:space="0" w:color="auto"/>
              <w:right w:val="single" w:sz="4" w:space="0" w:color="auto"/>
            </w:tcBorders>
            <w:shd w:val="clear" w:color="auto" w:fill="auto"/>
            <w:noWrap/>
            <w:vAlign w:val="bottom"/>
            <w:hideMark/>
          </w:tcPr>
          <w:p w14:paraId="64EFB4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92304195</w:t>
            </w:r>
          </w:p>
        </w:tc>
        <w:tc>
          <w:tcPr>
            <w:tcW w:w="1984" w:type="dxa"/>
            <w:tcBorders>
              <w:top w:val="nil"/>
              <w:left w:val="nil"/>
              <w:bottom w:val="single" w:sz="4" w:space="0" w:color="auto"/>
              <w:right w:val="single" w:sz="4" w:space="0" w:color="auto"/>
            </w:tcBorders>
            <w:shd w:val="clear" w:color="auto" w:fill="auto"/>
            <w:noWrap/>
            <w:vAlign w:val="bottom"/>
            <w:hideMark/>
          </w:tcPr>
          <w:p w14:paraId="5AE497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32Z1030002062000</w:t>
            </w:r>
          </w:p>
        </w:tc>
        <w:tc>
          <w:tcPr>
            <w:tcW w:w="1134" w:type="dxa"/>
            <w:tcBorders>
              <w:top w:val="nil"/>
              <w:left w:val="nil"/>
              <w:bottom w:val="single" w:sz="4" w:space="0" w:color="auto"/>
              <w:right w:val="nil"/>
            </w:tcBorders>
            <w:shd w:val="clear" w:color="auto" w:fill="auto"/>
            <w:noWrap/>
            <w:vAlign w:val="bottom"/>
            <w:hideMark/>
          </w:tcPr>
          <w:p w14:paraId="0E9CDB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294716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2DE7935" w14:textId="77777777" w:rsidTr="00C46F78">
        <w:trPr>
          <w:trHeight w:val="290"/>
        </w:trPr>
        <w:tc>
          <w:tcPr>
            <w:tcW w:w="441" w:type="dxa"/>
            <w:tcBorders>
              <w:top w:val="nil"/>
              <w:left w:val="single" w:sz="4" w:space="0" w:color="auto"/>
              <w:bottom w:val="single" w:sz="4" w:space="0" w:color="auto"/>
              <w:right w:val="single" w:sz="4" w:space="0" w:color="auto"/>
            </w:tcBorders>
          </w:tcPr>
          <w:p w14:paraId="4CFB7C3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424049E" w14:textId="46B29B4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92203114</w:t>
            </w:r>
          </w:p>
        </w:tc>
        <w:tc>
          <w:tcPr>
            <w:tcW w:w="6096" w:type="dxa"/>
            <w:tcBorders>
              <w:top w:val="nil"/>
              <w:left w:val="nil"/>
              <w:bottom w:val="single" w:sz="4" w:space="0" w:color="auto"/>
              <w:right w:val="single" w:sz="4" w:space="0" w:color="auto"/>
            </w:tcBorders>
            <w:shd w:val="clear" w:color="auto" w:fill="auto"/>
            <w:noWrap/>
            <w:vAlign w:val="bottom"/>
            <w:hideMark/>
          </w:tcPr>
          <w:p w14:paraId="14D1E6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ОКОЛОВРЪСТЕН ПЪТ 1  Бл.РАЗКЛОНА ЗА ЛОКОРСКО</w:t>
            </w:r>
          </w:p>
        </w:tc>
        <w:tc>
          <w:tcPr>
            <w:tcW w:w="1701" w:type="dxa"/>
            <w:tcBorders>
              <w:top w:val="nil"/>
              <w:left w:val="nil"/>
              <w:bottom w:val="single" w:sz="4" w:space="0" w:color="auto"/>
              <w:right w:val="single" w:sz="4" w:space="0" w:color="auto"/>
            </w:tcBorders>
            <w:shd w:val="clear" w:color="auto" w:fill="auto"/>
            <w:noWrap/>
            <w:vAlign w:val="bottom"/>
            <w:hideMark/>
          </w:tcPr>
          <w:p w14:paraId="5389A86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260493705</w:t>
            </w:r>
          </w:p>
        </w:tc>
        <w:tc>
          <w:tcPr>
            <w:tcW w:w="1984" w:type="dxa"/>
            <w:tcBorders>
              <w:top w:val="nil"/>
              <w:left w:val="nil"/>
              <w:bottom w:val="single" w:sz="4" w:space="0" w:color="auto"/>
              <w:right w:val="single" w:sz="4" w:space="0" w:color="auto"/>
            </w:tcBorders>
            <w:shd w:val="clear" w:color="auto" w:fill="auto"/>
            <w:noWrap/>
            <w:vAlign w:val="bottom"/>
            <w:hideMark/>
          </w:tcPr>
          <w:p w14:paraId="630E18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32Z103000208676F</w:t>
            </w:r>
          </w:p>
        </w:tc>
        <w:tc>
          <w:tcPr>
            <w:tcW w:w="1134" w:type="dxa"/>
            <w:tcBorders>
              <w:top w:val="nil"/>
              <w:left w:val="nil"/>
              <w:bottom w:val="single" w:sz="4" w:space="0" w:color="auto"/>
              <w:right w:val="nil"/>
            </w:tcBorders>
            <w:shd w:val="clear" w:color="auto" w:fill="auto"/>
            <w:noWrap/>
            <w:vAlign w:val="bottom"/>
            <w:hideMark/>
          </w:tcPr>
          <w:p w14:paraId="2EDBA40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B309C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3CB7749" w14:textId="77777777" w:rsidTr="00C46F78">
        <w:trPr>
          <w:trHeight w:val="290"/>
        </w:trPr>
        <w:tc>
          <w:tcPr>
            <w:tcW w:w="441" w:type="dxa"/>
            <w:tcBorders>
              <w:top w:val="nil"/>
              <w:left w:val="single" w:sz="4" w:space="0" w:color="auto"/>
              <w:bottom w:val="single" w:sz="4" w:space="0" w:color="auto"/>
              <w:right w:val="single" w:sz="4" w:space="0" w:color="auto"/>
            </w:tcBorders>
          </w:tcPr>
          <w:p w14:paraId="1654DA0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BDCB6BA" w14:textId="7DA0A13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92208201</w:t>
            </w:r>
          </w:p>
        </w:tc>
        <w:tc>
          <w:tcPr>
            <w:tcW w:w="6096" w:type="dxa"/>
            <w:tcBorders>
              <w:top w:val="nil"/>
              <w:left w:val="nil"/>
              <w:bottom w:val="single" w:sz="4" w:space="0" w:color="auto"/>
              <w:right w:val="single" w:sz="4" w:space="0" w:color="auto"/>
            </w:tcBorders>
            <w:shd w:val="clear" w:color="auto" w:fill="auto"/>
            <w:noWrap/>
            <w:vAlign w:val="bottom"/>
            <w:hideMark/>
          </w:tcPr>
          <w:p w14:paraId="1D5ADA8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ОБЕЛЯ 1 СОФИЙСКА ВОДА АД. Бл.12</w:t>
            </w:r>
          </w:p>
        </w:tc>
        <w:tc>
          <w:tcPr>
            <w:tcW w:w="1701" w:type="dxa"/>
            <w:tcBorders>
              <w:top w:val="nil"/>
              <w:left w:val="nil"/>
              <w:bottom w:val="single" w:sz="4" w:space="0" w:color="auto"/>
              <w:right w:val="single" w:sz="4" w:space="0" w:color="auto"/>
            </w:tcBorders>
            <w:shd w:val="clear" w:color="auto" w:fill="auto"/>
            <w:noWrap/>
            <w:vAlign w:val="bottom"/>
            <w:hideMark/>
          </w:tcPr>
          <w:p w14:paraId="417F63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N1726240</w:t>
            </w:r>
          </w:p>
        </w:tc>
        <w:tc>
          <w:tcPr>
            <w:tcW w:w="1984" w:type="dxa"/>
            <w:tcBorders>
              <w:top w:val="nil"/>
              <w:left w:val="nil"/>
              <w:bottom w:val="single" w:sz="4" w:space="0" w:color="auto"/>
              <w:right w:val="single" w:sz="4" w:space="0" w:color="auto"/>
            </w:tcBorders>
            <w:shd w:val="clear" w:color="auto" w:fill="auto"/>
            <w:noWrap/>
            <w:vAlign w:val="bottom"/>
            <w:hideMark/>
          </w:tcPr>
          <w:p w14:paraId="4F1492B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32Z103000208675H</w:t>
            </w:r>
          </w:p>
        </w:tc>
        <w:tc>
          <w:tcPr>
            <w:tcW w:w="1134" w:type="dxa"/>
            <w:tcBorders>
              <w:top w:val="nil"/>
              <w:left w:val="nil"/>
              <w:bottom w:val="single" w:sz="4" w:space="0" w:color="auto"/>
              <w:right w:val="nil"/>
            </w:tcBorders>
            <w:shd w:val="clear" w:color="auto" w:fill="auto"/>
            <w:noWrap/>
            <w:vAlign w:val="bottom"/>
            <w:hideMark/>
          </w:tcPr>
          <w:p w14:paraId="634DA1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42CBF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90011AF" w14:textId="77777777" w:rsidTr="00C46F78">
        <w:trPr>
          <w:trHeight w:val="290"/>
        </w:trPr>
        <w:tc>
          <w:tcPr>
            <w:tcW w:w="441" w:type="dxa"/>
            <w:tcBorders>
              <w:top w:val="nil"/>
              <w:left w:val="single" w:sz="4" w:space="0" w:color="auto"/>
              <w:bottom w:val="single" w:sz="4" w:space="0" w:color="auto"/>
              <w:right w:val="single" w:sz="4" w:space="0" w:color="auto"/>
            </w:tcBorders>
          </w:tcPr>
          <w:p w14:paraId="789A99A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FABE7FD" w14:textId="6196FDF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92109171</w:t>
            </w:r>
          </w:p>
        </w:tc>
        <w:tc>
          <w:tcPr>
            <w:tcW w:w="6096" w:type="dxa"/>
            <w:tcBorders>
              <w:top w:val="nil"/>
              <w:left w:val="nil"/>
              <w:bottom w:val="single" w:sz="4" w:space="0" w:color="auto"/>
              <w:right w:val="single" w:sz="4" w:space="0" w:color="auto"/>
            </w:tcBorders>
            <w:shd w:val="clear" w:color="auto" w:fill="auto"/>
            <w:noWrap/>
            <w:vAlign w:val="bottom"/>
            <w:hideMark/>
          </w:tcPr>
          <w:p w14:paraId="20EF9EC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Б-18 1 СОФИЙСКА ВОДА АД. Бл.14</w:t>
            </w:r>
          </w:p>
        </w:tc>
        <w:tc>
          <w:tcPr>
            <w:tcW w:w="1701" w:type="dxa"/>
            <w:tcBorders>
              <w:top w:val="nil"/>
              <w:left w:val="nil"/>
              <w:bottom w:val="single" w:sz="4" w:space="0" w:color="auto"/>
              <w:right w:val="single" w:sz="4" w:space="0" w:color="auto"/>
            </w:tcBorders>
            <w:shd w:val="clear" w:color="auto" w:fill="auto"/>
            <w:noWrap/>
            <w:vAlign w:val="bottom"/>
            <w:hideMark/>
          </w:tcPr>
          <w:p w14:paraId="23AB88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1540106866</w:t>
            </w:r>
          </w:p>
        </w:tc>
        <w:tc>
          <w:tcPr>
            <w:tcW w:w="1984" w:type="dxa"/>
            <w:tcBorders>
              <w:top w:val="nil"/>
              <w:left w:val="nil"/>
              <w:bottom w:val="single" w:sz="4" w:space="0" w:color="auto"/>
              <w:right w:val="single" w:sz="4" w:space="0" w:color="auto"/>
            </w:tcBorders>
            <w:shd w:val="clear" w:color="auto" w:fill="auto"/>
            <w:noWrap/>
            <w:vAlign w:val="bottom"/>
            <w:hideMark/>
          </w:tcPr>
          <w:p w14:paraId="06B266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32Z103000208666I</w:t>
            </w:r>
          </w:p>
        </w:tc>
        <w:tc>
          <w:tcPr>
            <w:tcW w:w="1134" w:type="dxa"/>
            <w:tcBorders>
              <w:top w:val="nil"/>
              <w:left w:val="nil"/>
              <w:bottom w:val="single" w:sz="4" w:space="0" w:color="auto"/>
              <w:right w:val="nil"/>
            </w:tcBorders>
            <w:shd w:val="clear" w:color="auto" w:fill="auto"/>
            <w:noWrap/>
            <w:vAlign w:val="bottom"/>
            <w:hideMark/>
          </w:tcPr>
          <w:p w14:paraId="0522EA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77E07D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9414FB4" w14:textId="77777777" w:rsidTr="00C46F78">
        <w:trPr>
          <w:trHeight w:val="290"/>
        </w:trPr>
        <w:tc>
          <w:tcPr>
            <w:tcW w:w="441" w:type="dxa"/>
            <w:tcBorders>
              <w:top w:val="nil"/>
              <w:left w:val="single" w:sz="4" w:space="0" w:color="auto"/>
              <w:bottom w:val="single" w:sz="4" w:space="0" w:color="auto"/>
              <w:right w:val="single" w:sz="4" w:space="0" w:color="auto"/>
            </w:tcBorders>
          </w:tcPr>
          <w:p w14:paraId="1E2C7A3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2B3381A" w14:textId="2167978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92107309</w:t>
            </w:r>
          </w:p>
        </w:tc>
        <w:tc>
          <w:tcPr>
            <w:tcW w:w="6096" w:type="dxa"/>
            <w:tcBorders>
              <w:top w:val="nil"/>
              <w:left w:val="nil"/>
              <w:bottom w:val="single" w:sz="4" w:space="0" w:color="auto"/>
              <w:right w:val="single" w:sz="4" w:space="0" w:color="auto"/>
            </w:tcBorders>
            <w:shd w:val="clear" w:color="auto" w:fill="auto"/>
            <w:noWrap/>
            <w:vAlign w:val="bottom"/>
            <w:hideMark/>
          </w:tcPr>
          <w:p w14:paraId="307BE2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1 СОФИЙСКА ВОДА АД. Бл.39</w:t>
            </w:r>
          </w:p>
        </w:tc>
        <w:tc>
          <w:tcPr>
            <w:tcW w:w="1701" w:type="dxa"/>
            <w:tcBorders>
              <w:top w:val="nil"/>
              <w:left w:val="nil"/>
              <w:bottom w:val="single" w:sz="4" w:space="0" w:color="auto"/>
              <w:right w:val="single" w:sz="4" w:space="0" w:color="auto"/>
            </w:tcBorders>
            <w:shd w:val="clear" w:color="auto" w:fill="auto"/>
            <w:noWrap/>
            <w:vAlign w:val="bottom"/>
            <w:hideMark/>
          </w:tcPr>
          <w:p w14:paraId="1BAE78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40015783</w:t>
            </w:r>
          </w:p>
        </w:tc>
        <w:tc>
          <w:tcPr>
            <w:tcW w:w="1984" w:type="dxa"/>
            <w:tcBorders>
              <w:top w:val="nil"/>
              <w:left w:val="nil"/>
              <w:bottom w:val="single" w:sz="4" w:space="0" w:color="auto"/>
              <w:right w:val="single" w:sz="4" w:space="0" w:color="auto"/>
            </w:tcBorders>
            <w:shd w:val="clear" w:color="auto" w:fill="auto"/>
            <w:noWrap/>
            <w:vAlign w:val="bottom"/>
            <w:hideMark/>
          </w:tcPr>
          <w:p w14:paraId="0F479E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32Z1030002001850</w:t>
            </w:r>
          </w:p>
        </w:tc>
        <w:tc>
          <w:tcPr>
            <w:tcW w:w="1134" w:type="dxa"/>
            <w:tcBorders>
              <w:top w:val="nil"/>
              <w:left w:val="nil"/>
              <w:bottom w:val="single" w:sz="4" w:space="0" w:color="auto"/>
              <w:right w:val="nil"/>
            </w:tcBorders>
            <w:shd w:val="clear" w:color="auto" w:fill="auto"/>
            <w:noWrap/>
            <w:vAlign w:val="bottom"/>
            <w:hideMark/>
          </w:tcPr>
          <w:p w14:paraId="498BA1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CC268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BDF8DE0" w14:textId="77777777" w:rsidTr="00C46F78">
        <w:trPr>
          <w:trHeight w:val="290"/>
        </w:trPr>
        <w:tc>
          <w:tcPr>
            <w:tcW w:w="441" w:type="dxa"/>
            <w:tcBorders>
              <w:top w:val="nil"/>
              <w:left w:val="single" w:sz="4" w:space="0" w:color="auto"/>
              <w:bottom w:val="single" w:sz="4" w:space="0" w:color="auto"/>
              <w:right w:val="single" w:sz="4" w:space="0" w:color="auto"/>
            </w:tcBorders>
          </w:tcPr>
          <w:p w14:paraId="4E5F42E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9B77EA" w14:textId="1DB89CA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92107308</w:t>
            </w:r>
          </w:p>
        </w:tc>
        <w:tc>
          <w:tcPr>
            <w:tcW w:w="6096" w:type="dxa"/>
            <w:tcBorders>
              <w:top w:val="nil"/>
              <w:left w:val="nil"/>
              <w:bottom w:val="single" w:sz="4" w:space="0" w:color="auto"/>
              <w:right w:val="single" w:sz="4" w:space="0" w:color="auto"/>
            </w:tcBorders>
            <w:shd w:val="clear" w:color="auto" w:fill="auto"/>
            <w:noWrap/>
            <w:vAlign w:val="bottom"/>
            <w:hideMark/>
          </w:tcPr>
          <w:p w14:paraId="5C544F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1 СОФИЙСКА ВОДА АД. Бл.29</w:t>
            </w:r>
          </w:p>
        </w:tc>
        <w:tc>
          <w:tcPr>
            <w:tcW w:w="1701" w:type="dxa"/>
            <w:tcBorders>
              <w:top w:val="nil"/>
              <w:left w:val="nil"/>
              <w:bottom w:val="single" w:sz="4" w:space="0" w:color="auto"/>
              <w:right w:val="single" w:sz="4" w:space="0" w:color="auto"/>
            </w:tcBorders>
            <w:shd w:val="clear" w:color="auto" w:fill="auto"/>
            <w:noWrap/>
            <w:vAlign w:val="bottom"/>
            <w:hideMark/>
          </w:tcPr>
          <w:p w14:paraId="29867F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40024889</w:t>
            </w:r>
          </w:p>
        </w:tc>
        <w:tc>
          <w:tcPr>
            <w:tcW w:w="1984" w:type="dxa"/>
            <w:tcBorders>
              <w:top w:val="nil"/>
              <w:left w:val="nil"/>
              <w:bottom w:val="single" w:sz="4" w:space="0" w:color="auto"/>
              <w:right w:val="single" w:sz="4" w:space="0" w:color="auto"/>
            </w:tcBorders>
            <w:shd w:val="clear" w:color="auto" w:fill="auto"/>
            <w:noWrap/>
            <w:vAlign w:val="bottom"/>
            <w:hideMark/>
          </w:tcPr>
          <w:p w14:paraId="27C8FB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32Z1030002001842</w:t>
            </w:r>
          </w:p>
        </w:tc>
        <w:tc>
          <w:tcPr>
            <w:tcW w:w="1134" w:type="dxa"/>
            <w:tcBorders>
              <w:top w:val="nil"/>
              <w:left w:val="nil"/>
              <w:bottom w:val="single" w:sz="4" w:space="0" w:color="auto"/>
              <w:right w:val="nil"/>
            </w:tcBorders>
            <w:shd w:val="clear" w:color="auto" w:fill="auto"/>
            <w:noWrap/>
            <w:vAlign w:val="bottom"/>
            <w:hideMark/>
          </w:tcPr>
          <w:p w14:paraId="64745C4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F04F2B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07D00D8" w14:textId="77777777" w:rsidTr="00C46F78">
        <w:trPr>
          <w:trHeight w:val="290"/>
        </w:trPr>
        <w:tc>
          <w:tcPr>
            <w:tcW w:w="441" w:type="dxa"/>
            <w:tcBorders>
              <w:top w:val="nil"/>
              <w:left w:val="single" w:sz="4" w:space="0" w:color="auto"/>
              <w:bottom w:val="single" w:sz="4" w:space="0" w:color="auto"/>
              <w:right w:val="single" w:sz="4" w:space="0" w:color="auto"/>
            </w:tcBorders>
          </w:tcPr>
          <w:p w14:paraId="2C8D02F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A52A3D7" w14:textId="7E8417A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92107253</w:t>
            </w:r>
          </w:p>
        </w:tc>
        <w:tc>
          <w:tcPr>
            <w:tcW w:w="6096" w:type="dxa"/>
            <w:tcBorders>
              <w:top w:val="nil"/>
              <w:left w:val="nil"/>
              <w:bottom w:val="single" w:sz="4" w:space="0" w:color="auto"/>
              <w:right w:val="single" w:sz="4" w:space="0" w:color="auto"/>
            </w:tcBorders>
            <w:shd w:val="clear" w:color="auto" w:fill="auto"/>
            <w:noWrap/>
            <w:vAlign w:val="bottom"/>
            <w:hideMark/>
          </w:tcPr>
          <w:p w14:paraId="3F64444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1 СОФИЙСКА ВОДА АД. Бл.33</w:t>
            </w:r>
          </w:p>
        </w:tc>
        <w:tc>
          <w:tcPr>
            <w:tcW w:w="1701" w:type="dxa"/>
            <w:tcBorders>
              <w:top w:val="nil"/>
              <w:left w:val="nil"/>
              <w:bottom w:val="single" w:sz="4" w:space="0" w:color="auto"/>
              <w:right w:val="single" w:sz="4" w:space="0" w:color="auto"/>
            </w:tcBorders>
            <w:shd w:val="clear" w:color="auto" w:fill="auto"/>
            <w:noWrap/>
            <w:vAlign w:val="bottom"/>
            <w:hideMark/>
          </w:tcPr>
          <w:p w14:paraId="049D05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N4369780</w:t>
            </w:r>
          </w:p>
        </w:tc>
        <w:tc>
          <w:tcPr>
            <w:tcW w:w="1984" w:type="dxa"/>
            <w:tcBorders>
              <w:top w:val="nil"/>
              <w:left w:val="nil"/>
              <w:bottom w:val="single" w:sz="4" w:space="0" w:color="auto"/>
              <w:right w:val="single" w:sz="4" w:space="0" w:color="auto"/>
            </w:tcBorders>
            <w:shd w:val="clear" w:color="auto" w:fill="auto"/>
            <w:noWrap/>
            <w:vAlign w:val="bottom"/>
            <w:hideMark/>
          </w:tcPr>
          <w:p w14:paraId="16ECD7A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32Z1030002001826</w:t>
            </w:r>
          </w:p>
        </w:tc>
        <w:tc>
          <w:tcPr>
            <w:tcW w:w="1134" w:type="dxa"/>
            <w:tcBorders>
              <w:top w:val="nil"/>
              <w:left w:val="nil"/>
              <w:bottom w:val="single" w:sz="4" w:space="0" w:color="auto"/>
              <w:right w:val="nil"/>
            </w:tcBorders>
            <w:shd w:val="clear" w:color="auto" w:fill="auto"/>
            <w:noWrap/>
            <w:vAlign w:val="bottom"/>
            <w:hideMark/>
          </w:tcPr>
          <w:p w14:paraId="171A4BC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6D911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9C5C451" w14:textId="77777777" w:rsidTr="00C46F78">
        <w:trPr>
          <w:trHeight w:val="290"/>
        </w:trPr>
        <w:tc>
          <w:tcPr>
            <w:tcW w:w="441" w:type="dxa"/>
            <w:tcBorders>
              <w:top w:val="nil"/>
              <w:left w:val="single" w:sz="4" w:space="0" w:color="auto"/>
              <w:bottom w:val="single" w:sz="4" w:space="0" w:color="auto"/>
              <w:right w:val="single" w:sz="4" w:space="0" w:color="auto"/>
            </w:tcBorders>
          </w:tcPr>
          <w:p w14:paraId="3BCE026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6963E4D" w14:textId="215E5AC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91313017</w:t>
            </w:r>
          </w:p>
        </w:tc>
        <w:tc>
          <w:tcPr>
            <w:tcW w:w="6096" w:type="dxa"/>
            <w:tcBorders>
              <w:top w:val="nil"/>
              <w:left w:val="nil"/>
              <w:bottom w:val="single" w:sz="4" w:space="0" w:color="auto"/>
              <w:right w:val="single" w:sz="4" w:space="0" w:color="auto"/>
            </w:tcBorders>
            <w:shd w:val="clear" w:color="auto" w:fill="auto"/>
            <w:noWrap/>
            <w:vAlign w:val="bottom"/>
            <w:hideMark/>
          </w:tcPr>
          <w:p w14:paraId="0CE0F6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ДЪРВЕНИЦА . СОФИЙСКА ВОДА АД. Бл.ХАНЧЕТО</w:t>
            </w:r>
          </w:p>
        </w:tc>
        <w:tc>
          <w:tcPr>
            <w:tcW w:w="1701" w:type="dxa"/>
            <w:tcBorders>
              <w:top w:val="nil"/>
              <w:left w:val="nil"/>
              <w:bottom w:val="single" w:sz="4" w:space="0" w:color="auto"/>
              <w:right w:val="single" w:sz="4" w:space="0" w:color="auto"/>
            </w:tcBorders>
            <w:shd w:val="clear" w:color="auto" w:fill="auto"/>
            <w:noWrap/>
            <w:vAlign w:val="bottom"/>
            <w:hideMark/>
          </w:tcPr>
          <w:p w14:paraId="2D4B2D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310404049</w:t>
            </w:r>
          </w:p>
        </w:tc>
        <w:tc>
          <w:tcPr>
            <w:tcW w:w="1984" w:type="dxa"/>
            <w:tcBorders>
              <w:top w:val="nil"/>
              <w:left w:val="nil"/>
              <w:bottom w:val="single" w:sz="4" w:space="0" w:color="auto"/>
              <w:right w:val="single" w:sz="4" w:space="0" w:color="auto"/>
            </w:tcBorders>
            <w:shd w:val="clear" w:color="auto" w:fill="auto"/>
            <w:noWrap/>
            <w:vAlign w:val="bottom"/>
            <w:hideMark/>
          </w:tcPr>
          <w:p w14:paraId="38101D5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32Z103000095075G</w:t>
            </w:r>
          </w:p>
        </w:tc>
        <w:tc>
          <w:tcPr>
            <w:tcW w:w="1134" w:type="dxa"/>
            <w:tcBorders>
              <w:top w:val="nil"/>
              <w:left w:val="nil"/>
              <w:bottom w:val="single" w:sz="4" w:space="0" w:color="auto"/>
              <w:right w:val="nil"/>
            </w:tcBorders>
            <w:shd w:val="clear" w:color="auto" w:fill="auto"/>
            <w:noWrap/>
            <w:vAlign w:val="bottom"/>
            <w:hideMark/>
          </w:tcPr>
          <w:p w14:paraId="5D435D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C6F02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C13A352" w14:textId="77777777" w:rsidTr="00C46F78">
        <w:trPr>
          <w:trHeight w:val="290"/>
        </w:trPr>
        <w:tc>
          <w:tcPr>
            <w:tcW w:w="441" w:type="dxa"/>
            <w:tcBorders>
              <w:top w:val="nil"/>
              <w:left w:val="single" w:sz="4" w:space="0" w:color="auto"/>
              <w:bottom w:val="single" w:sz="4" w:space="0" w:color="auto"/>
              <w:right w:val="single" w:sz="4" w:space="0" w:color="auto"/>
            </w:tcBorders>
          </w:tcPr>
          <w:p w14:paraId="5A51EF4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30936CF" w14:textId="5E2F5EB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91301161</w:t>
            </w:r>
          </w:p>
        </w:tc>
        <w:tc>
          <w:tcPr>
            <w:tcW w:w="6096" w:type="dxa"/>
            <w:tcBorders>
              <w:top w:val="nil"/>
              <w:left w:val="nil"/>
              <w:bottom w:val="single" w:sz="4" w:space="0" w:color="auto"/>
              <w:right w:val="single" w:sz="4" w:space="0" w:color="auto"/>
            </w:tcBorders>
            <w:shd w:val="clear" w:color="auto" w:fill="auto"/>
            <w:noWrap/>
            <w:vAlign w:val="bottom"/>
            <w:hideMark/>
          </w:tcPr>
          <w:p w14:paraId="538885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Бл.9</w:t>
            </w:r>
          </w:p>
        </w:tc>
        <w:tc>
          <w:tcPr>
            <w:tcW w:w="1701" w:type="dxa"/>
            <w:tcBorders>
              <w:top w:val="nil"/>
              <w:left w:val="nil"/>
              <w:bottom w:val="single" w:sz="4" w:space="0" w:color="auto"/>
              <w:right w:val="single" w:sz="4" w:space="0" w:color="auto"/>
            </w:tcBorders>
            <w:shd w:val="clear" w:color="auto" w:fill="auto"/>
            <w:noWrap/>
            <w:vAlign w:val="bottom"/>
            <w:hideMark/>
          </w:tcPr>
          <w:p w14:paraId="37820B2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40018324</w:t>
            </w:r>
          </w:p>
        </w:tc>
        <w:tc>
          <w:tcPr>
            <w:tcW w:w="1984" w:type="dxa"/>
            <w:tcBorders>
              <w:top w:val="nil"/>
              <w:left w:val="nil"/>
              <w:bottom w:val="single" w:sz="4" w:space="0" w:color="auto"/>
              <w:right w:val="single" w:sz="4" w:space="0" w:color="auto"/>
            </w:tcBorders>
            <w:shd w:val="clear" w:color="auto" w:fill="auto"/>
            <w:noWrap/>
            <w:vAlign w:val="bottom"/>
            <w:hideMark/>
          </w:tcPr>
          <w:p w14:paraId="12F380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32Z103000092523U</w:t>
            </w:r>
          </w:p>
        </w:tc>
        <w:tc>
          <w:tcPr>
            <w:tcW w:w="1134" w:type="dxa"/>
            <w:tcBorders>
              <w:top w:val="nil"/>
              <w:left w:val="nil"/>
              <w:bottom w:val="single" w:sz="4" w:space="0" w:color="auto"/>
              <w:right w:val="nil"/>
            </w:tcBorders>
            <w:shd w:val="clear" w:color="auto" w:fill="auto"/>
            <w:noWrap/>
            <w:vAlign w:val="bottom"/>
            <w:hideMark/>
          </w:tcPr>
          <w:p w14:paraId="22A6248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AD3D80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34304BD" w14:textId="77777777" w:rsidTr="00C46F78">
        <w:trPr>
          <w:trHeight w:val="290"/>
        </w:trPr>
        <w:tc>
          <w:tcPr>
            <w:tcW w:w="441" w:type="dxa"/>
            <w:tcBorders>
              <w:top w:val="nil"/>
              <w:left w:val="single" w:sz="4" w:space="0" w:color="auto"/>
              <w:bottom w:val="single" w:sz="4" w:space="0" w:color="auto"/>
              <w:right w:val="single" w:sz="4" w:space="0" w:color="auto"/>
            </w:tcBorders>
          </w:tcPr>
          <w:p w14:paraId="44E14CA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86D304B" w14:textId="5B0E0BA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92107307</w:t>
            </w:r>
          </w:p>
        </w:tc>
        <w:tc>
          <w:tcPr>
            <w:tcW w:w="6096" w:type="dxa"/>
            <w:tcBorders>
              <w:top w:val="nil"/>
              <w:left w:val="nil"/>
              <w:bottom w:val="single" w:sz="4" w:space="0" w:color="auto"/>
              <w:right w:val="single" w:sz="4" w:space="0" w:color="auto"/>
            </w:tcBorders>
            <w:shd w:val="clear" w:color="auto" w:fill="auto"/>
            <w:noWrap/>
            <w:vAlign w:val="bottom"/>
            <w:hideMark/>
          </w:tcPr>
          <w:p w14:paraId="3FE28D3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ВЪЗКРЕСЕНИЕ/СТОЯН ЛЕПОЕВ/ 10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7150DE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4369782</w:t>
            </w:r>
          </w:p>
        </w:tc>
        <w:tc>
          <w:tcPr>
            <w:tcW w:w="1984" w:type="dxa"/>
            <w:tcBorders>
              <w:top w:val="nil"/>
              <w:left w:val="nil"/>
              <w:bottom w:val="single" w:sz="4" w:space="0" w:color="auto"/>
              <w:right w:val="single" w:sz="4" w:space="0" w:color="auto"/>
            </w:tcBorders>
            <w:shd w:val="clear" w:color="auto" w:fill="auto"/>
            <w:noWrap/>
            <w:vAlign w:val="bottom"/>
            <w:hideMark/>
          </w:tcPr>
          <w:p w14:paraId="4663C6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32Z103000096389P</w:t>
            </w:r>
          </w:p>
        </w:tc>
        <w:tc>
          <w:tcPr>
            <w:tcW w:w="1134" w:type="dxa"/>
            <w:tcBorders>
              <w:top w:val="nil"/>
              <w:left w:val="nil"/>
              <w:bottom w:val="single" w:sz="4" w:space="0" w:color="auto"/>
              <w:right w:val="nil"/>
            </w:tcBorders>
            <w:shd w:val="clear" w:color="auto" w:fill="auto"/>
            <w:noWrap/>
            <w:vAlign w:val="bottom"/>
            <w:hideMark/>
          </w:tcPr>
          <w:p w14:paraId="7CB6BF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9E64D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C58B1E" w14:textId="77777777" w:rsidTr="00C46F78">
        <w:trPr>
          <w:trHeight w:val="290"/>
        </w:trPr>
        <w:tc>
          <w:tcPr>
            <w:tcW w:w="441" w:type="dxa"/>
            <w:tcBorders>
              <w:top w:val="nil"/>
              <w:left w:val="single" w:sz="4" w:space="0" w:color="auto"/>
              <w:bottom w:val="single" w:sz="4" w:space="0" w:color="auto"/>
              <w:right w:val="single" w:sz="4" w:space="0" w:color="auto"/>
            </w:tcBorders>
          </w:tcPr>
          <w:p w14:paraId="5F782A9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D19B602" w14:textId="35141BB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92106264</w:t>
            </w:r>
          </w:p>
        </w:tc>
        <w:tc>
          <w:tcPr>
            <w:tcW w:w="6096" w:type="dxa"/>
            <w:tcBorders>
              <w:top w:val="nil"/>
              <w:left w:val="nil"/>
              <w:bottom w:val="single" w:sz="4" w:space="0" w:color="auto"/>
              <w:right w:val="single" w:sz="4" w:space="0" w:color="auto"/>
            </w:tcBorders>
            <w:shd w:val="clear" w:color="auto" w:fill="auto"/>
            <w:noWrap/>
            <w:vAlign w:val="bottom"/>
            <w:hideMark/>
          </w:tcPr>
          <w:p w14:paraId="7E681B0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Бл.9. 10</w:t>
            </w:r>
          </w:p>
        </w:tc>
        <w:tc>
          <w:tcPr>
            <w:tcW w:w="1701" w:type="dxa"/>
            <w:tcBorders>
              <w:top w:val="nil"/>
              <w:left w:val="nil"/>
              <w:bottom w:val="single" w:sz="4" w:space="0" w:color="auto"/>
              <w:right w:val="single" w:sz="4" w:space="0" w:color="auto"/>
            </w:tcBorders>
            <w:shd w:val="clear" w:color="auto" w:fill="auto"/>
            <w:noWrap/>
            <w:vAlign w:val="bottom"/>
            <w:hideMark/>
          </w:tcPr>
          <w:p w14:paraId="7AE2C7F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40016446</w:t>
            </w:r>
          </w:p>
        </w:tc>
        <w:tc>
          <w:tcPr>
            <w:tcW w:w="1984" w:type="dxa"/>
            <w:tcBorders>
              <w:top w:val="nil"/>
              <w:left w:val="nil"/>
              <w:bottom w:val="single" w:sz="4" w:space="0" w:color="auto"/>
              <w:right w:val="single" w:sz="4" w:space="0" w:color="auto"/>
            </w:tcBorders>
            <w:shd w:val="clear" w:color="auto" w:fill="auto"/>
            <w:noWrap/>
            <w:vAlign w:val="bottom"/>
            <w:hideMark/>
          </w:tcPr>
          <w:p w14:paraId="691F48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32Z1030002038561</w:t>
            </w:r>
          </w:p>
        </w:tc>
        <w:tc>
          <w:tcPr>
            <w:tcW w:w="1134" w:type="dxa"/>
            <w:tcBorders>
              <w:top w:val="nil"/>
              <w:left w:val="nil"/>
              <w:bottom w:val="single" w:sz="4" w:space="0" w:color="auto"/>
              <w:right w:val="nil"/>
            </w:tcBorders>
            <w:shd w:val="clear" w:color="auto" w:fill="auto"/>
            <w:noWrap/>
            <w:vAlign w:val="bottom"/>
            <w:hideMark/>
          </w:tcPr>
          <w:p w14:paraId="70254A2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19B6D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B66C2A0" w14:textId="77777777" w:rsidTr="00C46F78">
        <w:trPr>
          <w:trHeight w:val="290"/>
        </w:trPr>
        <w:tc>
          <w:tcPr>
            <w:tcW w:w="441" w:type="dxa"/>
            <w:tcBorders>
              <w:top w:val="nil"/>
              <w:left w:val="single" w:sz="4" w:space="0" w:color="auto"/>
              <w:bottom w:val="single" w:sz="4" w:space="0" w:color="auto"/>
              <w:right w:val="single" w:sz="4" w:space="0" w:color="auto"/>
            </w:tcBorders>
          </w:tcPr>
          <w:p w14:paraId="3FA0A17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F76C4C9" w14:textId="176CAFC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92107258</w:t>
            </w:r>
          </w:p>
        </w:tc>
        <w:tc>
          <w:tcPr>
            <w:tcW w:w="6096" w:type="dxa"/>
            <w:tcBorders>
              <w:top w:val="nil"/>
              <w:left w:val="nil"/>
              <w:bottom w:val="single" w:sz="4" w:space="0" w:color="auto"/>
              <w:right w:val="single" w:sz="4" w:space="0" w:color="auto"/>
            </w:tcBorders>
            <w:shd w:val="clear" w:color="auto" w:fill="auto"/>
            <w:noWrap/>
            <w:vAlign w:val="bottom"/>
            <w:hideMark/>
          </w:tcPr>
          <w:p w14:paraId="5A68000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КРАСНА ПОЛЯНА I ЧАСТ 1 СОФИЙСКА ВОДА АД. Бл.12</w:t>
            </w:r>
          </w:p>
        </w:tc>
        <w:tc>
          <w:tcPr>
            <w:tcW w:w="1701" w:type="dxa"/>
            <w:tcBorders>
              <w:top w:val="nil"/>
              <w:left w:val="nil"/>
              <w:bottom w:val="single" w:sz="4" w:space="0" w:color="auto"/>
              <w:right w:val="single" w:sz="4" w:space="0" w:color="auto"/>
            </w:tcBorders>
            <w:shd w:val="clear" w:color="auto" w:fill="auto"/>
            <w:noWrap/>
            <w:vAlign w:val="bottom"/>
            <w:hideMark/>
          </w:tcPr>
          <w:p w14:paraId="62D6D2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7724331</w:t>
            </w:r>
          </w:p>
        </w:tc>
        <w:tc>
          <w:tcPr>
            <w:tcW w:w="1984" w:type="dxa"/>
            <w:tcBorders>
              <w:top w:val="nil"/>
              <w:left w:val="nil"/>
              <w:bottom w:val="single" w:sz="4" w:space="0" w:color="auto"/>
              <w:right w:val="single" w:sz="4" w:space="0" w:color="auto"/>
            </w:tcBorders>
            <w:shd w:val="clear" w:color="auto" w:fill="auto"/>
            <w:noWrap/>
            <w:vAlign w:val="bottom"/>
            <w:hideMark/>
          </w:tcPr>
          <w:p w14:paraId="6666D6F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32Z1030002038626</w:t>
            </w:r>
          </w:p>
        </w:tc>
        <w:tc>
          <w:tcPr>
            <w:tcW w:w="1134" w:type="dxa"/>
            <w:tcBorders>
              <w:top w:val="nil"/>
              <w:left w:val="nil"/>
              <w:bottom w:val="single" w:sz="4" w:space="0" w:color="auto"/>
              <w:right w:val="nil"/>
            </w:tcBorders>
            <w:shd w:val="clear" w:color="auto" w:fill="auto"/>
            <w:noWrap/>
            <w:vAlign w:val="bottom"/>
            <w:hideMark/>
          </w:tcPr>
          <w:p w14:paraId="1252A2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7365B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20FCC6E" w14:textId="77777777" w:rsidTr="00C46F78">
        <w:trPr>
          <w:trHeight w:val="290"/>
        </w:trPr>
        <w:tc>
          <w:tcPr>
            <w:tcW w:w="441" w:type="dxa"/>
            <w:tcBorders>
              <w:top w:val="nil"/>
              <w:left w:val="single" w:sz="4" w:space="0" w:color="auto"/>
              <w:bottom w:val="single" w:sz="4" w:space="0" w:color="auto"/>
              <w:right w:val="single" w:sz="4" w:space="0" w:color="auto"/>
            </w:tcBorders>
          </w:tcPr>
          <w:p w14:paraId="291E4B9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0454D5D" w14:textId="4DC2114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92109167</w:t>
            </w:r>
          </w:p>
        </w:tc>
        <w:tc>
          <w:tcPr>
            <w:tcW w:w="6096" w:type="dxa"/>
            <w:tcBorders>
              <w:top w:val="nil"/>
              <w:left w:val="nil"/>
              <w:bottom w:val="single" w:sz="4" w:space="0" w:color="auto"/>
              <w:right w:val="single" w:sz="4" w:space="0" w:color="auto"/>
            </w:tcBorders>
            <w:shd w:val="clear" w:color="auto" w:fill="auto"/>
            <w:noWrap/>
            <w:vAlign w:val="bottom"/>
            <w:hideMark/>
          </w:tcPr>
          <w:p w14:paraId="3DB5CF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КОНСТАНТИН ВЕЛИЧКОВ 165 СОФИЙСКА ВОДА АД. Бл.6</w:t>
            </w:r>
          </w:p>
        </w:tc>
        <w:tc>
          <w:tcPr>
            <w:tcW w:w="1701" w:type="dxa"/>
            <w:tcBorders>
              <w:top w:val="nil"/>
              <w:left w:val="nil"/>
              <w:bottom w:val="single" w:sz="4" w:space="0" w:color="auto"/>
              <w:right w:val="single" w:sz="4" w:space="0" w:color="auto"/>
            </w:tcBorders>
            <w:shd w:val="clear" w:color="auto" w:fill="auto"/>
            <w:noWrap/>
            <w:vAlign w:val="bottom"/>
            <w:hideMark/>
          </w:tcPr>
          <w:p w14:paraId="02E3CF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40016746</w:t>
            </w:r>
          </w:p>
        </w:tc>
        <w:tc>
          <w:tcPr>
            <w:tcW w:w="1984" w:type="dxa"/>
            <w:tcBorders>
              <w:top w:val="nil"/>
              <w:left w:val="nil"/>
              <w:bottom w:val="single" w:sz="4" w:space="0" w:color="auto"/>
              <w:right w:val="single" w:sz="4" w:space="0" w:color="auto"/>
            </w:tcBorders>
            <w:shd w:val="clear" w:color="auto" w:fill="auto"/>
            <w:noWrap/>
            <w:vAlign w:val="bottom"/>
            <w:hideMark/>
          </w:tcPr>
          <w:p w14:paraId="78A337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32Z1030002038634</w:t>
            </w:r>
          </w:p>
        </w:tc>
        <w:tc>
          <w:tcPr>
            <w:tcW w:w="1134" w:type="dxa"/>
            <w:tcBorders>
              <w:top w:val="nil"/>
              <w:left w:val="nil"/>
              <w:bottom w:val="single" w:sz="4" w:space="0" w:color="auto"/>
              <w:right w:val="nil"/>
            </w:tcBorders>
            <w:shd w:val="clear" w:color="auto" w:fill="auto"/>
            <w:noWrap/>
            <w:vAlign w:val="bottom"/>
            <w:hideMark/>
          </w:tcPr>
          <w:p w14:paraId="28A09B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47686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0F120A8" w14:textId="77777777" w:rsidTr="00C46F78">
        <w:trPr>
          <w:trHeight w:val="290"/>
        </w:trPr>
        <w:tc>
          <w:tcPr>
            <w:tcW w:w="441" w:type="dxa"/>
            <w:tcBorders>
              <w:top w:val="nil"/>
              <w:left w:val="single" w:sz="4" w:space="0" w:color="auto"/>
              <w:bottom w:val="single" w:sz="4" w:space="0" w:color="auto"/>
              <w:right w:val="single" w:sz="4" w:space="0" w:color="auto"/>
            </w:tcBorders>
          </w:tcPr>
          <w:p w14:paraId="1402DF9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32260B7" w14:textId="38E7144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92307167</w:t>
            </w:r>
          </w:p>
        </w:tc>
        <w:tc>
          <w:tcPr>
            <w:tcW w:w="6096" w:type="dxa"/>
            <w:tcBorders>
              <w:top w:val="nil"/>
              <w:left w:val="nil"/>
              <w:bottom w:val="single" w:sz="4" w:space="0" w:color="auto"/>
              <w:right w:val="single" w:sz="4" w:space="0" w:color="auto"/>
            </w:tcBorders>
            <w:shd w:val="clear" w:color="auto" w:fill="auto"/>
            <w:noWrap/>
            <w:vAlign w:val="bottom"/>
            <w:hideMark/>
          </w:tcPr>
          <w:p w14:paraId="08E534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7 1 СОФИЙСКА ВОДА АД. Бл.730</w:t>
            </w:r>
          </w:p>
        </w:tc>
        <w:tc>
          <w:tcPr>
            <w:tcW w:w="1701" w:type="dxa"/>
            <w:tcBorders>
              <w:top w:val="nil"/>
              <w:left w:val="nil"/>
              <w:bottom w:val="single" w:sz="4" w:space="0" w:color="auto"/>
              <w:right w:val="single" w:sz="4" w:space="0" w:color="auto"/>
            </w:tcBorders>
            <w:shd w:val="clear" w:color="auto" w:fill="auto"/>
            <w:noWrap/>
            <w:vAlign w:val="bottom"/>
            <w:hideMark/>
          </w:tcPr>
          <w:p w14:paraId="5C20F0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N3433905</w:t>
            </w:r>
          </w:p>
        </w:tc>
        <w:tc>
          <w:tcPr>
            <w:tcW w:w="1984" w:type="dxa"/>
            <w:tcBorders>
              <w:top w:val="nil"/>
              <w:left w:val="nil"/>
              <w:bottom w:val="single" w:sz="4" w:space="0" w:color="auto"/>
              <w:right w:val="single" w:sz="4" w:space="0" w:color="auto"/>
            </w:tcBorders>
            <w:shd w:val="clear" w:color="auto" w:fill="auto"/>
            <w:noWrap/>
            <w:vAlign w:val="bottom"/>
            <w:hideMark/>
          </w:tcPr>
          <w:p w14:paraId="76C6EE1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32Z1030002038707</w:t>
            </w:r>
          </w:p>
        </w:tc>
        <w:tc>
          <w:tcPr>
            <w:tcW w:w="1134" w:type="dxa"/>
            <w:tcBorders>
              <w:top w:val="nil"/>
              <w:left w:val="nil"/>
              <w:bottom w:val="single" w:sz="4" w:space="0" w:color="auto"/>
              <w:right w:val="nil"/>
            </w:tcBorders>
            <w:shd w:val="clear" w:color="auto" w:fill="auto"/>
            <w:noWrap/>
            <w:vAlign w:val="bottom"/>
            <w:hideMark/>
          </w:tcPr>
          <w:p w14:paraId="48A9B5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1ACE5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0427DD7" w14:textId="77777777" w:rsidTr="00C46F78">
        <w:trPr>
          <w:trHeight w:val="290"/>
        </w:trPr>
        <w:tc>
          <w:tcPr>
            <w:tcW w:w="441" w:type="dxa"/>
            <w:tcBorders>
              <w:top w:val="nil"/>
              <w:left w:val="single" w:sz="4" w:space="0" w:color="auto"/>
              <w:bottom w:val="single" w:sz="4" w:space="0" w:color="auto"/>
              <w:right w:val="single" w:sz="4" w:space="0" w:color="auto"/>
            </w:tcBorders>
          </w:tcPr>
          <w:p w14:paraId="2D75EA0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7EB375" w14:textId="738E198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92307027</w:t>
            </w:r>
          </w:p>
        </w:tc>
        <w:tc>
          <w:tcPr>
            <w:tcW w:w="6096" w:type="dxa"/>
            <w:tcBorders>
              <w:top w:val="nil"/>
              <w:left w:val="nil"/>
              <w:bottom w:val="single" w:sz="4" w:space="0" w:color="auto"/>
              <w:right w:val="single" w:sz="4" w:space="0" w:color="auto"/>
            </w:tcBorders>
            <w:shd w:val="clear" w:color="auto" w:fill="auto"/>
            <w:noWrap/>
            <w:vAlign w:val="bottom"/>
            <w:hideMark/>
          </w:tcPr>
          <w:p w14:paraId="10B774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10 1 СОФИЙСКА ВОДА АД. Бл.131. 135</w:t>
            </w:r>
          </w:p>
        </w:tc>
        <w:tc>
          <w:tcPr>
            <w:tcW w:w="1701" w:type="dxa"/>
            <w:tcBorders>
              <w:top w:val="nil"/>
              <w:left w:val="nil"/>
              <w:bottom w:val="single" w:sz="4" w:space="0" w:color="auto"/>
              <w:right w:val="single" w:sz="4" w:space="0" w:color="auto"/>
            </w:tcBorders>
            <w:shd w:val="clear" w:color="auto" w:fill="auto"/>
            <w:noWrap/>
            <w:vAlign w:val="bottom"/>
            <w:hideMark/>
          </w:tcPr>
          <w:p w14:paraId="690EB29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40006470</w:t>
            </w:r>
          </w:p>
        </w:tc>
        <w:tc>
          <w:tcPr>
            <w:tcW w:w="1984" w:type="dxa"/>
            <w:tcBorders>
              <w:top w:val="nil"/>
              <w:left w:val="nil"/>
              <w:bottom w:val="single" w:sz="4" w:space="0" w:color="auto"/>
              <w:right w:val="single" w:sz="4" w:space="0" w:color="auto"/>
            </w:tcBorders>
            <w:shd w:val="clear" w:color="auto" w:fill="auto"/>
            <w:noWrap/>
            <w:vAlign w:val="bottom"/>
            <w:hideMark/>
          </w:tcPr>
          <w:p w14:paraId="73E658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32Z103000203875Y</w:t>
            </w:r>
          </w:p>
        </w:tc>
        <w:tc>
          <w:tcPr>
            <w:tcW w:w="1134" w:type="dxa"/>
            <w:tcBorders>
              <w:top w:val="nil"/>
              <w:left w:val="nil"/>
              <w:bottom w:val="single" w:sz="4" w:space="0" w:color="auto"/>
              <w:right w:val="nil"/>
            </w:tcBorders>
            <w:shd w:val="clear" w:color="auto" w:fill="auto"/>
            <w:noWrap/>
            <w:vAlign w:val="bottom"/>
            <w:hideMark/>
          </w:tcPr>
          <w:p w14:paraId="66CB99B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BD61D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F4F5CD9" w14:textId="77777777" w:rsidTr="00C46F78">
        <w:trPr>
          <w:trHeight w:val="290"/>
        </w:trPr>
        <w:tc>
          <w:tcPr>
            <w:tcW w:w="441" w:type="dxa"/>
            <w:tcBorders>
              <w:top w:val="nil"/>
              <w:left w:val="single" w:sz="4" w:space="0" w:color="auto"/>
              <w:bottom w:val="single" w:sz="4" w:space="0" w:color="auto"/>
              <w:right w:val="single" w:sz="4" w:space="0" w:color="auto"/>
            </w:tcBorders>
          </w:tcPr>
          <w:p w14:paraId="19E5F81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E293AC" w14:textId="1BC61A2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92109169</w:t>
            </w:r>
          </w:p>
        </w:tc>
        <w:tc>
          <w:tcPr>
            <w:tcW w:w="6096" w:type="dxa"/>
            <w:tcBorders>
              <w:top w:val="nil"/>
              <w:left w:val="nil"/>
              <w:bottom w:val="single" w:sz="4" w:space="0" w:color="auto"/>
              <w:right w:val="single" w:sz="4" w:space="0" w:color="auto"/>
            </w:tcBorders>
            <w:shd w:val="clear" w:color="auto" w:fill="auto"/>
            <w:noWrap/>
            <w:vAlign w:val="bottom"/>
            <w:hideMark/>
          </w:tcPr>
          <w:p w14:paraId="0C47FC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Б-19 1 СОФИЙСКА ВОДА АД. Бл.15. 16</w:t>
            </w:r>
          </w:p>
        </w:tc>
        <w:tc>
          <w:tcPr>
            <w:tcW w:w="1701" w:type="dxa"/>
            <w:tcBorders>
              <w:top w:val="nil"/>
              <w:left w:val="nil"/>
              <w:bottom w:val="single" w:sz="4" w:space="0" w:color="auto"/>
              <w:right w:val="single" w:sz="4" w:space="0" w:color="auto"/>
            </w:tcBorders>
            <w:shd w:val="clear" w:color="auto" w:fill="auto"/>
            <w:noWrap/>
            <w:vAlign w:val="bottom"/>
            <w:hideMark/>
          </w:tcPr>
          <w:p w14:paraId="40BE3E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40017795</w:t>
            </w:r>
          </w:p>
        </w:tc>
        <w:tc>
          <w:tcPr>
            <w:tcW w:w="1984" w:type="dxa"/>
            <w:tcBorders>
              <w:top w:val="nil"/>
              <w:left w:val="nil"/>
              <w:bottom w:val="single" w:sz="4" w:space="0" w:color="auto"/>
              <w:right w:val="single" w:sz="4" w:space="0" w:color="auto"/>
            </w:tcBorders>
            <w:shd w:val="clear" w:color="auto" w:fill="auto"/>
            <w:noWrap/>
            <w:vAlign w:val="bottom"/>
            <w:hideMark/>
          </w:tcPr>
          <w:p w14:paraId="5D7C153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32Z103000208079X</w:t>
            </w:r>
          </w:p>
        </w:tc>
        <w:tc>
          <w:tcPr>
            <w:tcW w:w="1134" w:type="dxa"/>
            <w:tcBorders>
              <w:top w:val="nil"/>
              <w:left w:val="nil"/>
              <w:bottom w:val="single" w:sz="4" w:space="0" w:color="auto"/>
              <w:right w:val="nil"/>
            </w:tcBorders>
            <w:shd w:val="clear" w:color="auto" w:fill="auto"/>
            <w:noWrap/>
            <w:vAlign w:val="bottom"/>
            <w:hideMark/>
          </w:tcPr>
          <w:p w14:paraId="7C47AC0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49FBE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C6820A5" w14:textId="77777777" w:rsidTr="00C46F78">
        <w:trPr>
          <w:trHeight w:val="290"/>
        </w:trPr>
        <w:tc>
          <w:tcPr>
            <w:tcW w:w="441" w:type="dxa"/>
            <w:tcBorders>
              <w:top w:val="nil"/>
              <w:left w:val="single" w:sz="4" w:space="0" w:color="auto"/>
              <w:bottom w:val="single" w:sz="4" w:space="0" w:color="auto"/>
              <w:right w:val="single" w:sz="4" w:space="0" w:color="auto"/>
            </w:tcBorders>
          </w:tcPr>
          <w:p w14:paraId="62C7841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2A9D9E3" w14:textId="5CC3E8D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92208200</w:t>
            </w:r>
          </w:p>
        </w:tc>
        <w:tc>
          <w:tcPr>
            <w:tcW w:w="6096" w:type="dxa"/>
            <w:tcBorders>
              <w:top w:val="nil"/>
              <w:left w:val="nil"/>
              <w:bottom w:val="single" w:sz="4" w:space="0" w:color="auto"/>
              <w:right w:val="single" w:sz="4" w:space="0" w:color="auto"/>
            </w:tcBorders>
            <w:shd w:val="clear" w:color="auto" w:fill="auto"/>
            <w:noWrap/>
            <w:vAlign w:val="bottom"/>
            <w:hideMark/>
          </w:tcPr>
          <w:p w14:paraId="49187F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ОБЕЛЯ 1 СОФИЙСКА ВОДА АД. Бл.10</w:t>
            </w:r>
          </w:p>
        </w:tc>
        <w:tc>
          <w:tcPr>
            <w:tcW w:w="1701" w:type="dxa"/>
            <w:tcBorders>
              <w:top w:val="nil"/>
              <w:left w:val="nil"/>
              <w:bottom w:val="single" w:sz="4" w:space="0" w:color="auto"/>
              <w:right w:val="single" w:sz="4" w:space="0" w:color="auto"/>
            </w:tcBorders>
            <w:shd w:val="clear" w:color="auto" w:fill="auto"/>
            <w:noWrap/>
            <w:vAlign w:val="bottom"/>
            <w:hideMark/>
          </w:tcPr>
          <w:p w14:paraId="4BEFA1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N1724686</w:t>
            </w:r>
          </w:p>
        </w:tc>
        <w:tc>
          <w:tcPr>
            <w:tcW w:w="1984" w:type="dxa"/>
            <w:tcBorders>
              <w:top w:val="nil"/>
              <w:left w:val="nil"/>
              <w:bottom w:val="single" w:sz="4" w:space="0" w:color="auto"/>
              <w:right w:val="single" w:sz="4" w:space="0" w:color="auto"/>
            </w:tcBorders>
            <w:shd w:val="clear" w:color="auto" w:fill="auto"/>
            <w:noWrap/>
            <w:vAlign w:val="bottom"/>
            <w:hideMark/>
          </w:tcPr>
          <w:p w14:paraId="431C412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32Z103000208080B</w:t>
            </w:r>
          </w:p>
        </w:tc>
        <w:tc>
          <w:tcPr>
            <w:tcW w:w="1134" w:type="dxa"/>
            <w:tcBorders>
              <w:top w:val="nil"/>
              <w:left w:val="nil"/>
              <w:bottom w:val="single" w:sz="4" w:space="0" w:color="auto"/>
              <w:right w:val="nil"/>
            </w:tcBorders>
            <w:shd w:val="clear" w:color="auto" w:fill="auto"/>
            <w:noWrap/>
            <w:vAlign w:val="bottom"/>
            <w:hideMark/>
          </w:tcPr>
          <w:p w14:paraId="2DFB39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9D2F0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DE215C8" w14:textId="77777777" w:rsidTr="00C46F78">
        <w:trPr>
          <w:trHeight w:val="290"/>
        </w:trPr>
        <w:tc>
          <w:tcPr>
            <w:tcW w:w="441" w:type="dxa"/>
            <w:tcBorders>
              <w:top w:val="nil"/>
              <w:left w:val="single" w:sz="4" w:space="0" w:color="auto"/>
              <w:bottom w:val="single" w:sz="4" w:space="0" w:color="auto"/>
              <w:right w:val="single" w:sz="4" w:space="0" w:color="auto"/>
            </w:tcBorders>
          </w:tcPr>
          <w:p w14:paraId="6435142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1B94730" w14:textId="000BEAA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92210180</w:t>
            </w:r>
          </w:p>
        </w:tc>
        <w:tc>
          <w:tcPr>
            <w:tcW w:w="6096" w:type="dxa"/>
            <w:tcBorders>
              <w:top w:val="nil"/>
              <w:left w:val="nil"/>
              <w:bottom w:val="single" w:sz="4" w:space="0" w:color="auto"/>
              <w:right w:val="single" w:sz="4" w:space="0" w:color="auto"/>
            </w:tcBorders>
            <w:shd w:val="clear" w:color="auto" w:fill="auto"/>
            <w:noWrap/>
            <w:vAlign w:val="bottom"/>
            <w:hideMark/>
          </w:tcPr>
          <w:p w14:paraId="4BECCF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МРАМОР. ОБЩ. СТОЛИЧНА. 3-ТИ МАРТ/СЕПТЕМВРИ/ </w:t>
            </w:r>
          </w:p>
        </w:tc>
        <w:tc>
          <w:tcPr>
            <w:tcW w:w="1701" w:type="dxa"/>
            <w:tcBorders>
              <w:top w:val="nil"/>
              <w:left w:val="nil"/>
              <w:bottom w:val="single" w:sz="4" w:space="0" w:color="auto"/>
              <w:right w:val="single" w:sz="4" w:space="0" w:color="auto"/>
            </w:tcBorders>
            <w:shd w:val="clear" w:color="auto" w:fill="auto"/>
            <w:noWrap/>
            <w:vAlign w:val="bottom"/>
            <w:hideMark/>
          </w:tcPr>
          <w:p w14:paraId="56EDFE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N2051760</w:t>
            </w:r>
          </w:p>
        </w:tc>
        <w:tc>
          <w:tcPr>
            <w:tcW w:w="1984" w:type="dxa"/>
            <w:tcBorders>
              <w:top w:val="nil"/>
              <w:left w:val="nil"/>
              <w:bottom w:val="single" w:sz="4" w:space="0" w:color="auto"/>
              <w:right w:val="single" w:sz="4" w:space="0" w:color="auto"/>
            </w:tcBorders>
            <w:shd w:val="clear" w:color="auto" w:fill="auto"/>
            <w:noWrap/>
            <w:vAlign w:val="bottom"/>
            <w:hideMark/>
          </w:tcPr>
          <w:p w14:paraId="034CA3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32Z1030002080819</w:t>
            </w:r>
          </w:p>
        </w:tc>
        <w:tc>
          <w:tcPr>
            <w:tcW w:w="1134" w:type="dxa"/>
            <w:tcBorders>
              <w:top w:val="nil"/>
              <w:left w:val="nil"/>
              <w:bottom w:val="single" w:sz="4" w:space="0" w:color="auto"/>
              <w:right w:val="nil"/>
            </w:tcBorders>
            <w:shd w:val="clear" w:color="auto" w:fill="auto"/>
            <w:noWrap/>
            <w:vAlign w:val="bottom"/>
            <w:hideMark/>
          </w:tcPr>
          <w:p w14:paraId="2E16F1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13D75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AE280B2" w14:textId="77777777" w:rsidTr="00C46F78">
        <w:trPr>
          <w:trHeight w:val="290"/>
        </w:trPr>
        <w:tc>
          <w:tcPr>
            <w:tcW w:w="441" w:type="dxa"/>
            <w:tcBorders>
              <w:top w:val="nil"/>
              <w:left w:val="single" w:sz="4" w:space="0" w:color="auto"/>
              <w:bottom w:val="single" w:sz="4" w:space="0" w:color="auto"/>
              <w:right w:val="single" w:sz="4" w:space="0" w:color="auto"/>
            </w:tcBorders>
          </w:tcPr>
          <w:p w14:paraId="7776EAB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56A9032" w14:textId="346A922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92109170</w:t>
            </w:r>
          </w:p>
        </w:tc>
        <w:tc>
          <w:tcPr>
            <w:tcW w:w="6096" w:type="dxa"/>
            <w:tcBorders>
              <w:top w:val="nil"/>
              <w:left w:val="nil"/>
              <w:bottom w:val="single" w:sz="4" w:space="0" w:color="auto"/>
              <w:right w:val="single" w:sz="4" w:space="0" w:color="auto"/>
            </w:tcBorders>
            <w:shd w:val="clear" w:color="auto" w:fill="auto"/>
            <w:noWrap/>
            <w:vAlign w:val="bottom"/>
            <w:hideMark/>
          </w:tcPr>
          <w:p w14:paraId="342A8F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Б-19 1 СОФИЙСКА ВОДА АД. Бл.13. 14</w:t>
            </w:r>
          </w:p>
        </w:tc>
        <w:tc>
          <w:tcPr>
            <w:tcW w:w="1701" w:type="dxa"/>
            <w:tcBorders>
              <w:top w:val="nil"/>
              <w:left w:val="nil"/>
              <w:bottom w:val="single" w:sz="4" w:space="0" w:color="auto"/>
              <w:right w:val="single" w:sz="4" w:space="0" w:color="auto"/>
            </w:tcBorders>
            <w:shd w:val="clear" w:color="auto" w:fill="auto"/>
            <w:noWrap/>
            <w:vAlign w:val="bottom"/>
            <w:hideMark/>
          </w:tcPr>
          <w:p w14:paraId="5FCD2A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N2153675</w:t>
            </w:r>
          </w:p>
        </w:tc>
        <w:tc>
          <w:tcPr>
            <w:tcW w:w="1984" w:type="dxa"/>
            <w:tcBorders>
              <w:top w:val="nil"/>
              <w:left w:val="nil"/>
              <w:bottom w:val="single" w:sz="4" w:space="0" w:color="auto"/>
              <w:right w:val="single" w:sz="4" w:space="0" w:color="auto"/>
            </w:tcBorders>
            <w:shd w:val="clear" w:color="auto" w:fill="auto"/>
            <w:noWrap/>
            <w:vAlign w:val="bottom"/>
            <w:hideMark/>
          </w:tcPr>
          <w:p w14:paraId="5CE2868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32Z1030002080827</w:t>
            </w:r>
          </w:p>
        </w:tc>
        <w:tc>
          <w:tcPr>
            <w:tcW w:w="1134" w:type="dxa"/>
            <w:tcBorders>
              <w:top w:val="nil"/>
              <w:left w:val="nil"/>
              <w:bottom w:val="single" w:sz="4" w:space="0" w:color="auto"/>
              <w:right w:val="nil"/>
            </w:tcBorders>
            <w:shd w:val="clear" w:color="auto" w:fill="auto"/>
            <w:noWrap/>
            <w:vAlign w:val="bottom"/>
            <w:hideMark/>
          </w:tcPr>
          <w:p w14:paraId="794F891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B4BED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8284790" w14:textId="77777777" w:rsidTr="00C46F78">
        <w:trPr>
          <w:trHeight w:val="290"/>
        </w:trPr>
        <w:tc>
          <w:tcPr>
            <w:tcW w:w="441" w:type="dxa"/>
            <w:tcBorders>
              <w:top w:val="nil"/>
              <w:left w:val="single" w:sz="4" w:space="0" w:color="auto"/>
              <w:bottom w:val="single" w:sz="4" w:space="0" w:color="auto"/>
              <w:right w:val="single" w:sz="4" w:space="0" w:color="auto"/>
            </w:tcBorders>
          </w:tcPr>
          <w:p w14:paraId="2E2B38D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E6FEDA0" w14:textId="4058EA8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92203112</w:t>
            </w:r>
          </w:p>
        </w:tc>
        <w:tc>
          <w:tcPr>
            <w:tcW w:w="6096" w:type="dxa"/>
            <w:tcBorders>
              <w:top w:val="nil"/>
              <w:left w:val="nil"/>
              <w:bottom w:val="single" w:sz="4" w:space="0" w:color="auto"/>
              <w:right w:val="single" w:sz="4" w:space="0" w:color="auto"/>
            </w:tcBorders>
            <w:shd w:val="clear" w:color="auto" w:fill="auto"/>
            <w:noWrap/>
            <w:vAlign w:val="bottom"/>
            <w:hideMark/>
          </w:tcPr>
          <w:p w14:paraId="36FBFF7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ПОДГУМЕР. ЛИЛЯЧЕТО 1 СОФИЙСКА ВОДА АД. Бл.ОКОЛОВР. ПЪТ</w:t>
            </w:r>
          </w:p>
        </w:tc>
        <w:tc>
          <w:tcPr>
            <w:tcW w:w="1701" w:type="dxa"/>
            <w:tcBorders>
              <w:top w:val="nil"/>
              <w:left w:val="nil"/>
              <w:bottom w:val="single" w:sz="4" w:space="0" w:color="auto"/>
              <w:right w:val="single" w:sz="4" w:space="0" w:color="auto"/>
            </w:tcBorders>
            <w:shd w:val="clear" w:color="auto" w:fill="auto"/>
            <w:noWrap/>
            <w:vAlign w:val="bottom"/>
            <w:hideMark/>
          </w:tcPr>
          <w:p w14:paraId="7C8491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N1725910</w:t>
            </w:r>
          </w:p>
        </w:tc>
        <w:tc>
          <w:tcPr>
            <w:tcW w:w="1984" w:type="dxa"/>
            <w:tcBorders>
              <w:top w:val="nil"/>
              <w:left w:val="nil"/>
              <w:bottom w:val="single" w:sz="4" w:space="0" w:color="auto"/>
              <w:right w:val="single" w:sz="4" w:space="0" w:color="auto"/>
            </w:tcBorders>
            <w:shd w:val="clear" w:color="auto" w:fill="auto"/>
            <w:noWrap/>
            <w:vAlign w:val="bottom"/>
            <w:hideMark/>
          </w:tcPr>
          <w:p w14:paraId="04CD20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32Z103000200170D</w:t>
            </w:r>
          </w:p>
        </w:tc>
        <w:tc>
          <w:tcPr>
            <w:tcW w:w="1134" w:type="dxa"/>
            <w:tcBorders>
              <w:top w:val="nil"/>
              <w:left w:val="nil"/>
              <w:bottom w:val="single" w:sz="4" w:space="0" w:color="auto"/>
              <w:right w:val="nil"/>
            </w:tcBorders>
            <w:shd w:val="clear" w:color="auto" w:fill="auto"/>
            <w:noWrap/>
            <w:vAlign w:val="bottom"/>
            <w:hideMark/>
          </w:tcPr>
          <w:p w14:paraId="4C70368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7E7F17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EBF7BB" w14:textId="77777777" w:rsidTr="00C46F78">
        <w:trPr>
          <w:trHeight w:val="290"/>
        </w:trPr>
        <w:tc>
          <w:tcPr>
            <w:tcW w:w="441" w:type="dxa"/>
            <w:tcBorders>
              <w:top w:val="nil"/>
              <w:left w:val="single" w:sz="4" w:space="0" w:color="auto"/>
              <w:bottom w:val="single" w:sz="4" w:space="0" w:color="auto"/>
              <w:right w:val="single" w:sz="4" w:space="0" w:color="auto"/>
            </w:tcBorders>
          </w:tcPr>
          <w:p w14:paraId="709DB13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C4E4284" w14:textId="6ECAAEB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91115008</w:t>
            </w:r>
          </w:p>
        </w:tc>
        <w:tc>
          <w:tcPr>
            <w:tcW w:w="6096" w:type="dxa"/>
            <w:tcBorders>
              <w:top w:val="nil"/>
              <w:left w:val="nil"/>
              <w:bottom w:val="single" w:sz="4" w:space="0" w:color="auto"/>
              <w:right w:val="single" w:sz="4" w:space="0" w:color="auto"/>
            </w:tcBorders>
            <w:shd w:val="clear" w:color="auto" w:fill="auto"/>
            <w:noWrap/>
            <w:vAlign w:val="bottom"/>
            <w:hideMark/>
          </w:tcPr>
          <w:p w14:paraId="115AAEA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Бл.53</w:t>
            </w:r>
          </w:p>
        </w:tc>
        <w:tc>
          <w:tcPr>
            <w:tcW w:w="1701" w:type="dxa"/>
            <w:tcBorders>
              <w:top w:val="nil"/>
              <w:left w:val="nil"/>
              <w:bottom w:val="single" w:sz="4" w:space="0" w:color="auto"/>
              <w:right w:val="single" w:sz="4" w:space="0" w:color="auto"/>
            </w:tcBorders>
            <w:shd w:val="clear" w:color="auto" w:fill="auto"/>
            <w:noWrap/>
            <w:vAlign w:val="bottom"/>
            <w:hideMark/>
          </w:tcPr>
          <w:p w14:paraId="5EEBEB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40027177</w:t>
            </w:r>
          </w:p>
        </w:tc>
        <w:tc>
          <w:tcPr>
            <w:tcW w:w="1984" w:type="dxa"/>
            <w:tcBorders>
              <w:top w:val="nil"/>
              <w:left w:val="nil"/>
              <w:bottom w:val="single" w:sz="4" w:space="0" w:color="auto"/>
              <w:right w:val="single" w:sz="4" w:space="0" w:color="auto"/>
            </w:tcBorders>
            <w:shd w:val="clear" w:color="auto" w:fill="auto"/>
            <w:noWrap/>
            <w:vAlign w:val="bottom"/>
            <w:hideMark/>
          </w:tcPr>
          <w:p w14:paraId="1BC5DA9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32Z103000090197R</w:t>
            </w:r>
          </w:p>
        </w:tc>
        <w:tc>
          <w:tcPr>
            <w:tcW w:w="1134" w:type="dxa"/>
            <w:tcBorders>
              <w:top w:val="nil"/>
              <w:left w:val="nil"/>
              <w:bottom w:val="single" w:sz="4" w:space="0" w:color="auto"/>
              <w:right w:val="nil"/>
            </w:tcBorders>
            <w:shd w:val="clear" w:color="auto" w:fill="auto"/>
            <w:noWrap/>
            <w:vAlign w:val="bottom"/>
            <w:hideMark/>
          </w:tcPr>
          <w:p w14:paraId="105F3B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07C7D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C0D41B9" w14:textId="77777777" w:rsidTr="00C46F78">
        <w:trPr>
          <w:trHeight w:val="290"/>
        </w:trPr>
        <w:tc>
          <w:tcPr>
            <w:tcW w:w="441" w:type="dxa"/>
            <w:tcBorders>
              <w:top w:val="nil"/>
              <w:left w:val="single" w:sz="4" w:space="0" w:color="auto"/>
              <w:bottom w:val="single" w:sz="4" w:space="0" w:color="auto"/>
              <w:right w:val="single" w:sz="4" w:space="0" w:color="auto"/>
            </w:tcBorders>
          </w:tcPr>
          <w:p w14:paraId="0A53583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8B98E7" w14:textId="68B5323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91115009</w:t>
            </w:r>
          </w:p>
        </w:tc>
        <w:tc>
          <w:tcPr>
            <w:tcW w:w="6096" w:type="dxa"/>
            <w:tcBorders>
              <w:top w:val="nil"/>
              <w:left w:val="nil"/>
              <w:bottom w:val="single" w:sz="4" w:space="0" w:color="auto"/>
              <w:right w:val="single" w:sz="4" w:space="0" w:color="auto"/>
            </w:tcBorders>
            <w:shd w:val="clear" w:color="auto" w:fill="auto"/>
            <w:noWrap/>
            <w:vAlign w:val="bottom"/>
            <w:hideMark/>
          </w:tcPr>
          <w:p w14:paraId="037592D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Бл.53</w:t>
            </w:r>
          </w:p>
        </w:tc>
        <w:tc>
          <w:tcPr>
            <w:tcW w:w="1701" w:type="dxa"/>
            <w:tcBorders>
              <w:top w:val="nil"/>
              <w:left w:val="nil"/>
              <w:bottom w:val="single" w:sz="4" w:space="0" w:color="auto"/>
              <w:right w:val="single" w:sz="4" w:space="0" w:color="auto"/>
            </w:tcBorders>
            <w:shd w:val="clear" w:color="auto" w:fill="auto"/>
            <w:noWrap/>
            <w:vAlign w:val="bottom"/>
            <w:hideMark/>
          </w:tcPr>
          <w:p w14:paraId="508EE9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40026483</w:t>
            </w:r>
          </w:p>
        </w:tc>
        <w:tc>
          <w:tcPr>
            <w:tcW w:w="1984" w:type="dxa"/>
            <w:tcBorders>
              <w:top w:val="nil"/>
              <w:left w:val="nil"/>
              <w:bottom w:val="single" w:sz="4" w:space="0" w:color="auto"/>
              <w:right w:val="single" w:sz="4" w:space="0" w:color="auto"/>
            </w:tcBorders>
            <w:shd w:val="clear" w:color="auto" w:fill="auto"/>
            <w:noWrap/>
            <w:vAlign w:val="bottom"/>
            <w:hideMark/>
          </w:tcPr>
          <w:p w14:paraId="15901C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32Z103000090198P</w:t>
            </w:r>
          </w:p>
        </w:tc>
        <w:tc>
          <w:tcPr>
            <w:tcW w:w="1134" w:type="dxa"/>
            <w:tcBorders>
              <w:top w:val="nil"/>
              <w:left w:val="nil"/>
              <w:bottom w:val="single" w:sz="4" w:space="0" w:color="auto"/>
              <w:right w:val="nil"/>
            </w:tcBorders>
            <w:shd w:val="clear" w:color="auto" w:fill="auto"/>
            <w:noWrap/>
            <w:vAlign w:val="bottom"/>
            <w:hideMark/>
          </w:tcPr>
          <w:p w14:paraId="549E4C1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7DB1D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956F3A3" w14:textId="77777777" w:rsidTr="00C46F78">
        <w:trPr>
          <w:trHeight w:val="290"/>
        </w:trPr>
        <w:tc>
          <w:tcPr>
            <w:tcW w:w="441" w:type="dxa"/>
            <w:tcBorders>
              <w:top w:val="nil"/>
              <w:left w:val="single" w:sz="4" w:space="0" w:color="auto"/>
              <w:bottom w:val="single" w:sz="4" w:space="0" w:color="auto"/>
              <w:right w:val="single" w:sz="4" w:space="0" w:color="auto"/>
            </w:tcBorders>
          </w:tcPr>
          <w:p w14:paraId="0DDA689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39F1691" w14:textId="49DBBC7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91115019</w:t>
            </w:r>
          </w:p>
        </w:tc>
        <w:tc>
          <w:tcPr>
            <w:tcW w:w="6096" w:type="dxa"/>
            <w:tcBorders>
              <w:top w:val="nil"/>
              <w:left w:val="nil"/>
              <w:bottom w:val="single" w:sz="4" w:space="0" w:color="auto"/>
              <w:right w:val="single" w:sz="4" w:space="0" w:color="auto"/>
            </w:tcBorders>
            <w:shd w:val="clear" w:color="auto" w:fill="auto"/>
            <w:noWrap/>
            <w:vAlign w:val="bottom"/>
            <w:hideMark/>
          </w:tcPr>
          <w:p w14:paraId="3931BA0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СИМЕОНОВСКО ШОСЕ/ВОЛ.ШОСЕ/ 1 кв.Витоша. ТП до бл. 1. Бл.1</w:t>
            </w:r>
          </w:p>
        </w:tc>
        <w:tc>
          <w:tcPr>
            <w:tcW w:w="1701" w:type="dxa"/>
            <w:tcBorders>
              <w:top w:val="nil"/>
              <w:left w:val="nil"/>
              <w:bottom w:val="single" w:sz="4" w:space="0" w:color="auto"/>
              <w:right w:val="single" w:sz="4" w:space="0" w:color="auto"/>
            </w:tcBorders>
            <w:shd w:val="clear" w:color="auto" w:fill="auto"/>
            <w:noWrap/>
            <w:vAlign w:val="bottom"/>
            <w:hideMark/>
          </w:tcPr>
          <w:p w14:paraId="43B97F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N4058694</w:t>
            </w:r>
          </w:p>
        </w:tc>
        <w:tc>
          <w:tcPr>
            <w:tcW w:w="1984" w:type="dxa"/>
            <w:tcBorders>
              <w:top w:val="nil"/>
              <w:left w:val="nil"/>
              <w:bottom w:val="single" w:sz="4" w:space="0" w:color="auto"/>
              <w:right w:val="single" w:sz="4" w:space="0" w:color="auto"/>
            </w:tcBorders>
            <w:shd w:val="clear" w:color="auto" w:fill="auto"/>
            <w:noWrap/>
            <w:vAlign w:val="bottom"/>
            <w:hideMark/>
          </w:tcPr>
          <w:p w14:paraId="3E61C6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32Z103000692890Z</w:t>
            </w:r>
          </w:p>
        </w:tc>
        <w:tc>
          <w:tcPr>
            <w:tcW w:w="1134" w:type="dxa"/>
            <w:tcBorders>
              <w:top w:val="nil"/>
              <w:left w:val="nil"/>
              <w:bottom w:val="single" w:sz="4" w:space="0" w:color="auto"/>
              <w:right w:val="nil"/>
            </w:tcBorders>
            <w:shd w:val="clear" w:color="auto" w:fill="auto"/>
            <w:noWrap/>
            <w:vAlign w:val="bottom"/>
            <w:hideMark/>
          </w:tcPr>
          <w:p w14:paraId="480E26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1F4045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F86CA2F" w14:textId="77777777" w:rsidTr="00C46F78">
        <w:trPr>
          <w:trHeight w:val="290"/>
        </w:trPr>
        <w:tc>
          <w:tcPr>
            <w:tcW w:w="441" w:type="dxa"/>
            <w:tcBorders>
              <w:top w:val="nil"/>
              <w:left w:val="single" w:sz="4" w:space="0" w:color="auto"/>
              <w:bottom w:val="single" w:sz="4" w:space="0" w:color="auto"/>
              <w:right w:val="single" w:sz="4" w:space="0" w:color="auto"/>
            </w:tcBorders>
          </w:tcPr>
          <w:p w14:paraId="191C7BD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7CDAE59" w14:textId="053D3B6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91115006</w:t>
            </w:r>
          </w:p>
        </w:tc>
        <w:tc>
          <w:tcPr>
            <w:tcW w:w="6096" w:type="dxa"/>
            <w:tcBorders>
              <w:top w:val="nil"/>
              <w:left w:val="nil"/>
              <w:bottom w:val="single" w:sz="4" w:space="0" w:color="auto"/>
              <w:right w:val="single" w:sz="4" w:space="0" w:color="auto"/>
            </w:tcBorders>
            <w:shd w:val="clear" w:color="auto" w:fill="auto"/>
            <w:noWrap/>
            <w:vAlign w:val="bottom"/>
            <w:hideMark/>
          </w:tcPr>
          <w:p w14:paraId="38A6690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Бл.56</w:t>
            </w:r>
          </w:p>
        </w:tc>
        <w:tc>
          <w:tcPr>
            <w:tcW w:w="1701" w:type="dxa"/>
            <w:tcBorders>
              <w:top w:val="nil"/>
              <w:left w:val="nil"/>
              <w:bottom w:val="single" w:sz="4" w:space="0" w:color="auto"/>
              <w:right w:val="single" w:sz="4" w:space="0" w:color="auto"/>
            </w:tcBorders>
            <w:shd w:val="clear" w:color="auto" w:fill="auto"/>
            <w:noWrap/>
            <w:vAlign w:val="bottom"/>
            <w:hideMark/>
          </w:tcPr>
          <w:p w14:paraId="6317B2B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40002141</w:t>
            </w:r>
          </w:p>
        </w:tc>
        <w:tc>
          <w:tcPr>
            <w:tcW w:w="1984" w:type="dxa"/>
            <w:tcBorders>
              <w:top w:val="nil"/>
              <w:left w:val="nil"/>
              <w:bottom w:val="single" w:sz="4" w:space="0" w:color="auto"/>
              <w:right w:val="single" w:sz="4" w:space="0" w:color="auto"/>
            </w:tcBorders>
            <w:shd w:val="clear" w:color="auto" w:fill="auto"/>
            <w:noWrap/>
            <w:vAlign w:val="bottom"/>
            <w:hideMark/>
          </w:tcPr>
          <w:p w14:paraId="1F30F94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32Z103000692895P</w:t>
            </w:r>
          </w:p>
        </w:tc>
        <w:tc>
          <w:tcPr>
            <w:tcW w:w="1134" w:type="dxa"/>
            <w:tcBorders>
              <w:top w:val="nil"/>
              <w:left w:val="nil"/>
              <w:bottom w:val="single" w:sz="4" w:space="0" w:color="auto"/>
              <w:right w:val="nil"/>
            </w:tcBorders>
            <w:shd w:val="clear" w:color="auto" w:fill="auto"/>
            <w:noWrap/>
            <w:vAlign w:val="bottom"/>
            <w:hideMark/>
          </w:tcPr>
          <w:p w14:paraId="34D782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AA964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C581855" w14:textId="77777777" w:rsidTr="00C46F78">
        <w:trPr>
          <w:trHeight w:val="290"/>
        </w:trPr>
        <w:tc>
          <w:tcPr>
            <w:tcW w:w="441" w:type="dxa"/>
            <w:tcBorders>
              <w:top w:val="nil"/>
              <w:left w:val="single" w:sz="4" w:space="0" w:color="auto"/>
              <w:bottom w:val="single" w:sz="4" w:space="0" w:color="auto"/>
              <w:right w:val="single" w:sz="4" w:space="0" w:color="auto"/>
            </w:tcBorders>
          </w:tcPr>
          <w:p w14:paraId="29C6170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1074869" w14:textId="57D1E18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91115007</w:t>
            </w:r>
          </w:p>
        </w:tc>
        <w:tc>
          <w:tcPr>
            <w:tcW w:w="6096" w:type="dxa"/>
            <w:tcBorders>
              <w:top w:val="nil"/>
              <w:left w:val="nil"/>
              <w:bottom w:val="single" w:sz="4" w:space="0" w:color="auto"/>
              <w:right w:val="single" w:sz="4" w:space="0" w:color="auto"/>
            </w:tcBorders>
            <w:shd w:val="clear" w:color="auto" w:fill="auto"/>
            <w:noWrap/>
            <w:vAlign w:val="bottom"/>
            <w:hideMark/>
          </w:tcPr>
          <w:p w14:paraId="1F71CE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ДИАНАБАД . СОФИЙСКА ВОДА АД. Бл.41</w:t>
            </w:r>
          </w:p>
        </w:tc>
        <w:tc>
          <w:tcPr>
            <w:tcW w:w="1701" w:type="dxa"/>
            <w:tcBorders>
              <w:top w:val="nil"/>
              <w:left w:val="nil"/>
              <w:bottom w:val="single" w:sz="4" w:space="0" w:color="auto"/>
              <w:right w:val="single" w:sz="4" w:space="0" w:color="auto"/>
            </w:tcBorders>
            <w:shd w:val="clear" w:color="auto" w:fill="auto"/>
            <w:noWrap/>
            <w:vAlign w:val="bottom"/>
            <w:hideMark/>
          </w:tcPr>
          <w:p w14:paraId="6BFC42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40021446</w:t>
            </w:r>
          </w:p>
        </w:tc>
        <w:tc>
          <w:tcPr>
            <w:tcW w:w="1984" w:type="dxa"/>
            <w:tcBorders>
              <w:top w:val="nil"/>
              <w:left w:val="nil"/>
              <w:bottom w:val="single" w:sz="4" w:space="0" w:color="auto"/>
              <w:right w:val="single" w:sz="4" w:space="0" w:color="auto"/>
            </w:tcBorders>
            <w:shd w:val="clear" w:color="auto" w:fill="auto"/>
            <w:noWrap/>
            <w:vAlign w:val="bottom"/>
            <w:hideMark/>
          </w:tcPr>
          <w:p w14:paraId="478CB2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32Z103000692897L</w:t>
            </w:r>
          </w:p>
        </w:tc>
        <w:tc>
          <w:tcPr>
            <w:tcW w:w="1134" w:type="dxa"/>
            <w:tcBorders>
              <w:top w:val="nil"/>
              <w:left w:val="nil"/>
              <w:bottom w:val="single" w:sz="4" w:space="0" w:color="auto"/>
              <w:right w:val="nil"/>
            </w:tcBorders>
            <w:shd w:val="clear" w:color="auto" w:fill="auto"/>
            <w:noWrap/>
            <w:vAlign w:val="bottom"/>
            <w:hideMark/>
          </w:tcPr>
          <w:p w14:paraId="7B9E2D1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35AD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7DACDEA" w14:textId="77777777" w:rsidTr="00C46F78">
        <w:trPr>
          <w:trHeight w:val="290"/>
        </w:trPr>
        <w:tc>
          <w:tcPr>
            <w:tcW w:w="441" w:type="dxa"/>
            <w:tcBorders>
              <w:top w:val="nil"/>
              <w:left w:val="single" w:sz="4" w:space="0" w:color="auto"/>
              <w:bottom w:val="single" w:sz="4" w:space="0" w:color="auto"/>
              <w:right w:val="single" w:sz="4" w:space="0" w:color="auto"/>
            </w:tcBorders>
          </w:tcPr>
          <w:p w14:paraId="156F17C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AAA76E2" w14:textId="2C6E102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3536097</w:t>
            </w:r>
          </w:p>
        </w:tc>
        <w:tc>
          <w:tcPr>
            <w:tcW w:w="6096" w:type="dxa"/>
            <w:tcBorders>
              <w:top w:val="nil"/>
              <w:left w:val="nil"/>
              <w:bottom w:val="single" w:sz="4" w:space="0" w:color="auto"/>
              <w:right w:val="single" w:sz="4" w:space="0" w:color="auto"/>
            </w:tcBorders>
            <w:shd w:val="clear" w:color="auto" w:fill="auto"/>
            <w:noWrap/>
            <w:vAlign w:val="bottom"/>
            <w:hideMark/>
          </w:tcPr>
          <w:p w14:paraId="489F75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МАЛА ЦЪРКВА. . .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2862C8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40020149</w:t>
            </w:r>
          </w:p>
        </w:tc>
        <w:tc>
          <w:tcPr>
            <w:tcW w:w="1984" w:type="dxa"/>
            <w:tcBorders>
              <w:top w:val="nil"/>
              <w:left w:val="nil"/>
              <w:bottom w:val="single" w:sz="4" w:space="0" w:color="auto"/>
              <w:right w:val="single" w:sz="4" w:space="0" w:color="auto"/>
            </w:tcBorders>
            <w:shd w:val="clear" w:color="auto" w:fill="auto"/>
            <w:noWrap/>
            <w:vAlign w:val="bottom"/>
            <w:hideMark/>
          </w:tcPr>
          <w:p w14:paraId="70B6DB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32Z103001123092G</w:t>
            </w:r>
          </w:p>
        </w:tc>
        <w:tc>
          <w:tcPr>
            <w:tcW w:w="1134" w:type="dxa"/>
            <w:tcBorders>
              <w:top w:val="nil"/>
              <w:left w:val="nil"/>
              <w:bottom w:val="single" w:sz="4" w:space="0" w:color="auto"/>
              <w:right w:val="nil"/>
            </w:tcBorders>
            <w:shd w:val="clear" w:color="auto" w:fill="auto"/>
            <w:noWrap/>
            <w:vAlign w:val="bottom"/>
            <w:hideMark/>
          </w:tcPr>
          <w:p w14:paraId="3219D8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4A2E2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B634105" w14:textId="77777777" w:rsidTr="00C46F78">
        <w:trPr>
          <w:trHeight w:val="290"/>
        </w:trPr>
        <w:tc>
          <w:tcPr>
            <w:tcW w:w="441" w:type="dxa"/>
            <w:tcBorders>
              <w:top w:val="nil"/>
              <w:left w:val="single" w:sz="4" w:space="0" w:color="auto"/>
              <w:bottom w:val="single" w:sz="4" w:space="0" w:color="auto"/>
              <w:right w:val="single" w:sz="4" w:space="0" w:color="auto"/>
            </w:tcBorders>
          </w:tcPr>
          <w:p w14:paraId="490CFAF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01A3970" w14:textId="17739AF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3536020</w:t>
            </w:r>
          </w:p>
        </w:tc>
        <w:tc>
          <w:tcPr>
            <w:tcW w:w="6096" w:type="dxa"/>
            <w:tcBorders>
              <w:top w:val="nil"/>
              <w:left w:val="nil"/>
              <w:bottom w:val="single" w:sz="4" w:space="0" w:color="auto"/>
              <w:right w:val="single" w:sz="4" w:space="0" w:color="auto"/>
            </w:tcBorders>
            <w:shd w:val="clear" w:color="auto" w:fill="auto"/>
            <w:noWrap/>
            <w:vAlign w:val="bottom"/>
            <w:hideMark/>
          </w:tcPr>
          <w:p w14:paraId="491A56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ГОВЕДАРЦИ. АЛЕКСАНДЪР СТАМБОЛИЙСКИ 1 </w:t>
            </w:r>
          </w:p>
        </w:tc>
        <w:tc>
          <w:tcPr>
            <w:tcW w:w="1701" w:type="dxa"/>
            <w:tcBorders>
              <w:top w:val="nil"/>
              <w:left w:val="nil"/>
              <w:bottom w:val="single" w:sz="4" w:space="0" w:color="auto"/>
              <w:right w:val="single" w:sz="4" w:space="0" w:color="auto"/>
            </w:tcBorders>
            <w:shd w:val="clear" w:color="auto" w:fill="auto"/>
            <w:noWrap/>
            <w:vAlign w:val="bottom"/>
            <w:hideMark/>
          </w:tcPr>
          <w:p w14:paraId="127D09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40000518</w:t>
            </w:r>
          </w:p>
        </w:tc>
        <w:tc>
          <w:tcPr>
            <w:tcW w:w="1984" w:type="dxa"/>
            <w:tcBorders>
              <w:top w:val="nil"/>
              <w:left w:val="nil"/>
              <w:bottom w:val="single" w:sz="4" w:space="0" w:color="auto"/>
              <w:right w:val="single" w:sz="4" w:space="0" w:color="auto"/>
            </w:tcBorders>
            <w:shd w:val="clear" w:color="auto" w:fill="auto"/>
            <w:noWrap/>
            <w:vAlign w:val="bottom"/>
            <w:hideMark/>
          </w:tcPr>
          <w:p w14:paraId="61D464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32Z103001123109P</w:t>
            </w:r>
          </w:p>
        </w:tc>
        <w:tc>
          <w:tcPr>
            <w:tcW w:w="1134" w:type="dxa"/>
            <w:tcBorders>
              <w:top w:val="nil"/>
              <w:left w:val="nil"/>
              <w:bottom w:val="single" w:sz="4" w:space="0" w:color="auto"/>
              <w:right w:val="nil"/>
            </w:tcBorders>
            <w:shd w:val="clear" w:color="auto" w:fill="auto"/>
            <w:noWrap/>
            <w:vAlign w:val="bottom"/>
            <w:hideMark/>
          </w:tcPr>
          <w:p w14:paraId="2C0FF70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B83D3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AA8025F" w14:textId="77777777" w:rsidTr="00C46F78">
        <w:trPr>
          <w:trHeight w:val="290"/>
        </w:trPr>
        <w:tc>
          <w:tcPr>
            <w:tcW w:w="441" w:type="dxa"/>
            <w:tcBorders>
              <w:top w:val="nil"/>
              <w:left w:val="single" w:sz="4" w:space="0" w:color="auto"/>
              <w:bottom w:val="single" w:sz="4" w:space="0" w:color="auto"/>
              <w:right w:val="single" w:sz="4" w:space="0" w:color="auto"/>
            </w:tcBorders>
          </w:tcPr>
          <w:p w14:paraId="54549D8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C202CD" w14:textId="2886BED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3536099</w:t>
            </w:r>
          </w:p>
        </w:tc>
        <w:tc>
          <w:tcPr>
            <w:tcW w:w="6096" w:type="dxa"/>
            <w:tcBorders>
              <w:top w:val="nil"/>
              <w:left w:val="nil"/>
              <w:bottom w:val="single" w:sz="4" w:space="0" w:color="auto"/>
              <w:right w:val="single" w:sz="4" w:space="0" w:color="auto"/>
            </w:tcBorders>
            <w:shd w:val="clear" w:color="auto" w:fill="auto"/>
            <w:noWrap/>
            <w:vAlign w:val="bottom"/>
            <w:hideMark/>
          </w:tcPr>
          <w:p w14:paraId="22F2763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МАЛА ЦЪРКВА. . 46276.7.97 ТП ПОЧИВНА СТАНЦИЯ</w:t>
            </w:r>
          </w:p>
        </w:tc>
        <w:tc>
          <w:tcPr>
            <w:tcW w:w="1701" w:type="dxa"/>
            <w:tcBorders>
              <w:top w:val="nil"/>
              <w:left w:val="nil"/>
              <w:bottom w:val="single" w:sz="4" w:space="0" w:color="auto"/>
              <w:right w:val="single" w:sz="4" w:space="0" w:color="auto"/>
            </w:tcBorders>
            <w:shd w:val="clear" w:color="auto" w:fill="auto"/>
            <w:noWrap/>
            <w:vAlign w:val="bottom"/>
            <w:hideMark/>
          </w:tcPr>
          <w:p w14:paraId="4AAD42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51060234</w:t>
            </w:r>
          </w:p>
        </w:tc>
        <w:tc>
          <w:tcPr>
            <w:tcW w:w="1984" w:type="dxa"/>
            <w:tcBorders>
              <w:top w:val="nil"/>
              <w:left w:val="nil"/>
              <w:bottom w:val="single" w:sz="4" w:space="0" w:color="auto"/>
              <w:right w:val="single" w:sz="4" w:space="0" w:color="auto"/>
            </w:tcBorders>
            <w:shd w:val="clear" w:color="auto" w:fill="auto"/>
            <w:noWrap/>
            <w:vAlign w:val="bottom"/>
            <w:hideMark/>
          </w:tcPr>
          <w:p w14:paraId="73E0804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32Z182100037795O</w:t>
            </w:r>
          </w:p>
        </w:tc>
        <w:tc>
          <w:tcPr>
            <w:tcW w:w="1134" w:type="dxa"/>
            <w:tcBorders>
              <w:top w:val="nil"/>
              <w:left w:val="nil"/>
              <w:bottom w:val="single" w:sz="4" w:space="0" w:color="auto"/>
              <w:right w:val="nil"/>
            </w:tcBorders>
            <w:shd w:val="clear" w:color="auto" w:fill="auto"/>
            <w:noWrap/>
            <w:vAlign w:val="bottom"/>
            <w:hideMark/>
          </w:tcPr>
          <w:p w14:paraId="06A72E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6A7B3C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7022A81" w14:textId="77777777" w:rsidTr="00C46F78">
        <w:trPr>
          <w:trHeight w:val="290"/>
        </w:trPr>
        <w:tc>
          <w:tcPr>
            <w:tcW w:w="441" w:type="dxa"/>
            <w:tcBorders>
              <w:top w:val="nil"/>
              <w:left w:val="single" w:sz="4" w:space="0" w:color="auto"/>
              <w:bottom w:val="single" w:sz="4" w:space="0" w:color="auto"/>
              <w:right w:val="single" w:sz="4" w:space="0" w:color="auto"/>
            </w:tcBorders>
          </w:tcPr>
          <w:p w14:paraId="201A3C3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A70021B" w14:textId="3B7F5CD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9418605284</w:t>
            </w:r>
          </w:p>
        </w:tc>
        <w:tc>
          <w:tcPr>
            <w:tcW w:w="6096" w:type="dxa"/>
            <w:tcBorders>
              <w:top w:val="nil"/>
              <w:left w:val="nil"/>
              <w:bottom w:val="single" w:sz="4" w:space="0" w:color="auto"/>
              <w:right w:val="single" w:sz="4" w:space="0" w:color="auto"/>
            </w:tcBorders>
            <w:shd w:val="clear" w:color="auto" w:fill="auto"/>
            <w:noWrap/>
            <w:vAlign w:val="bottom"/>
            <w:hideMark/>
          </w:tcPr>
          <w:p w14:paraId="560D88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БЕЛОВОДСКИ ПЪТ 1 СОФИЙСКА ВОДА АД. Бл.АВТ. 62</w:t>
            </w:r>
          </w:p>
        </w:tc>
        <w:tc>
          <w:tcPr>
            <w:tcW w:w="1701" w:type="dxa"/>
            <w:tcBorders>
              <w:top w:val="nil"/>
              <w:left w:val="nil"/>
              <w:bottom w:val="single" w:sz="4" w:space="0" w:color="auto"/>
              <w:right w:val="single" w:sz="4" w:space="0" w:color="auto"/>
            </w:tcBorders>
            <w:shd w:val="clear" w:color="auto" w:fill="auto"/>
            <w:noWrap/>
            <w:vAlign w:val="bottom"/>
            <w:hideMark/>
          </w:tcPr>
          <w:p w14:paraId="603D1C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N3406949</w:t>
            </w:r>
          </w:p>
        </w:tc>
        <w:tc>
          <w:tcPr>
            <w:tcW w:w="1984" w:type="dxa"/>
            <w:tcBorders>
              <w:top w:val="nil"/>
              <w:left w:val="nil"/>
              <w:bottom w:val="single" w:sz="4" w:space="0" w:color="auto"/>
              <w:right w:val="single" w:sz="4" w:space="0" w:color="auto"/>
            </w:tcBorders>
            <w:shd w:val="clear" w:color="auto" w:fill="auto"/>
            <w:noWrap/>
            <w:vAlign w:val="bottom"/>
            <w:hideMark/>
          </w:tcPr>
          <w:p w14:paraId="23870D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32Z103000408858W</w:t>
            </w:r>
          </w:p>
        </w:tc>
        <w:tc>
          <w:tcPr>
            <w:tcW w:w="1134" w:type="dxa"/>
            <w:tcBorders>
              <w:top w:val="nil"/>
              <w:left w:val="nil"/>
              <w:bottom w:val="single" w:sz="4" w:space="0" w:color="auto"/>
              <w:right w:val="nil"/>
            </w:tcBorders>
            <w:shd w:val="clear" w:color="auto" w:fill="auto"/>
            <w:noWrap/>
            <w:vAlign w:val="bottom"/>
            <w:hideMark/>
          </w:tcPr>
          <w:p w14:paraId="0F2C8B6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EC51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410862C" w14:textId="77777777" w:rsidTr="00C46F78">
        <w:trPr>
          <w:trHeight w:val="290"/>
        </w:trPr>
        <w:tc>
          <w:tcPr>
            <w:tcW w:w="441" w:type="dxa"/>
            <w:tcBorders>
              <w:top w:val="nil"/>
              <w:left w:val="single" w:sz="4" w:space="0" w:color="auto"/>
              <w:bottom w:val="single" w:sz="4" w:space="0" w:color="auto"/>
              <w:right w:val="single" w:sz="4" w:space="0" w:color="auto"/>
            </w:tcBorders>
          </w:tcPr>
          <w:p w14:paraId="3B48852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9254FE2" w14:textId="3D67342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9419207273</w:t>
            </w:r>
          </w:p>
        </w:tc>
        <w:tc>
          <w:tcPr>
            <w:tcW w:w="6096" w:type="dxa"/>
            <w:tcBorders>
              <w:top w:val="nil"/>
              <w:left w:val="nil"/>
              <w:bottom w:val="single" w:sz="4" w:space="0" w:color="auto"/>
              <w:right w:val="single" w:sz="4" w:space="0" w:color="auto"/>
            </w:tcBorders>
            <w:shd w:val="clear" w:color="auto" w:fill="auto"/>
            <w:noWrap/>
            <w:vAlign w:val="bottom"/>
            <w:hideMark/>
          </w:tcPr>
          <w:p w14:paraId="377673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МИШОВА ОРНИЦА /КВ. СИМЕОНОВО/  УЛ. ПАНОРАМА</w:t>
            </w:r>
          </w:p>
        </w:tc>
        <w:tc>
          <w:tcPr>
            <w:tcW w:w="1701" w:type="dxa"/>
            <w:tcBorders>
              <w:top w:val="nil"/>
              <w:left w:val="nil"/>
              <w:bottom w:val="single" w:sz="4" w:space="0" w:color="auto"/>
              <w:right w:val="single" w:sz="4" w:space="0" w:color="auto"/>
            </w:tcBorders>
            <w:shd w:val="clear" w:color="auto" w:fill="auto"/>
            <w:noWrap/>
            <w:vAlign w:val="bottom"/>
            <w:hideMark/>
          </w:tcPr>
          <w:p w14:paraId="5641C2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N2023000</w:t>
            </w:r>
          </w:p>
        </w:tc>
        <w:tc>
          <w:tcPr>
            <w:tcW w:w="1984" w:type="dxa"/>
            <w:tcBorders>
              <w:top w:val="nil"/>
              <w:left w:val="nil"/>
              <w:bottom w:val="single" w:sz="4" w:space="0" w:color="auto"/>
              <w:right w:val="single" w:sz="4" w:space="0" w:color="auto"/>
            </w:tcBorders>
            <w:shd w:val="clear" w:color="auto" w:fill="auto"/>
            <w:noWrap/>
            <w:vAlign w:val="bottom"/>
            <w:hideMark/>
          </w:tcPr>
          <w:p w14:paraId="33BFD64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32Z103000317537L</w:t>
            </w:r>
          </w:p>
        </w:tc>
        <w:tc>
          <w:tcPr>
            <w:tcW w:w="1134" w:type="dxa"/>
            <w:tcBorders>
              <w:top w:val="nil"/>
              <w:left w:val="nil"/>
              <w:bottom w:val="single" w:sz="4" w:space="0" w:color="auto"/>
              <w:right w:val="nil"/>
            </w:tcBorders>
            <w:shd w:val="clear" w:color="auto" w:fill="auto"/>
            <w:noWrap/>
            <w:vAlign w:val="bottom"/>
            <w:hideMark/>
          </w:tcPr>
          <w:p w14:paraId="618D42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32B02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9DF07F1" w14:textId="77777777" w:rsidTr="00C46F78">
        <w:trPr>
          <w:trHeight w:val="290"/>
        </w:trPr>
        <w:tc>
          <w:tcPr>
            <w:tcW w:w="441" w:type="dxa"/>
            <w:tcBorders>
              <w:top w:val="nil"/>
              <w:left w:val="single" w:sz="4" w:space="0" w:color="auto"/>
              <w:bottom w:val="single" w:sz="4" w:space="0" w:color="auto"/>
              <w:right w:val="single" w:sz="4" w:space="0" w:color="auto"/>
            </w:tcBorders>
          </w:tcPr>
          <w:p w14:paraId="58D44A4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8F81BDB" w14:textId="095D3C0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9419207274</w:t>
            </w:r>
          </w:p>
        </w:tc>
        <w:tc>
          <w:tcPr>
            <w:tcW w:w="6096" w:type="dxa"/>
            <w:tcBorders>
              <w:top w:val="nil"/>
              <w:left w:val="nil"/>
              <w:bottom w:val="single" w:sz="4" w:space="0" w:color="auto"/>
              <w:right w:val="single" w:sz="4" w:space="0" w:color="auto"/>
            </w:tcBorders>
            <w:shd w:val="clear" w:color="auto" w:fill="auto"/>
            <w:noWrap/>
            <w:vAlign w:val="bottom"/>
            <w:hideMark/>
          </w:tcPr>
          <w:p w14:paraId="515171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МИШОВА ОРНИЦА /КВ. СИМЕОНОВО/ 23</w:t>
            </w:r>
          </w:p>
        </w:tc>
        <w:tc>
          <w:tcPr>
            <w:tcW w:w="1701" w:type="dxa"/>
            <w:tcBorders>
              <w:top w:val="nil"/>
              <w:left w:val="nil"/>
              <w:bottom w:val="single" w:sz="4" w:space="0" w:color="auto"/>
              <w:right w:val="single" w:sz="4" w:space="0" w:color="auto"/>
            </w:tcBorders>
            <w:shd w:val="clear" w:color="auto" w:fill="auto"/>
            <w:noWrap/>
            <w:vAlign w:val="bottom"/>
            <w:hideMark/>
          </w:tcPr>
          <w:p w14:paraId="3C6FDC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164111</w:t>
            </w:r>
          </w:p>
        </w:tc>
        <w:tc>
          <w:tcPr>
            <w:tcW w:w="1984" w:type="dxa"/>
            <w:tcBorders>
              <w:top w:val="nil"/>
              <w:left w:val="nil"/>
              <w:bottom w:val="single" w:sz="4" w:space="0" w:color="auto"/>
              <w:right w:val="single" w:sz="4" w:space="0" w:color="auto"/>
            </w:tcBorders>
            <w:shd w:val="clear" w:color="auto" w:fill="auto"/>
            <w:noWrap/>
            <w:vAlign w:val="bottom"/>
            <w:hideMark/>
          </w:tcPr>
          <w:p w14:paraId="2A7014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32Z103000317538J</w:t>
            </w:r>
          </w:p>
        </w:tc>
        <w:tc>
          <w:tcPr>
            <w:tcW w:w="1134" w:type="dxa"/>
            <w:tcBorders>
              <w:top w:val="nil"/>
              <w:left w:val="nil"/>
              <w:bottom w:val="single" w:sz="4" w:space="0" w:color="auto"/>
              <w:right w:val="nil"/>
            </w:tcBorders>
            <w:shd w:val="clear" w:color="auto" w:fill="auto"/>
            <w:noWrap/>
            <w:vAlign w:val="bottom"/>
            <w:hideMark/>
          </w:tcPr>
          <w:p w14:paraId="28CBC6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C90CB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6655210" w14:textId="77777777" w:rsidTr="00C46F78">
        <w:trPr>
          <w:trHeight w:val="290"/>
        </w:trPr>
        <w:tc>
          <w:tcPr>
            <w:tcW w:w="441" w:type="dxa"/>
            <w:tcBorders>
              <w:top w:val="nil"/>
              <w:left w:val="single" w:sz="4" w:space="0" w:color="auto"/>
              <w:bottom w:val="single" w:sz="4" w:space="0" w:color="auto"/>
              <w:right w:val="single" w:sz="4" w:space="0" w:color="auto"/>
            </w:tcBorders>
          </w:tcPr>
          <w:p w14:paraId="6B0F0FA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C408936" w14:textId="280F391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9226508203</w:t>
            </w:r>
          </w:p>
        </w:tc>
        <w:tc>
          <w:tcPr>
            <w:tcW w:w="6096" w:type="dxa"/>
            <w:tcBorders>
              <w:top w:val="nil"/>
              <w:left w:val="nil"/>
              <w:bottom w:val="single" w:sz="4" w:space="0" w:color="auto"/>
              <w:right w:val="single" w:sz="4" w:space="0" w:color="auto"/>
            </w:tcBorders>
            <w:shd w:val="clear" w:color="auto" w:fill="auto"/>
            <w:noWrap/>
            <w:vAlign w:val="bottom"/>
            <w:hideMark/>
          </w:tcPr>
          <w:p w14:paraId="22DC9C3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1-ВА 1  УЛ.ЛОЗЯНСКИ ДОЛ ИМ 000132. Бл.УЛ.ЛОЗЯНСКИ ДОЛ</w:t>
            </w:r>
          </w:p>
        </w:tc>
        <w:tc>
          <w:tcPr>
            <w:tcW w:w="1701" w:type="dxa"/>
            <w:tcBorders>
              <w:top w:val="nil"/>
              <w:left w:val="nil"/>
              <w:bottom w:val="single" w:sz="4" w:space="0" w:color="auto"/>
              <w:right w:val="single" w:sz="4" w:space="0" w:color="auto"/>
            </w:tcBorders>
            <w:shd w:val="clear" w:color="auto" w:fill="auto"/>
            <w:noWrap/>
            <w:vAlign w:val="bottom"/>
            <w:hideMark/>
          </w:tcPr>
          <w:p w14:paraId="0462657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1540106778</w:t>
            </w:r>
          </w:p>
        </w:tc>
        <w:tc>
          <w:tcPr>
            <w:tcW w:w="1984" w:type="dxa"/>
            <w:tcBorders>
              <w:top w:val="nil"/>
              <w:left w:val="nil"/>
              <w:bottom w:val="single" w:sz="4" w:space="0" w:color="auto"/>
              <w:right w:val="single" w:sz="4" w:space="0" w:color="auto"/>
            </w:tcBorders>
            <w:shd w:val="clear" w:color="auto" w:fill="auto"/>
            <w:noWrap/>
            <w:vAlign w:val="bottom"/>
            <w:hideMark/>
          </w:tcPr>
          <w:p w14:paraId="4DDA6A0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32Z103000703456J</w:t>
            </w:r>
          </w:p>
        </w:tc>
        <w:tc>
          <w:tcPr>
            <w:tcW w:w="1134" w:type="dxa"/>
            <w:tcBorders>
              <w:top w:val="nil"/>
              <w:left w:val="nil"/>
              <w:bottom w:val="single" w:sz="4" w:space="0" w:color="auto"/>
              <w:right w:val="nil"/>
            </w:tcBorders>
            <w:shd w:val="clear" w:color="auto" w:fill="auto"/>
            <w:noWrap/>
            <w:vAlign w:val="bottom"/>
            <w:hideMark/>
          </w:tcPr>
          <w:p w14:paraId="4F218C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527E41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A3342F5" w14:textId="77777777" w:rsidTr="00C46F78">
        <w:trPr>
          <w:trHeight w:val="290"/>
        </w:trPr>
        <w:tc>
          <w:tcPr>
            <w:tcW w:w="441" w:type="dxa"/>
            <w:tcBorders>
              <w:top w:val="nil"/>
              <w:left w:val="single" w:sz="4" w:space="0" w:color="auto"/>
              <w:bottom w:val="single" w:sz="4" w:space="0" w:color="auto"/>
              <w:right w:val="single" w:sz="4" w:space="0" w:color="auto"/>
            </w:tcBorders>
          </w:tcPr>
          <w:p w14:paraId="109B709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80A339D" w14:textId="34BB4D9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9332310092</w:t>
            </w:r>
          </w:p>
        </w:tc>
        <w:tc>
          <w:tcPr>
            <w:tcW w:w="6096" w:type="dxa"/>
            <w:tcBorders>
              <w:top w:val="nil"/>
              <w:left w:val="nil"/>
              <w:bottom w:val="single" w:sz="4" w:space="0" w:color="auto"/>
              <w:right w:val="single" w:sz="4" w:space="0" w:color="auto"/>
            </w:tcBorders>
            <w:shd w:val="clear" w:color="auto" w:fill="auto"/>
            <w:noWrap/>
            <w:vAlign w:val="bottom"/>
            <w:hideMark/>
          </w:tcPr>
          <w:p w14:paraId="2A6AD4F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ЛЕВСКИ ЗОНА В . СОФИЙСКА ВОДА АД. Бл.М/У БЛ.1 И БЛ.2</w:t>
            </w:r>
          </w:p>
        </w:tc>
        <w:tc>
          <w:tcPr>
            <w:tcW w:w="1701" w:type="dxa"/>
            <w:tcBorders>
              <w:top w:val="nil"/>
              <w:left w:val="nil"/>
              <w:bottom w:val="single" w:sz="4" w:space="0" w:color="auto"/>
              <w:right w:val="single" w:sz="4" w:space="0" w:color="auto"/>
            </w:tcBorders>
            <w:shd w:val="clear" w:color="auto" w:fill="auto"/>
            <w:noWrap/>
            <w:vAlign w:val="bottom"/>
            <w:hideMark/>
          </w:tcPr>
          <w:p w14:paraId="5F79EE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40017996</w:t>
            </w:r>
          </w:p>
        </w:tc>
        <w:tc>
          <w:tcPr>
            <w:tcW w:w="1984" w:type="dxa"/>
            <w:tcBorders>
              <w:top w:val="nil"/>
              <w:left w:val="nil"/>
              <w:bottom w:val="single" w:sz="4" w:space="0" w:color="auto"/>
              <w:right w:val="single" w:sz="4" w:space="0" w:color="auto"/>
            </w:tcBorders>
            <w:shd w:val="clear" w:color="auto" w:fill="auto"/>
            <w:noWrap/>
            <w:vAlign w:val="bottom"/>
            <w:hideMark/>
          </w:tcPr>
          <w:p w14:paraId="63C4BF4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32Z103003052753D</w:t>
            </w:r>
          </w:p>
        </w:tc>
        <w:tc>
          <w:tcPr>
            <w:tcW w:w="1134" w:type="dxa"/>
            <w:tcBorders>
              <w:top w:val="nil"/>
              <w:left w:val="nil"/>
              <w:bottom w:val="single" w:sz="4" w:space="0" w:color="auto"/>
              <w:right w:val="nil"/>
            </w:tcBorders>
            <w:shd w:val="clear" w:color="auto" w:fill="auto"/>
            <w:noWrap/>
            <w:vAlign w:val="bottom"/>
            <w:hideMark/>
          </w:tcPr>
          <w:p w14:paraId="0DEBCFE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A92BB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21D8DC3" w14:textId="77777777" w:rsidTr="00C46F78">
        <w:trPr>
          <w:trHeight w:val="290"/>
        </w:trPr>
        <w:tc>
          <w:tcPr>
            <w:tcW w:w="441" w:type="dxa"/>
            <w:tcBorders>
              <w:top w:val="nil"/>
              <w:left w:val="single" w:sz="4" w:space="0" w:color="auto"/>
              <w:bottom w:val="single" w:sz="4" w:space="0" w:color="auto"/>
              <w:right w:val="single" w:sz="4" w:space="0" w:color="auto"/>
            </w:tcBorders>
          </w:tcPr>
          <w:p w14:paraId="193E370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B9C8632" w14:textId="0A8130E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9134705305</w:t>
            </w:r>
          </w:p>
        </w:tc>
        <w:tc>
          <w:tcPr>
            <w:tcW w:w="6096" w:type="dxa"/>
            <w:tcBorders>
              <w:top w:val="nil"/>
              <w:left w:val="nil"/>
              <w:bottom w:val="single" w:sz="4" w:space="0" w:color="auto"/>
              <w:right w:val="single" w:sz="4" w:space="0" w:color="auto"/>
            </w:tcBorders>
            <w:shd w:val="clear" w:color="auto" w:fill="auto"/>
            <w:noWrap/>
            <w:vAlign w:val="bottom"/>
            <w:hideMark/>
          </w:tcPr>
          <w:p w14:paraId="3ED51A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МЛАДОСТ 1 </w:t>
            </w:r>
            <w:proofErr w:type="spellStart"/>
            <w:r w:rsidRPr="00ED4740">
              <w:rPr>
                <w:rFonts w:ascii="Verdana" w:hAnsi="Verdana"/>
                <w:color w:val="000000"/>
                <w:sz w:val="16"/>
                <w:szCs w:val="16"/>
                <w:lang w:val="bg-BG" w:eastAsia="bg-BG"/>
              </w:rPr>
              <w:t>1</w:t>
            </w:r>
            <w:proofErr w:type="spellEnd"/>
            <w:r w:rsidRPr="00ED4740">
              <w:rPr>
                <w:rFonts w:ascii="Verdana" w:hAnsi="Verdana"/>
                <w:color w:val="000000"/>
                <w:sz w:val="16"/>
                <w:szCs w:val="16"/>
                <w:lang w:val="bg-BG" w:eastAsia="bg-BG"/>
              </w:rPr>
              <w:t xml:space="preserve"> СОФИЙСКА ВОДА АД. Бл.1</w:t>
            </w:r>
          </w:p>
        </w:tc>
        <w:tc>
          <w:tcPr>
            <w:tcW w:w="1701" w:type="dxa"/>
            <w:tcBorders>
              <w:top w:val="nil"/>
              <w:left w:val="nil"/>
              <w:bottom w:val="single" w:sz="4" w:space="0" w:color="auto"/>
              <w:right w:val="single" w:sz="4" w:space="0" w:color="auto"/>
            </w:tcBorders>
            <w:shd w:val="clear" w:color="auto" w:fill="auto"/>
            <w:noWrap/>
            <w:vAlign w:val="bottom"/>
            <w:hideMark/>
          </w:tcPr>
          <w:p w14:paraId="1059634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1021030271</w:t>
            </w:r>
          </w:p>
        </w:tc>
        <w:tc>
          <w:tcPr>
            <w:tcW w:w="1984" w:type="dxa"/>
            <w:tcBorders>
              <w:top w:val="nil"/>
              <w:left w:val="nil"/>
              <w:bottom w:val="single" w:sz="4" w:space="0" w:color="auto"/>
              <w:right w:val="single" w:sz="4" w:space="0" w:color="auto"/>
            </w:tcBorders>
            <w:shd w:val="clear" w:color="auto" w:fill="auto"/>
            <w:noWrap/>
            <w:vAlign w:val="bottom"/>
            <w:hideMark/>
          </w:tcPr>
          <w:p w14:paraId="5041453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32Z1030000086380</w:t>
            </w:r>
          </w:p>
        </w:tc>
        <w:tc>
          <w:tcPr>
            <w:tcW w:w="1134" w:type="dxa"/>
            <w:tcBorders>
              <w:top w:val="nil"/>
              <w:left w:val="nil"/>
              <w:bottom w:val="single" w:sz="4" w:space="0" w:color="auto"/>
              <w:right w:val="nil"/>
            </w:tcBorders>
            <w:shd w:val="clear" w:color="auto" w:fill="auto"/>
            <w:noWrap/>
            <w:vAlign w:val="bottom"/>
            <w:hideMark/>
          </w:tcPr>
          <w:p w14:paraId="730A68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14AEA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2BCE591" w14:textId="77777777" w:rsidTr="00C46F78">
        <w:trPr>
          <w:trHeight w:val="290"/>
        </w:trPr>
        <w:tc>
          <w:tcPr>
            <w:tcW w:w="441" w:type="dxa"/>
            <w:tcBorders>
              <w:top w:val="nil"/>
              <w:left w:val="single" w:sz="4" w:space="0" w:color="auto"/>
              <w:bottom w:val="single" w:sz="4" w:space="0" w:color="auto"/>
              <w:right w:val="single" w:sz="4" w:space="0" w:color="auto"/>
            </w:tcBorders>
          </w:tcPr>
          <w:p w14:paraId="1217BD7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2D457F8" w14:textId="6FBBC8E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9134705315</w:t>
            </w:r>
          </w:p>
        </w:tc>
        <w:tc>
          <w:tcPr>
            <w:tcW w:w="6096" w:type="dxa"/>
            <w:tcBorders>
              <w:top w:val="nil"/>
              <w:left w:val="nil"/>
              <w:bottom w:val="single" w:sz="4" w:space="0" w:color="auto"/>
              <w:right w:val="single" w:sz="4" w:space="0" w:color="auto"/>
            </w:tcBorders>
            <w:shd w:val="clear" w:color="auto" w:fill="auto"/>
            <w:noWrap/>
            <w:vAlign w:val="bottom"/>
            <w:hideMark/>
          </w:tcPr>
          <w:p w14:paraId="473F8E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Бл.1Б</w:t>
            </w:r>
          </w:p>
        </w:tc>
        <w:tc>
          <w:tcPr>
            <w:tcW w:w="1701" w:type="dxa"/>
            <w:tcBorders>
              <w:top w:val="nil"/>
              <w:left w:val="nil"/>
              <w:bottom w:val="single" w:sz="4" w:space="0" w:color="auto"/>
              <w:right w:val="single" w:sz="4" w:space="0" w:color="auto"/>
            </w:tcBorders>
            <w:shd w:val="clear" w:color="auto" w:fill="auto"/>
            <w:noWrap/>
            <w:vAlign w:val="bottom"/>
            <w:hideMark/>
          </w:tcPr>
          <w:p w14:paraId="6C51448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1021027956</w:t>
            </w:r>
          </w:p>
        </w:tc>
        <w:tc>
          <w:tcPr>
            <w:tcW w:w="1984" w:type="dxa"/>
            <w:tcBorders>
              <w:top w:val="nil"/>
              <w:left w:val="nil"/>
              <w:bottom w:val="single" w:sz="4" w:space="0" w:color="auto"/>
              <w:right w:val="single" w:sz="4" w:space="0" w:color="auto"/>
            </w:tcBorders>
            <w:shd w:val="clear" w:color="auto" w:fill="auto"/>
            <w:noWrap/>
            <w:vAlign w:val="bottom"/>
            <w:hideMark/>
          </w:tcPr>
          <w:p w14:paraId="04C007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32Z103000008640D</w:t>
            </w:r>
          </w:p>
        </w:tc>
        <w:tc>
          <w:tcPr>
            <w:tcW w:w="1134" w:type="dxa"/>
            <w:tcBorders>
              <w:top w:val="nil"/>
              <w:left w:val="nil"/>
              <w:bottom w:val="single" w:sz="4" w:space="0" w:color="auto"/>
              <w:right w:val="nil"/>
            </w:tcBorders>
            <w:shd w:val="clear" w:color="auto" w:fill="auto"/>
            <w:noWrap/>
            <w:vAlign w:val="bottom"/>
            <w:hideMark/>
          </w:tcPr>
          <w:p w14:paraId="55E312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340A9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3377700" w14:textId="77777777" w:rsidTr="00C46F78">
        <w:trPr>
          <w:trHeight w:val="290"/>
        </w:trPr>
        <w:tc>
          <w:tcPr>
            <w:tcW w:w="441" w:type="dxa"/>
            <w:tcBorders>
              <w:top w:val="nil"/>
              <w:left w:val="single" w:sz="4" w:space="0" w:color="auto"/>
              <w:bottom w:val="single" w:sz="4" w:space="0" w:color="auto"/>
              <w:right w:val="single" w:sz="4" w:space="0" w:color="auto"/>
            </w:tcBorders>
          </w:tcPr>
          <w:p w14:paraId="3CC731D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3BFDC13" w14:textId="24D5E53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9135005189</w:t>
            </w:r>
          </w:p>
        </w:tc>
        <w:tc>
          <w:tcPr>
            <w:tcW w:w="6096" w:type="dxa"/>
            <w:tcBorders>
              <w:top w:val="nil"/>
              <w:left w:val="nil"/>
              <w:bottom w:val="single" w:sz="4" w:space="0" w:color="auto"/>
              <w:right w:val="single" w:sz="4" w:space="0" w:color="auto"/>
            </w:tcBorders>
            <w:shd w:val="clear" w:color="auto" w:fill="auto"/>
            <w:noWrap/>
            <w:vAlign w:val="bottom"/>
            <w:hideMark/>
          </w:tcPr>
          <w:p w14:paraId="726A7AB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1А. Бл.ДО БЛ.514</w:t>
            </w:r>
          </w:p>
        </w:tc>
        <w:tc>
          <w:tcPr>
            <w:tcW w:w="1701" w:type="dxa"/>
            <w:tcBorders>
              <w:top w:val="nil"/>
              <w:left w:val="nil"/>
              <w:bottom w:val="single" w:sz="4" w:space="0" w:color="auto"/>
              <w:right w:val="single" w:sz="4" w:space="0" w:color="auto"/>
            </w:tcBorders>
            <w:shd w:val="clear" w:color="auto" w:fill="auto"/>
            <w:noWrap/>
            <w:vAlign w:val="bottom"/>
            <w:hideMark/>
          </w:tcPr>
          <w:p w14:paraId="79F20E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N2158872</w:t>
            </w:r>
          </w:p>
        </w:tc>
        <w:tc>
          <w:tcPr>
            <w:tcW w:w="1984" w:type="dxa"/>
            <w:tcBorders>
              <w:top w:val="nil"/>
              <w:left w:val="nil"/>
              <w:bottom w:val="single" w:sz="4" w:space="0" w:color="auto"/>
              <w:right w:val="single" w:sz="4" w:space="0" w:color="auto"/>
            </w:tcBorders>
            <w:shd w:val="clear" w:color="auto" w:fill="auto"/>
            <w:noWrap/>
            <w:vAlign w:val="bottom"/>
            <w:hideMark/>
          </w:tcPr>
          <w:p w14:paraId="563280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32Z140000000578H</w:t>
            </w:r>
          </w:p>
        </w:tc>
        <w:tc>
          <w:tcPr>
            <w:tcW w:w="1134" w:type="dxa"/>
            <w:tcBorders>
              <w:top w:val="nil"/>
              <w:left w:val="nil"/>
              <w:bottom w:val="single" w:sz="4" w:space="0" w:color="auto"/>
              <w:right w:val="nil"/>
            </w:tcBorders>
            <w:shd w:val="clear" w:color="auto" w:fill="auto"/>
            <w:noWrap/>
            <w:vAlign w:val="bottom"/>
            <w:hideMark/>
          </w:tcPr>
          <w:p w14:paraId="6A80F3B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012FB1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72B82D8" w14:textId="77777777" w:rsidTr="00C46F78">
        <w:trPr>
          <w:trHeight w:val="290"/>
        </w:trPr>
        <w:tc>
          <w:tcPr>
            <w:tcW w:w="441" w:type="dxa"/>
            <w:tcBorders>
              <w:top w:val="nil"/>
              <w:left w:val="single" w:sz="4" w:space="0" w:color="auto"/>
              <w:bottom w:val="single" w:sz="4" w:space="0" w:color="auto"/>
              <w:right w:val="single" w:sz="4" w:space="0" w:color="auto"/>
            </w:tcBorders>
          </w:tcPr>
          <w:p w14:paraId="2DB0F9D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DD0628" w14:textId="1F87897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9134704242</w:t>
            </w:r>
          </w:p>
        </w:tc>
        <w:tc>
          <w:tcPr>
            <w:tcW w:w="6096" w:type="dxa"/>
            <w:tcBorders>
              <w:top w:val="nil"/>
              <w:left w:val="nil"/>
              <w:bottom w:val="single" w:sz="4" w:space="0" w:color="auto"/>
              <w:right w:val="single" w:sz="4" w:space="0" w:color="auto"/>
            </w:tcBorders>
            <w:shd w:val="clear" w:color="auto" w:fill="auto"/>
            <w:noWrap/>
            <w:vAlign w:val="bottom"/>
            <w:hideMark/>
          </w:tcPr>
          <w:p w14:paraId="3741E72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СОФИЙСКА ВОДА АД. Бл.1В</w:t>
            </w:r>
          </w:p>
        </w:tc>
        <w:tc>
          <w:tcPr>
            <w:tcW w:w="1701" w:type="dxa"/>
            <w:tcBorders>
              <w:top w:val="nil"/>
              <w:left w:val="nil"/>
              <w:bottom w:val="single" w:sz="4" w:space="0" w:color="auto"/>
              <w:right w:val="single" w:sz="4" w:space="0" w:color="auto"/>
            </w:tcBorders>
            <w:shd w:val="clear" w:color="auto" w:fill="auto"/>
            <w:noWrap/>
            <w:vAlign w:val="bottom"/>
            <w:hideMark/>
          </w:tcPr>
          <w:p w14:paraId="764C921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1021030294</w:t>
            </w:r>
          </w:p>
        </w:tc>
        <w:tc>
          <w:tcPr>
            <w:tcW w:w="1984" w:type="dxa"/>
            <w:tcBorders>
              <w:top w:val="nil"/>
              <w:left w:val="nil"/>
              <w:bottom w:val="single" w:sz="4" w:space="0" w:color="auto"/>
              <w:right w:val="single" w:sz="4" w:space="0" w:color="auto"/>
            </w:tcBorders>
            <w:shd w:val="clear" w:color="auto" w:fill="auto"/>
            <w:noWrap/>
            <w:vAlign w:val="bottom"/>
            <w:hideMark/>
          </w:tcPr>
          <w:p w14:paraId="728E34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32Z103000008641B</w:t>
            </w:r>
          </w:p>
        </w:tc>
        <w:tc>
          <w:tcPr>
            <w:tcW w:w="1134" w:type="dxa"/>
            <w:tcBorders>
              <w:top w:val="nil"/>
              <w:left w:val="nil"/>
              <w:bottom w:val="single" w:sz="4" w:space="0" w:color="auto"/>
              <w:right w:val="nil"/>
            </w:tcBorders>
            <w:shd w:val="clear" w:color="auto" w:fill="auto"/>
            <w:noWrap/>
            <w:vAlign w:val="bottom"/>
            <w:hideMark/>
          </w:tcPr>
          <w:p w14:paraId="546FEE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52CEA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AF22FFB" w14:textId="77777777" w:rsidTr="00C46F78">
        <w:trPr>
          <w:trHeight w:val="290"/>
        </w:trPr>
        <w:tc>
          <w:tcPr>
            <w:tcW w:w="441" w:type="dxa"/>
            <w:tcBorders>
              <w:top w:val="nil"/>
              <w:left w:val="single" w:sz="4" w:space="0" w:color="auto"/>
              <w:bottom w:val="single" w:sz="4" w:space="0" w:color="auto"/>
              <w:right w:val="single" w:sz="4" w:space="0" w:color="auto"/>
            </w:tcBorders>
          </w:tcPr>
          <w:p w14:paraId="5470EC4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474102" w14:textId="5CF5956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300412067</w:t>
            </w:r>
          </w:p>
        </w:tc>
        <w:tc>
          <w:tcPr>
            <w:tcW w:w="6096" w:type="dxa"/>
            <w:tcBorders>
              <w:top w:val="nil"/>
              <w:left w:val="nil"/>
              <w:bottom w:val="single" w:sz="4" w:space="0" w:color="auto"/>
              <w:right w:val="single" w:sz="4" w:space="0" w:color="auto"/>
            </w:tcBorders>
            <w:shd w:val="clear" w:color="auto" w:fill="auto"/>
            <w:noWrap/>
            <w:vAlign w:val="bottom"/>
            <w:hideMark/>
          </w:tcPr>
          <w:p w14:paraId="6795A77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МАЛА ЦЪРКВА. . СБС№22. Бл.ВХОДА НА СЕЛОТО</w:t>
            </w:r>
          </w:p>
        </w:tc>
        <w:tc>
          <w:tcPr>
            <w:tcW w:w="1701" w:type="dxa"/>
            <w:tcBorders>
              <w:top w:val="nil"/>
              <w:left w:val="nil"/>
              <w:bottom w:val="single" w:sz="4" w:space="0" w:color="auto"/>
              <w:right w:val="single" w:sz="4" w:space="0" w:color="auto"/>
            </w:tcBorders>
            <w:shd w:val="clear" w:color="auto" w:fill="auto"/>
            <w:noWrap/>
            <w:vAlign w:val="bottom"/>
            <w:hideMark/>
          </w:tcPr>
          <w:p w14:paraId="734673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N2264420</w:t>
            </w:r>
          </w:p>
        </w:tc>
        <w:tc>
          <w:tcPr>
            <w:tcW w:w="1984" w:type="dxa"/>
            <w:tcBorders>
              <w:top w:val="nil"/>
              <w:left w:val="nil"/>
              <w:bottom w:val="single" w:sz="4" w:space="0" w:color="auto"/>
              <w:right w:val="single" w:sz="4" w:space="0" w:color="auto"/>
            </w:tcBorders>
            <w:shd w:val="clear" w:color="auto" w:fill="auto"/>
            <w:noWrap/>
            <w:vAlign w:val="bottom"/>
            <w:hideMark/>
          </w:tcPr>
          <w:p w14:paraId="70D709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32Z1821000529740</w:t>
            </w:r>
          </w:p>
        </w:tc>
        <w:tc>
          <w:tcPr>
            <w:tcW w:w="1134" w:type="dxa"/>
            <w:tcBorders>
              <w:top w:val="nil"/>
              <w:left w:val="nil"/>
              <w:bottom w:val="single" w:sz="4" w:space="0" w:color="auto"/>
              <w:right w:val="nil"/>
            </w:tcBorders>
            <w:shd w:val="clear" w:color="auto" w:fill="auto"/>
            <w:noWrap/>
            <w:vAlign w:val="bottom"/>
            <w:hideMark/>
          </w:tcPr>
          <w:p w14:paraId="049CD98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05293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207D1D7" w14:textId="77777777" w:rsidTr="00C46F78">
        <w:trPr>
          <w:trHeight w:val="290"/>
        </w:trPr>
        <w:tc>
          <w:tcPr>
            <w:tcW w:w="441" w:type="dxa"/>
            <w:tcBorders>
              <w:top w:val="nil"/>
              <w:left w:val="single" w:sz="4" w:space="0" w:color="auto"/>
              <w:bottom w:val="single" w:sz="4" w:space="0" w:color="auto"/>
              <w:right w:val="single" w:sz="4" w:space="0" w:color="auto"/>
            </w:tcBorders>
          </w:tcPr>
          <w:p w14:paraId="45C6694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82781C8" w14:textId="1BB33A0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9110807276</w:t>
            </w:r>
          </w:p>
        </w:tc>
        <w:tc>
          <w:tcPr>
            <w:tcW w:w="6096" w:type="dxa"/>
            <w:tcBorders>
              <w:top w:val="nil"/>
              <w:left w:val="nil"/>
              <w:bottom w:val="single" w:sz="4" w:space="0" w:color="auto"/>
              <w:right w:val="single" w:sz="4" w:space="0" w:color="auto"/>
            </w:tcBorders>
            <w:shd w:val="clear" w:color="auto" w:fill="auto"/>
            <w:noWrap/>
            <w:vAlign w:val="bottom"/>
            <w:hideMark/>
          </w:tcPr>
          <w:p w14:paraId="2EAAA8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ХАН КРУМ 30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63FED9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197477</w:t>
            </w:r>
          </w:p>
        </w:tc>
        <w:tc>
          <w:tcPr>
            <w:tcW w:w="1984" w:type="dxa"/>
            <w:tcBorders>
              <w:top w:val="nil"/>
              <w:left w:val="nil"/>
              <w:bottom w:val="single" w:sz="4" w:space="0" w:color="auto"/>
              <w:right w:val="single" w:sz="4" w:space="0" w:color="auto"/>
            </w:tcBorders>
            <w:shd w:val="clear" w:color="auto" w:fill="auto"/>
            <w:noWrap/>
            <w:vAlign w:val="bottom"/>
            <w:hideMark/>
          </w:tcPr>
          <w:p w14:paraId="42EF276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32Z103000000677U</w:t>
            </w:r>
          </w:p>
        </w:tc>
        <w:tc>
          <w:tcPr>
            <w:tcW w:w="1134" w:type="dxa"/>
            <w:tcBorders>
              <w:top w:val="nil"/>
              <w:left w:val="nil"/>
              <w:bottom w:val="single" w:sz="4" w:space="0" w:color="auto"/>
              <w:right w:val="nil"/>
            </w:tcBorders>
            <w:shd w:val="clear" w:color="auto" w:fill="auto"/>
            <w:noWrap/>
            <w:vAlign w:val="bottom"/>
            <w:hideMark/>
          </w:tcPr>
          <w:p w14:paraId="6BC7DD0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D7664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3A8EC97" w14:textId="77777777" w:rsidTr="00C46F78">
        <w:trPr>
          <w:trHeight w:val="290"/>
        </w:trPr>
        <w:tc>
          <w:tcPr>
            <w:tcW w:w="441" w:type="dxa"/>
            <w:tcBorders>
              <w:top w:val="nil"/>
              <w:left w:val="single" w:sz="4" w:space="0" w:color="auto"/>
              <w:bottom w:val="single" w:sz="4" w:space="0" w:color="auto"/>
              <w:right w:val="single" w:sz="4" w:space="0" w:color="auto"/>
            </w:tcBorders>
          </w:tcPr>
          <w:p w14:paraId="2FF755C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10A0C6F" w14:textId="1819C71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9133805297</w:t>
            </w:r>
          </w:p>
        </w:tc>
        <w:tc>
          <w:tcPr>
            <w:tcW w:w="6096" w:type="dxa"/>
            <w:tcBorders>
              <w:top w:val="nil"/>
              <w:left w:val="nil"/>
              <w:bottom w:val="single" w:sz="4" w:space="0" w:color="auto"/>
              <w:right w:val="single" w:sz="4" w:space="0" w:color="auto"/>
            </w:tcBorders>
            <w:shd w:val="clear" w:color="auto" w:fill="auto"/>
            <w:noWrap/>
            <w:vAlign w:val="bottom"/>
            <w:hideMark/>
          </w:tcPr>
          <w:p w14:paraId="698BC46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2 . СОФИЙСКА ВОДА АД. Бл.217. Вх.А</w:t>
            </w:r>
          </w:p>
        </w:tc>
        <w:tc>
          <w:tcPr>
            <w:tcW w:w="1701" w:type="dxa"/>
            <w:tcBorders>
              <w:top w:val="nil"/>
              <w:left w:val="nil"/>
              <w:bottom w:val="single" w:sz="4" w:space="0" w:color="auto"/>
              <w:right w:val="single" w:sz="4" w:space="0" w:color="auto"/>
            </w:tcBorders>
            <w:shd w:val="clear" w:color="auto" w:fill="auto"/>
            <w:noWrap/>
            <w:vAlign w:val="bottom"/>
            <w:hideMark/>
          </w:tcPr>
          <w:p w14:paraId="31F9B7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40051616</w:t>
            </w:r>
          </w:p>
        </w:tc>
        <w:tc>
          <w:tcPr>
            <w:tcW w:w="1984" w:type="dxa"/>
            <w:tcBorders>
              <w:top w:val="nil"/>
              <w:left w:val="nil"/>
              <w:bottom w:val="single" w:sz="4" w:space="0" w:color="auto"/>
              <w:right w:val="single" w:sz="4" w:space="0" w:color="auto"/>
            </w:tcBorders>
            <w:shd w:val="clear" w:color="auto" w:fill="auto"/>
            <w:noWrap/>
            <w:vAlign w:val="bottom"/>
            <w:hideMark/>
          </w:tcPr>
          <w:p w14:paraId="53F114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32Z103000457824O</w:t>
            </w:r>
          </w:p>
        </w:tc>
        <w:tc>
          <w:tcPr>
            <w:tcW w:w="1134" w:type="dxa"/>
            <w:tcBorders>
              <w:top w:val="nil"/>
              <w:left w:val="nil"/>
              <w:bottom w:val="single" w:sz="4" w:space="0" w:color="auto"/>
              <w:right w:val="nil"/>
            </w:tcBorders>
            <w:shd w:val="clear" w:color="auto" w:fill="auto"/>
            <w:noWrap/>
            <w:vAlign w:val="bottom"/>
            <w:hideMark/>
          </w:tcPr>
          <w:p w14:paraId="62B48E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3DA959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ECC47B8" w14:textId="77777777" w:rsidTr="00C46F78">
        <w:trPr>
          <w:trHeight w:val="290"/>
        </w:trPr>
        <w:tc>
          <w:tcPr>
            <w:tcW w:w="441" w:type="dxa"/>
            <w:tcBorders>
              <w:top w:val="nil"/>
              <w:left w:val="single" w:sz="4" w:space="0" w:color="auto"/>
              <w:bottom w:val="single" w:sz="4" w:space="0" w:color="auto"/>
              <w:right w:val="single" w:sz="4" w:space="0" w:color="auto"/>
            </w:tcBorders>
          </w:tcPr>
          <w:p w14:paraId="7C0D6B6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2891B91" w14:textId="6B1ABE8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9425808352</w:t>
            </w:r>
          </w:p>
        </w:tc>
        <w:tc>
          <w:tcPr>
            <w:tcW w:w="6096" w:type="dxa"/>
            <w:tcBorders>
              <w:top w:val="nil"/>
              <w:left w:val="nil"/>
              <w:bottom w:val="single" w:sz="4" w:space="0" w:color="auto"/>
              <w:right w:val="single" w:sz="4" w:space="0" w:color="auto"/>
            </w:tcBorders>
            <w:shd w:val="clear" w:color="auto" w:fill="auto"/>
            <w:noWrap/>
            <w:vAlign w:val="bottom"/>
            <w:hideMark/>
          </w:tcPr>
          <w:p w14:paraId="10F38B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БУНТОВНИК 52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6A2E2C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1021031544</w:t>
            </w:r>
          </w:p>
        </w:tc>
        <w:tc>
          <w:tcPr>
            <w:tcW w:w="1984" w:type="dxa"/>
            <w:tcBorders>
              <w:top w:val="nil"/>
              <w:left w:val="nil"/>
              <w:bottom w:val="single" w:sz="4" w:space="0" w:color="auto"/>
              <w:right w:val="single" w:sz="4" w:space="0" w:color="auto"/>
            </w:tcBorders>
            <w:shd w:val="clear" w:color="auto" w:fill="auto"/>
            <w:noWrap/>
            <w:vAlign w:val="bottom"/>
            <w:hideMark/>
          </w:tcPr>
          <w:p w14:paraId="0862F3A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32Z103000409632G</w:t>
            </w:r>
          </w:p>
        </w:tc>
        <w:tc>
          <w:tcPr>
            <w:tcW w:w="1134" w:type="dxa"/>
            <w:tcBorders>
              <w:top w:val="nil"/>
              <w:left w:val="nil"/>
              <w:bottom w:val="single" w:sz="4" w:space="0" w:color="auto"/>
              <w:right w:val="nil"/>
            </w:tcBorders>
            <w:shd w:val="clear" w:color="auto" w:fill="auto"/>
            <w:noWrap/>
            <w:vAlign w:val="bottom"/>
            <w:hideMark/>
          </w:tcPr>
          <w:p w14:paraId="572B087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8EFB3A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ABA9A57" w14:textId="77777777" w:rsidTr="00C46F78">
        <w:trPr>
          <w:trHeight w:val="290"/>
        </w:trPr>
        <w:tc>
          <w:tcPr>
            <w:tcW w:w="441" w:type="dxa"/>
            <w:tcBorders>
              <w:top w:val="nil"/>
              <w:left w:val="single" w:sz="4" w:space="0" w:color="auto"/>
              <w:bottom w:val="single" w:sz="4" w:space="0" w:color="auto"/>
              <w:right w:val="single" w:sz="4" w:space="0" w:color="auto"/>
            </w:tcBorders>
          </w:tcPr>
          <w:p w14:paraId="7EC86FA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E811D8" w14:textId="3003044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9210705265</w:t>
            </w:r>
          </w:p>
        </w:tc>
        <w:tc>
          <w:tcPr>
            <w:tcW w:w="6096" w:type="dxa"/>
            <w:tcBorders>
              <w:top w:val="nil"/>
              <w:left w:val="nil"/>
              <w:bottom w:val="single" w:sz="4" w:space="0" w:color="auto"/>
              <w:right w:val="single" w:sz="4" w:space="0" w:color="auto"/>
            </w:tcBorders>
            <w:shd w:val="clear" w:color="auto" w:fill="auto"/>
            <w:noWrap/>
            <w:vAlign w:val="bottom"/>
            <w:hideMark/>
          </w:tcPr>
          <w:p w14:paraId="5B0167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АЛЕКСАНДЪР СТАМБОЛИЙСКИ . Бл.ОДРИН</w:t>
            </w:r>
          </w:p>
        </w:tc>
        <w:tc>
          <w:tcPr>
            <w:tcW w:w="1701" w:type="dxa"/>
            <w:tcBorders>
              <w:top w:val="nil"/>
              <w:left w:val="nil"/>
              <w:bottom w:val="single" w:sz="4" w:space="0" w:color="auto"/>
              <w:right w:val="single" w:sz="4" w:space="0" w:color="auto"/>
            </w:tcBorders>
            <w:shd w:val="clear" w:color="auto" w:fill="auto"/>
            <w:noWrap/>
            <w:vAlign w:val="bottom"/>
            <w:hideMark/>
          </w:tcPr>
          <w:p w14:paraId="5FEE95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40016338</w:t>
            </w:r>
          </w:p>
        </w:tc>
        <w:tc>
          <w:tcPr>
            <w:tcW w:w="1984" w:type="dxa"/>
            <w:tcBorders>
              <w:top w:val="nil"/>
              <w:left w:val="nil"/>
              <w:bottom w:val="single" w:sz="4" w:space="0" w:color="auto"/>
              <w:right w:val="single" w:sz="4" w:space="0" w:color="auto"/>
            </w:tcBorders>
            <w:shd w:val="clear" w:color="auto" w:fill="auto"/>
            <w:noWrap/>
            <w:vAlign w:val="bottom"/>
            <w:hideMark/>
          </w:tcPr>
          <w:p w14:paraId="5EE9D3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32Z1030002001753</w:t>
            </w:r>
          </w:p>
        </w:tc>
        <w:tc>
          <w:tcPr>
            <w:tcW w:w="1134" w:type="dxa"/>
            <w:tcBorders>
              <w:top w:val="nil"/>
              <w:left w:val="nil"/>
              <w:bottom w:val="single" w:sz="4" w:space="0" w:color="auto"/>
              <w:right w:val="nil"/>
            </w:tcBorders>
            <w:shd w:val="clear" w:color="auto" w:fill="auto"/>
            <w:noWrap/>
            <w:vAlign w:val="bottom"/>
            <w:hideMark/>
          </w:tcPr>
          <w:p w14:paraId="4B6854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C740A4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F1E157F" w14:textId="77777777" w:rsidTr="00C46F78">
        <w:trPr>
          <w:trHeight w:val="290"/>
        </w:trPr>
        <w:tc>
          <w:tcPr>
            <w:tcW w:w="441" w:type="dxa"/>
            <w:tcBorders>
              <w:top w:val="nil"/>
              <w:left w:val="single" w:sz="4" w:space="0" w:color="auto"/>
              <w:bottom w:val="single" w:sz="4" w:space="0" w:color="auto"/>
              <w:right w:val="single" w:sz="4" w:space="0" w:color="auto"/>
            </w:tcBorders>
          </w:tcPr>
          <w:p w14:paraId="55CFCCC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3BFA198" w14:textId="70C878D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9135006111</w:t>
            </w:r>
          </w:p>
        </w:tc>
        <w:tc>
          <w:tcPr>
            <w:tcW w:w="6096" w:type="dxa"/>
            <w:tcBorders>
              <w:top w:val="nil"/>
              <w:left w:val="nil"/>
              <w:bottom w:val="single" w:sz="4" w:space="0" w:color="auto"/>
              <w:right w:val="single" w:sz="4" w:space="0" w:color="auto"/>
            </w:tcBorders>
            <w:shd w:val="clear" w:color="auto" w:fill="auto"/>
            <w:noWrap/>
            <w:vAlign w:val="bottom"/>
            <w:hideMark/>
          </w:tcPr>
          <w:p w14:paraId="59A7219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1А. Бл.ДО БЛ.525</w:t>
            </w:r>
          </w:p>
        </w:tc>
        <w:tc>
          <w:tcPr>
            <w:tcW w:w="1701" w:type="dxa"/>
            <w:tcBorders>
              <w:top w:val="nil"/>
              <w:left w:val="nil"/>
              <w:bottom w:val="single" w:sz="4" w:space="0" w:color="auto"/>
              <w:right w:val="single" w:sz="4" w:space="0" w:color="auto"/>
            </w:tcBorders>
            <w:shd w:val="clear" w:color="auto" w:fill="auto"/>
            <w:noWrap/>
            <w:vAlign w:val="bottom"/>
            <w:hideMark/>
          </w:tcPr>
          <w:p w14:paraId="7BC0110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N2149706</w:t>
            </w:r>
          </w:p>
        </w:tc>
        <w:tc>
          <w:tcPr>
            <w:tcW w:w="1984" w:type="dxa"/>
            <w:tcBorders>
              <w:top w:val="nil"/>
              <w:left w:val="nil"/>
              <w:bottom w:val="single" w:sz="4" w:space="0" w:color="auto"/>
              <w:right w:val="single" w:sz="4" w:space="0" w:color="auto"/>
            </w:tcBorders>
            <w:shd w:val="clear" w:color="auto" w:fill="auto"/>
            <w:noWrap/>
            <w:vAlign w:val="bottom"/>
            <w:hideMark/>
          </w:tcPr>
          <w:p w14:paraId="125AAA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32Z140000000580U</w:t>
            </w:r>
          </w:p>
        </w:tc>
        <w:tc>
          <w:tcPr>
            <w:tcW w:w="1134" w:type="dxa"/>
            <w:tcBorders>
              <w:top w:val="nil"/>
              <w:left w:val="nil"/>
              <w:bottom w:val="single" w:sz="4" w:space="0" w:color="auto"/>
              <w:right w:val="nil"/>
            </w:tcBorders>
            <w:shd w:val="clear" w:color="auto" w:fill="auto"/>
            <w:noWrap/>
            <w:vAlign w:val="bottom"/>
            <w:hideMark/>
          </w:tcPr>
          <w:p w14:paraId="3B4C43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7C36C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C65E38A" w14:textId="77777777" w:rsidTr="00C46F78">
        <w:trPr>
          <w:trHeight w:val="290"/>
        </w:trPr>
        <w:tc>
          <w:tcPr>
            <w:tcW w:w="441" w:type="dxa"/>
            <w:tcBorders>
              <w:top w:val="nil"/>
              <w:left w:val="single" w:sz="4" w:space="0" w:color="auto"/>
              <w:bottom w:val="single" w:sz="4" w:space="0" w:color="auto"/>
              <w:right w:val="single" w:sz="4" w:space="0" w:color="auto"/>
            </w:tcBorders>
          </w:tcPr>
          <w:p w14:paraId="1FE8423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2B6F0B" w14:textId="58C530A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9134711247</w:t>
            </w:r>
          </w:p>
        </w:tc>
        <w:tc>
          <w:tcPr>
            <w:tcW w:w="6096" w:type="dxa"/>
            <w:tcBorders>
              <w:top w:val="nil"/>
              <w:left w:val="nil"/>
              <w:bottom w:val="single" w:sz="4" w:space="0" w:color="auto"/>
              <w:right w:val="single" w:sz="4" w:space="0" w:color="auto"/>
            </w:tcBorders>
            <w:shd w:val="clear" w:color="auto" w:fill="auto"/>
            <w:noWrap/>
            <w:vAlign w:val="bottom"/>
            <w:hideMark/>
          </w:tcPr>
          <w:p w14:paraId="7D4FE4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1А. Бл.ДО БЛ.509</w:t>
            </w:r>
          </w:p>
        </w:tc>
        <w:tc>
          <w:tcPr>
            <w:tcW w:w="1701" w:type="dxa"/>
            <w:tcBorders>
              <w:top w:val="nil"/>
              <w:left w:val="nil"/>
              <w:bottom w:val="single" w:sz="4" w:space="0" w:color="auto"/>
              <w:right w:val="single" w:sz="4" w:space="0" w:color="auto"/>
            </w:tcBorders>
            <w:shd w:val="clear" w:color="auto" w:fill="auto"/>
            <w:noWrap/>
            <w:vAlign w:val="bottom"/>
            <w:hideMark/>
          </w:tcPr>
          <w:p w14:paraId="7D0CEE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N2147908</w:t>
            </w:r>
          </w:p>
        </w:tc>
        <w:tc>
          <w:tcPr>
            <w:tcW w:w="1984" w:type="dxa"/>
            <w:tcBorders>
              <w:top w:val="nil"/>
              <w:left w:val="nil"/>
              <w:bottom w:val="single" w:sz="4" w:space="0" w:color="auto"/>
              <w:right w:val="single" w:sz="4" w:space="0" w:color="auto"/>
            </w:tcBorders>
            <w:shd w:val="clear" w:color="auto" w:fill="auto"/>
            <w:noWrap/>
            <w:vAlign w:val="bottom"/>
            <w:hideMark/>
          </w:tcPr>
          <w:p w14:paraId="741CC4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32Z140000000562W</w:t>
            </w:r>
          </w:p>
        </w:tc>
        <w:tc>
          <w:tcPr>
            <w:tcW w:w="1134" w:type="dxa"/>
            <w:tcBorders>
              <w:top w:val="nil"/>
              <w:left w:val="nil"/>
              <w:bottom w:val="single" w:sz="4" w:space="0" w:color="auto"/>
              <w:right w:val="nil"/>
            </w:tcBorders>
            <w:shd w:val="clear" w:color="auto" w:fill="auto"/>
            <w:noWrap/>
            <w:vAlign w:val="bottom"/>
            <w:hideMark/>
          </w:tcPr>
          <w:p w14:paraId="0EAFEA9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DC7932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1C1FBFF" w14:textId="77777777" w:rsidTr="00C46F78">
        <w:trPr>
          <w:trHeight w:val="290"/>
        </w:trPr>
        <w:tc>
          <w:tcPr>
            <w:tcW w:w="441" w:type="dxa"/>
            <w:tcBorders>
              <w:top w:val="nil"/>
              <w:left w:val="single" w:sz="4" w:space="0" w:color="auto"/>
              <w:bottom w:val="single" w:sz="4" w:space="0" w:color="auto"/>
              <w:right w:val="single" w:sz="4" w:space="0" w:color="auto"/>
            </w:tcBorders>
          </w:tcPr>
          <w:p w14:paraId="34A1A75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D6F5D5" w14:textId="71D2876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9210805274</w:t>
            </w:r>
          </w:p>
        </w:tc>
        <w:tc>
          <w:tcPr>
            <w:tcW w:w="6096" w:type="dxa"/>
            <w:tcBorders>
              <w:top w:val="nil"/>
              <w:left w:val="nil"/>
              <w:bottom w:val="single" w:sz="4" w:space="0" w:color="auto"/>
              <w:right w:val="single" w:sz="4" w:space="0" w:color="auto"/>
            </w:tcBorders>
            <w:shd w:val="clear" w:color="auto" w:fill="auto"/>
            <w:noWrap/>
            <w:vAlign w:val="bottom"/>
            <w:hideMark/>
          </w:tcPr>
          <w:p w14:paraId="70A1B7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Бл.16</w:t>
            </w:r>
          </w:p>
        </w:tc>
        <w:tc>
          <w:tcPr>
            <w:tcW w:w="1701" w:type="dxa"/>
            <w:tcBorders>
              <w:top w:val="nil"/>
              <w:left w:val="nil"/>
              <w:bottom w:val="single" w:sz="4" w:space="0" w:color="auto"/>
              <w:right w:val="single" w:sz="4" w:space="0" w:color="auto"/>
            </w:tcBorders>
            <w:shd w:val="clear" w:color="auto" w:fill="auto"/>
            <w:noWrap/>
            <w:vAlign w:val="bottom"/>
            <w:hideMark/>
          </w:tcPr>
          <w:p w14:paraId="07191C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40029848</w:t>
            </w:r>
          </w:p>
        </w:tc>
        <w:tc>
          <w:tcPr>
            <w:tcW w:w="1984" w:type="dxa"/>
            <w:tcBorders>
              <w:top w:val="nil"/>
              <w:left w:val="nil"/>
              <w:bottom w:val="single" w:sz="4" w:space="0" w:color="auto"/>
              <w:right w:val="single" w:sz="4" w:space="0" w:color="auto"/>
            </w:tcBorders>
            <w:shd w:val="clear" w:color="auto" w:fill="auto"/>
            <w:noWrap/>
            <w:vAlign w:val="bottom"/>
            <w:hideMark/>
          </w:tcPr>
          <w:p w14:paraId="696F85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32Z1821000423418</w:t>
            </w:r>
          </w:p>
        </w:tc>
        <w:tc>
          <w:tcPr>
            <w:tcW w:w="1134" w:type="dxa"/>
            <w:tcBorders>
              <w:top w:val="nil"/>
              <w:left w:val="nil"/>
              <w:bottom w:val="single" w:sz="4" w:space="0" w:color="auto"/>
              <w:right w:val="nil"/>
            </w:tcBorders>
            <w:shd w:val="clear" w:color="auto" w:fill="auto"/>
            <w:noWrap/>
            <w:vAlign w:val="bottom"/>
            <w:hideMark/>
          </w:tcPr>
          <w:p w14:paraId="766CE3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A6D64D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EC31710" w14:textId="77777777" w:rsidTr="00C46F78">
        <w:trPr>
          <w:trHeight w:val="290"/>
        </w:trPr>
        <w:tc>
          <w:tcPr>
            <w:tcW w:w="441" w:type="dxa"/>
            <w:tcBorders>
              <w:top w:val="nil"/>
              <w:left w:val="single" w:sz="4" w:space="0" w:color="auto"/>
              <w:bottom w:val="single" w:sz="4" w:space="0" w:color="auto"/>
              <w:right w:val="single" w:sz="4" w:space="0" w:color="auto"/>
            </w:tcBorders>
          </w:tcPr>
          <w:p w14:paraId="10F5A2C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9ED3D73" w14:textId="3B24E1C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9211810226</w:t>
            </w:r>
          </w:p>
        </w:tc>
        <w:tc>
          <w:tcPr>
            <w:tcW w:w="6096" w:type="dxa"/>
            <w:tcBorders>
              <w:top w:val="nil"/>
              <w:left w:val="nil"/>
              <w:bottom w:val="single" w:sz="4" w:space="0" w:color="auto"/>
              <w:right w:val="single" w:sz="4" w:space="0" w:color="auto"/>
            </w:tcBorders>
            <w:shd w:val="clear" w:color="auto" w:fill="auto"/>
            <w:noWrap/>
            <w:vAlign w:val="bottom"/>
            <w:hideMark/>
          </w:tcPr>
          <w:p w14:paraId="4D5B60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ВАРДАР . СОФИЙСКА ВОДА АД. Бл.65</w:t>
            </w:r>
          </w:p>
        </w:tc>
        <w:tc>
          <w:tcPr>
            <w:tcW w:w="1701" w:type="dxa"/>
            <w:tcBorders>
              <w:top w:val="nil"/>
              <w:left w:val="nil"/>
              <w:bottom w:val="single" w:sz="4" w:space="0" w:color="auto"/>
              <w:right w:val="single" w:sz="4" w:space="0" w:color="auto"/>
            </w:tcBorders>
            <w:shd w:val="clear" w:color="auto" w:fill="auto"/>
            <w:noWrap/>
            <w:vAlign w:val="bottom"/>
            <w:hideMark/>
          </w:tcPr>
          <w:p w14:paraId="45914A9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N4058412</w:t>
            </w:r>
          </w:p>
        </w:tc>
        <w:tc>
          <w:tcPr>
            <w:tcW w:w="1984" w:type="dxa"/>
            <w:tcBorders>
              <w:top w:val="nil"/>
              <w:left w:val="nil"/>
              <w:bottom w:val="single" w:sz="4" w:space="0" w:color="auto"/>
              <w:right w:val="single" w:sz="4" w:space="0" w:color="auto"/>
            </w:tcBorders>
            <w:shd w:val="clear" w:color="auto" w:fill="auto"/>
            <w:noWrap/>
            <w:vAlign w:val="bottom"/>
            <w:hideMark/>
          </w:tcPr>
          <w:p w14:paraId="71E8538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32Z103000208672N</w:t>
            </w:r>
          </w:p>
        </w:tc>
        <w:tc>
          <w:tcPr>
            <w:tcW w:w="1134" w:type="dxa"/>
            <w:tcBorders>
              <w:top w:val="nil"/>
              <w:left w:val="nil"/>
              <w:bottom w:val="single" w:sz="4" w:space="0" w:color="auto"/>
              <w:right w:val="nil"/>
            </w:tcBorders>
            <w:shd w:val="clear" w:color="auto" w:fill="auto"/>
            <w:noWrap/>
            <w:vAlign w:val="bottom"/>
            <w:hideMark/>
          </w:tcPr>
          <w:p w14:paraId="78D880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4C0427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0A3C51C" w14:textId="77777777" w:rsidTr="00C46F78">
        <w:trPr>
          <w:trHeight w:val="290"/>
        </w:trPr>
        <w:tc>
          <w:tcPr>
            <w:tcW w:w="441" w:type="dxa"/>
            <w:tcBorders>
              <w:top w:val="nil"/>
              <w:left w:val="single" w:sz="4" w:space="0" w:color="auto"/>
              <w:bottom w:val="single" w:sz="4" w:space="0" w:color="auto"/>
              <w:right w:val="single" w:sz="4" w:space="0" w:color="auto"/>
            </w:tcBorders>
          </w:tcPr>
          <w:p w14:paraId="79F9EFC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D58AB5D" w14:textId="5214908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9441410197</w:t>
            </w:r>
          </w:p>
        </w:tc>
        <w:tc>
          <w:tcPr>
            <w:tcW w:w="6096" w:type="dxa"/>
            <w:tcBorders>
              <w:top w:val="nil"/>
              <w:left w:val="nil"/>
              <w:bottom w:val="single" w:sz="4" w:space="0" w:color="auto"/>
              <w:right w:val="single" w:sz="4" w:space="0" w:color="auto"/>
            </w:tcBorders>
            <w:shd w:val="clear" w:color="auto" w:fill="auto"/>
            <w:noWrap/>
            <w:vAlign w:val="bottom"/>
            <w:hideMark/>
          </w:tcPr>
          <w:p w14:paraId="6DB2CD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ДОСПАТ 23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7F8842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40034623</w:t>
            </w:r>
          </w:p>
        </w:tc>
        <w:tc>
          <w:tcPr>
            <w:tcW w:w="1984" w:type="dxa"/>
            <w:tcBorders>
              <w:top w:val="nil"/>
              <w:left w:val="nil"/>
              <w:bottom w:val="single" w:sz="4" w:space="0" w:color="auto"/>
              <w:right w:val="single" w:sz="4" w:space="0" w:color="auto"/>
            </w:tcBorders>
            <w:shd w:val="clear" w:color="auto" w:fill="auto"/>
            <w:noWrap/>
            <w:vAlign w:val="bottom"/>
            <w:hideMark/>
          </w:tcPr>
          <w:p w14:paraId="29666A0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32Z103000305504F</w:t>
            </w:r>
          </w:p>
        </w:tc>
        <w:tc>
          <w:tcPr>
            <w:tcW w:w="1134" w:type="dxa"/>
            <w:tcBorders>
              <w:top w:val="nil"/>
              <w:left w:val="nil"/>
              <w:bottom w:val="single" w:sz="4" w:space="0" w:color="auto"/>
              <w:right w:val="nil"/>
            </w:tcBorders>
            <w:shd w:val="clear" w:color="auto" w:fill="auto"/>
            <w:noWrap/>
            <w:vAlign w:val="bottom"/>
            <w:hideMark/>
          </w:tcPr>
          <w:p w14:paraId="58FDBD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95D70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A726097" w14:textId="77777777" w:rsidTr="00C46F78">
        <w:trPr>
          <w:trHeight w:val="290"/>
        </w:trPr>
        <w:tc>
          <w:tcPr>
            <w:tcW w:w="441" w:type="dxa"/>
            <w:tcBorders>
              <w:top w:val="nil"/>
              <w:left w:val="single" w:sz="4" w:space="0" w:color="auto"/>
              <w:bottom w:val="single" w:sz="4" w:space="0" w:color="auto"/>
              <w:right w:val="single" w:sz="4" w:space="0" w:color="auto"/>
            </w:tcBorders>
          </w:tcPr>
          <w:p w14:paraId="4A9E575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5CD8736" w14:textId="2FCF9BF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9432707126</w:t>
            </w:r>
          </w:p>
        </w:tc>
        <w:tc>
          <w:tcPr>
            <w:tcW w:w="6096" w:type="dxa"/>
            <w:tcBorders>
              <w:top w:val="nil"/>
              <w:left w:val="nil"/>
              <w:bottom w:val="single" w:sz="4" w:space="0" w:color="auto"/>
              <w:right w:val="single" w:sz="4" w:space="0" w:color="auto"/>
            </w:tcBorders>
            <w:shd w:val="clear" w:color="auto" w:fill="auto"/>
            <w:noWrap/>
            <w:vAlign w:val="bottom"/>
            <w:hideMark/>
          </w:tcPr>
          <w:p w14:paraId="08C8D36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СВ.ГЕОРГИ СОФИЙСКИ/ГЕОРГИ С 1 СОФИЙСКА ВОДА АД. Бл.74</w:t>
            </w:r>
          </w:p>
        </w:tc>
        <w:tc>
          <w:tcPr>
            <w:tcW w:w="1701" w:type="dxa"/>
            <w:tcBorders>
              <w:top w:val="nil"/>
              <w:left w:val="nil"/>
              <w:bottom w:val="single" w:sz="4" w:space="0" w:color="auto"/>
              <w:right w:val="single" w:sz="4" w:space="0" w:color="auto"/>
            </w:tcBorders>
            <w:shd w:val="clear" w:color="auto" w:fill="auto"/>
            <w:noWrap/>
            <w:vAlign w:val="bottom"/>
            <w:hideMark/>
          </w:tcPr>
          <w:p w14:paraId="1B62AD0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1021028117</w:t>
            </w:r>
          </w:p>
        </w:tc>
        <w:tc>
          <w:tcPr>
            <w:tcW w:w="1984" w:type="dxa"/>
            <w:tcBorders>
              <w:top w:val="nil"/>
              <w:left w:val="nil"/>
              <w:bottom w:val="single" w:sz="4" w:space="0" w:color="auto"/>
              <w:right w:val="single" w:sz="4" w:space="0" w:color="auto"/>
            </w:tcBorders>
            <w:shd w:val="clear" w:color="auto" w:fill="auto"/>
            <w:noWrap/>
            <w:vAlign w:val="bottom"/>
            <w:hideMark/>
          </w:tcPr>
          <w:p w14:paraId="339579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32Z103000673385I</w:t>
            </w:r>
          </w:p>
        </w:tc>
        <w:tc>
          <w:tcPr>
            <w:tcW w:w="1134" w:type="dxa"/>
            <w:tcBorders>
              <w:top w:val="nil"/>
              <w:left w:val="nil"/>
              <w:bottom w:val="single" w:sz="4" w:space="0" w:color="auto"/>
              <w:right w:val="nil"/>
            </w:tcBorders>
            <w:shd w:val="clear" w:color="auto" w:fill="auto"/>
            <w:noWrap/>
            <w:vAlign w:val="bottom"/>
            <w:hideMark/>
          </w:tcPr>
          <w:p w14:paraId="0868E2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D0770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322254E" w14:textId="77777777" w:rsidTr="00C46F78">
        <w:trPr>
          <w:trHeight w:val="290"/>
        </w:trPr>
        <w:tc>
          <w:tcPr>
            <w:tcW w:w="441" w:type="dxa"/>
            <w:tcBorders>
              <w:top w:val="nil"/>
              <w:left w:val="single" w:sz="4" w:space="0" w:color="auto"/>
              <w:bottom w:val="single" w:sz="4" w:space="0" w:color="auto"/>
              <w:right w:val="single" w:sz="4" w:space="0" w:color="auto"/>
            </w:tcBorders>
          </w:tcPr>
          <w:p w14:paraId="725C23B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0F06B07" w14:textId="100D896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9432902206</w:t>
            </w:r>
          </w:p>
        </w:tc>
        <w:tc>
          <w:tcPr>
            <w:tcW w:w="6096" w:type="dxa"/>
            <w:tcBorders>
              <w:top w:val="nil"/>
              <w:left w:val="nil"/>
              <w:bottom w:val="single" w:sz="4" w:space="0" w:color="auto"/>
              <w:right w:val="single" w:sz="4" w:space="0" w:color="auto"/>
            </w:tcBorders>
            <w:shd w:val="clear" w:color="auto" w:fill="auto"/>
            <w:noWrap/>
            <w:vAlign w:val="bottom"/>
            <w:hideMark/>
          </w:tcPr>
          <w:p w14:paraId="6246D4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УРВИЧ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524558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N2759632</w:t>
            </w:r>
          </w:p>
        </w:tc>
        <w:tc>
          <w:tcPr>
            <w:tcW w:w="1984" w:type="dxa"/>
            <w:tcBorders>
              <w:top w:val="nil"/>
              <w:left w:val="nil"/>
              <w:bottom w:val="single" w:sz="4" w:space="0" w:color="auto"/>
              <w:right w:val="single" w:sz="4" w:space="0" w:color="auto"/>
            </w:tcBorders>
            <w:shd w:val="clear" w:color="auto" w:fill="auto"/>
            <w:noWrap/>
            <w:vAlign w:val="bottom"/>
            <w:hideMark/>
          </w:tcPr>
          <w:p w14:paraId="496C5D4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32Z1030004006780</w:t>
            </w:r>
          </w:p>
        </w:tc>
        <w:tc>
          <w:tcPr>
            <w:tcW w:w="1134" w:type="dxa"/>
            <w:tcBorders>
              <w:top w:val="nil"/>
              <w:left w:val="nil"/>
              <w:bottom w:val="single" w:sz="4" w:space="0" w:color="auto"/>
              <w:right w:val="nil"/>
            </w:tcBorders>
            <w:shd w:val="clear" w:color="auto" w:fill="auto"/>
            <w:noWrap/>
            <w:vAlign w:val="bottom"/>
            <w:hideMark/>
          </w:tcPr>
          <w:p w14:paraId="5D435E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C8B9D6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47AC11D" w14:textId="77777777" w:rsidTr="00C46F78">
        <w:trPr>
          <w:trHeight w:val="290"/>
        </w:trPr>
        <w:tc>
          <w:tcPr>
            <w:tcW w:w="441" w:type="dxa"/>
            <w:tcBorders>
              <w:top w:val="nil"/>
              <w:left w:val="single" w:sz="4" w:space="0" w:color="auto"/>
              <w:bottom w:val="single" w:sz="4" w:space="0" w:color="auto"/>
              <w:right w:val="single" w:sz="4" w:space="0" w:color="auto"/>
            </w:tcBorders>
          </w:tcPr>
          <w:p w14:paraId="7DC047C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FFDCD52" w14:textId="4A7B783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9210709220</w:t>
            </w:r>
          </w:p>
        </w:tc>
        <w:tc>
          <w:tcPr>
            <w:tcW w:w="6096" w:type="dxa"/>
            <w:tcBorders>
              <w:top w:val="nil"/>
              <w:left w:val="nil"/>
              <w:bottom w:val="single" w:sz="4" w:space="0" w:color="auto"/>
              <w:right w:val="single" w:sz="4" w:space="0" w:color="auto"/>
            </w:tcBorders>
            <w:shd w:val="clear" w:color="auto" w:fill="auto"/>
            <w:noWrap/>
            <w:vAlign w:val="bottom"/>
            <w:hideMark/>
          </w:tcPr>
          <w:p w14:paraId="66BA8E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Бл.11. 12</w:t>
            </w:r>
          </w:p>
        </w:tc>
        <w:tc>
          <w:tcPr>
            <w:tcW w:w="1701" w:type="dxa"/>
            <w:tcBorders>
              <w:top w:val="nil"/>
              <w:left w:val="nil"/>
              <w:bottom w:val="single" w:sz="4" w:space="0" w:color="auto"/>
              <w:right w:val="single" w:sz="4" w:space="0" w:color="auto"/>
            </w:tcBorders>
            <w:shd w:val="clear" w:color="auto" w:fill="auto"/>
            <w:noWrap/>
            <w:vAlign w:val="bottom"/>
            <w:hideMark/>
          </w:tcPr>
          <w:p w14:paraId="1DECD71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40016413</w:t>
            </w:r>
          </w:p>
        </w:tc>
        <w:tc>
          <w:tcPr>
            <w:tcW w:w="1984" w:type="dxa"/>
            <w:tcBorders>
              <w:top w:val="nil"/>
              <w:left w:val="nil"/>
              <w:bottom w:val="single" w:sz="4" w:space="0" w:color="auto"/>
              <w:right w:val="single" w:sz="4" w:space="0" w:color="auto"/>
            </w:tcBorders>
            <w:shd w:val="clear" w:color="auto" w:fill="auto"/>
            <w:noWrap/>
            <w:vAlign w:val="bottom"/>
            <w:hideMark/>
          </w:tcPr>
          <w:p w14:paraId="22058F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32Z103000591454U</w:t>
            </w:r>
          </w:p>
        </w:tc>
        <w:tc>
          <w:tcPr>
            <w:tcW w:w="1134" w:type="dxa"/>
            <w:tcBorders>
              <w:top w:val="nil"/>
              <w:left w:val="nil"/>
              <w:bottom w:val="single" w:sz="4" w:space="0" w:color="auto"/>
              <w:right w:val="nil"/>
            </w:tcBorders>
            <w:shd w:val="clear" w:color="auto" w:fill="auto"/>
            <w:noWrap/>
            <w:vAlign w:val="bottom"/>
            <w:hideMark/>
          </w:tcPr>
          <w:p w14:paraId="4A5A9B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11096E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1F7759F" w14:textId="77777777" w:rsidTr="00C46F78">
        <w:trPr>
          <w:trHeight w:val="290"/>
        </w:trPr>
        <w:tc>
          <w:tcPr>
            <w:tcW w:w="441" w:type="dxa"/>
            <w:tcBorders>
              <w:top w:val="nil"/>
              <w:left w:val="single" w:sz="4" w:space="0" w:color="auto"/>
              <w:bottom w:val="single" w:sz="4" w:space="0" w:color="auto"/>
              <w:right w:val="single" w:sz="4" w:space="0" w:color="auto"/>
            </w:tcBorders>
          </w:tcPr>
          <w:p w14:paraId="5B874B6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44F4629" w14:textId="6EEED5A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9210809279</w:t>
            </w:r>
          </w:p>
        </w:tc>
        <w:tc>
          <w:tcPr>
            <w:tcW w:w="6096" w:type="dxa"/>
            <w:tcBorders>
              <w:top w:val="nil"/>
              <w:left w:val="nil"/>
              <w:bottom w:val="single" w:sz="4" w:space="0" w:color="auto"/>
              <w:right w:val="single" w:sz="4" w:space="0" w:color="auto"/>
            </w:tcBorders>
            <w:shd w:val="clear" w:color="auto" w:fill="auto"/>
            <w:noWrap/>
            <w:vAlign w:val="bottom"/>
            <w:hideMark/>
          </w:tcPr>
          <w:p w14:paraId="604357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 Бл.8</w:t>
            </w:r>
          </w:p>
        </w:tc>
        <w:tc>
          <w:tcPr>
            <w:tcW w:w="1701" w:type="dxa"/>
            <w:tcBorders>
              <w:top w:val="nil"/>
              <w:left w:val="nil"/>
              <w:bottom w:val="single" w:sz="4" w:space="0" w:color="auto"/>
              <w:right w:val="single" w:sz="4" w:space="0" w:color="auto"/>
            </w:tcBorders>
            <w:shd w:val="clear" w:color="auto" w:fill="auto"/>
            <w:noWrap/>
            <w:vAlign w:val="bottom"/>
            <w:hideMark/>
          </w:tcPr>
          <w:p w14:paraId="127EDEB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1640109965</w:t>
            </w:r>
          </w:p>
        </w:tc>
        <w:tc>
          <w:tcPr>
            <w:tcW w:w="1984" w:type="dxa"/>
            <w:tcBorders>
              <w:top w:val="nil"/>
              <w:left w:val="nil"/>
              <w:bottom w:val="single" w:sz="4" w:space="0" w:color="auto"/>
              <w:right w:val="single" w:sz="4" w:space="0" w:color="auto"/>
            </w:tcBorders>
            <w:shd w:val="clear" w:color="auto" w:fill="auto"/>
            <w:noWrap/>
            <w:vAlign w:val="bottom"/>
            <w:hideMark/>
          </w:tcPr>
          <w:p w14:paraId="28323F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32Z1821000423434</w:t>
            </w:r>
          </w:p>
        </w:tc>
        <w:tc>
          <w:tcPr>
            <w:tcW w:w="1134" w:type="dxa"/>
            <w:tcBorders>
              <w:top w:val="nil"/>
              <w:left w:val="nil"/>
              <w:bottom w:val="single" w:sz="4" w:space="0" w:color="auto"/>
              <w:right w:val="nil"/>
            </w:tcBorders>
            <w:shd w:val="clear" w:color="auto" w:fill="auto"/>
            <w:noWrap/>
            <w:vAlign w:val="bottom"/>
            <w:hideMark/>
          </w:tcPr>
          <w:p w14:paraId="2ABC41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330CB6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2004E50" w14:textId="77777777" w:rsidTr="00C46F78">
        <w:trPr>
          <w:trHeight w:val="290"/>
        </w:trPr>
        <w:tc>
          <w:tcPr>
            <w:tcW w:w="441" w:type="dxa"/>
            <w:tcBorders>
              <w:top w:val="nil"/>
              <w:left w:val="single" w:sz="4" w:space="0" w:color="auto"/>
              <w:bottom w:val="single" w:sz="4" w:space="0" w:color="auto"/>
              <w:right w:val="single" w:sz="4" w:space="0" w:color="auto"/>
            </w:tcBorders>
          </w:tcPr>
          <w:p w14:paraId="549D347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D683ABE" w14:textId="02C4D7F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9134703182</w:t>
            </w:r>
          </w:p>
        </w:tc>
        <w:tc>
          <w:tcPr>
            <w:tcW w:w="6096" w:type="dxa"/>
            <w:tcBorders>
              <w:top w:val="nil"/>
              <w:left w:val="nil"/>
              <w:bottom w:val="single" w:sz="4" w:space="0" w:color="auto"/>
              <w:right w:val="single" w:sz="4" w:space="0" w:color="auto"/>
            </w:tcBorders>
            <w:shd w:val="clear" w:color="auto" w:fill="auto"/>
            <w:noWrap/>
            <w:vAlign w:val="bottom"/>
            <w:hideMark/>
          </w:tcPr>
          <w:p w14:paraId="42A246A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СОФИЙСКА ВОДА АД. Бл.1А</w:t>
            </w:r>
          </w:p>
        </w:tc>
        <w:tc>
          <w:tcPr>
            <w:tcW w:w="1701" w:type="dxa"/>
            <w:tcBorders>
              <w:top w:val="nil"/>
              <w:left w:val="nil"/>
              <w:bottom w:val="single" w:sz="4" w:space="0" w:color="auto"/>
              <w:right w:val="single" w:sz="4" w:space="0" w:color="auto"/>
            </w:tcBorders>
            <w:shd w:val="clear" w:color="auto" w:fill="auto"/>
            <w:noWrap/>
            <w:vAlign w:val="bottom"/>
            <w:hideMark/>
          </w:tcPr>
          <w:p w14:paraId="667DD8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40011379</w:t>
            </w:r>
          </w:p>
        </w:tc>
        <w:tc>
          <w:tcPr>
            <w:tcW w:w="1984" w:type="dxa"/>
            <w:tcBorders>
              <w:top w:val="nil"/>
              <w:left w:val="nil"/>
              <w:bottom w:val="single" w:sz="4" w:space="0" w:color="auto"/>
              <w:right w:val="single" w:sz="4" w:space="0" w:color="auto"/>
            </w:tcBorders>
            <w:shd w:val="clear" w:color="auto" w:fill="auto"/>
            <w:noWrap/>
            <w:vAlign w:val="bottom"/>
            <w:hideMark/>
          </w:tcPr>
          <w:p w14:paraId="04D7357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32Z103000008639Z</w:t>
            </w:r>
          </w:p>
        </w:tc>
        <w:tc>
          <w:tcPr>
            <w:tcW w:w="1134" w:type="dxa"/>
            <w:tcBorders>
              <w:top w:val="nil"/>
              <w:left w:val="nil"/>
              <w:bottom w:val="single" w:sz="4" w:space="0" w:color="auto"/>
              <w:right w:val="nil"/>
            </w:tcBorders>
            <w:shd w:val="clear" w:color="auto" w:fill="auto"/>
            <w:noWrap/>
            <w:vAlign w:val="bottom"/>
            <w:hideMark/>
          </w:tcPr>
          <w:p w14:paraId="4F2A9A3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06A88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1D72AEE" w14:textId="77777777" w:rsidTr="00C46F78">
        <w:trPr>
          <w:trHeight w:val="290"/>
        </w:trPr>
        <w:tc>
          <w:tcPr>
            <w:tcW w:w="441" w:type="dxa"/>
            <w:tcBorders>
              <w:top w:val="nil"/>
              <w:left w:val="single" w:sz="4" w:space="0" w:color="auto"/>
              <w:bottom w:val="single" w:sz="4" w:space="0" w:color="auto"/>
              <w:right w:val="single" w:sz="4" w:space="0" w:color="auto"/>
            </w:tcBorders>
          </w:tcPr>
          <w:p w14:paraId="4BC653A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C8F394" w14:textId="6C1DBC1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9210610234</w:t>
            </w:r>
          </w:p>
        </w:tc>
        <w:tc>
          <w:tcPr>
            <w:tcW w:w="6096" w:type="dxa"/>
            <w:tcBorders>
              <w:top w:val="nil"/>
              <w:left w:val="nil"/>
              <w:bottom w:val="single" w:sz="4" w:space="0" w:color="auto"/>
              <w:right w:val="single" w:sz="4" w:space="0" w:color="auto"/>
            </w:tcBorders>
            <w:shd w:val="clear" w:color="auto" w:fill="auto"/>
            <w:noWrap/>
            <w:vAlign w:val="bottom"/>
            <w:hideMark/>
          </w:tcPr>
          <w:p w14:paraId="18356E8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 СОФИЙСКА ВОДА АД. Бл.6</w:t>
            </w:r>
          </w:p>
        </w:tc>
        <w:tc>
          <w:tcPr>
            <w:tcW w:w="1701" w:type="dxa"/>
            <w:tcBorders>
              <w:top w:val="nil"/>
              <w:left w:val="nil"/>
              <w:bottom w:val="single" w:sz="4" w:space="0" w:color="auto"/>
              <w:right w:val="single" w:sz="4" w:space="0" w:color="auto"/>
            </w:tcBorders>
            <w:shd w:val="clear" w:color="auto" w:fill="auto"/>
            <w:noWrap/>
            <w:vAlign w:val="bottom"/>
            <w:hideMark/>
          </w:tcPr>
          <w:p w14:paraId="54DE01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1450924373</w:t>
            </w:r>
          </w:p>
        </w:tc>
        <w:tc>
          <w:tcPr>
            <w:tcW w:w="1984" w:type="dxa"/>
            <w:tcBorders>
              <w:top w:val="nil"/>
              <w:left w:val="nil"/>
              <w:bottom w:val="single" w:sz="4" w:space="0" w:color="auto"/>
              <w:right w:val="single" w:sz="4" w:space="0" w:color="auto"/>
            </w:tcBorders>
            <w:shd w:val="clear" w:color="auto" w:fill="auto"/>
            <w:noWrap/>
            <w:vAlign w:val="bottom"/>
            <w:hideMark/>
          </w:tcPr>
          <w:p w14:paraId="63FB61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32Z103000094723C</w:t>
            </w:r>
          </w:p>
        </w:tc>
        <w:tc>
          <w:tcPr>
            <w:tcW w:w="1134" w:type="dxa"/>
            <w:tcBorders>
              <w:top w:val="nil"/>
              <w:left w:val="nil"/>
              <w:bottom w:val="single" w:sz="4" w:space="0" w:color="auto"/>
              <w:right w:val="nil"/>
            </w:tcBorders>
            <w:shd w:val="clear" w:color="auto" w:fill="auto"/>
            <w:noWrap/>
            <w:vAlign w:val="bottom"/>
            <w:hideMark/>
          </w:tcPr>
          <w:p w14:paraId="3DD04F7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B8469A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15BFE4C" w14:textId="77777777" w:rsidTr="00C46F78">
        <w:trPr>
          <w:trHeight w:val="290"/>
        </w:trPr>
        <w:tc>
          <w:tcPr>
            <w:tcW w:w="441" w:type="dxa"/>
            <w:tcBorders>
              <w:top w:val="nil"/>
              <w:left w:val="single" w:sz="4" w:space="0" w:color="auto"/>
              <w:bottom w:val="single" w:sz="4" w:space="0" w:color="auto"/>
              <w:right w:val="single" w:sz="4" w:space="0" w:color="auto"/>
            </w:tcBorders>
          </w:tcPr>
          <w:p w14:paraId="1766E2F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696A388" w14:textId="234489C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9211108208</w:t>
            </w:r>
          </w:p>
        </w:tc>
        <w:tc>
          <w:tcPr>
            <w:tcW w:w="6096" w:type="dxa"/>
            <w:tcBorders>
              <w:top w:val="nil"/>
              <w:left w:val="nil"/>
              <w:bottom w:val="single" w:sz="4" w:space="0" w:color="auto"/>
              <w:right w:val="single" w:sz="4" w:space="0" w:color="auto"/>
            </w:tcBorders>
            <w:shd w:val="clear" w:color="auto" w:fill="auto"/>
            <w:noWrap/>
            <w:vAlign w:val="bottom"/>
            <w:hideMark/>
          </w:tcPr>
          <w:p w14:paraId="6C0C85A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Бл.1. 2</w:t>
            </w:r>
          </w:p>
        </w:tc>
        <w:tc>
          <w:tcPr>
            <w:tcW w:w="1701" w:type="dxa"/>
            <w:tcBorders>
              <w:top w:val="nil"/>
              <w:left w:val="nil"/>
              <w:bottom w:val="single" w:sz="4" w:space="0" w:color="auto"/>
              <w:right w:val="single" w:sz="4" w:space="0" w:color="auto"/>
            </w:tcBorders>
            <w:shd w:val="clear" w:color="auto" w:fill="auto"/>
            <w:noWrap/>
            <w:vAlign w:val="bottom"/>
            <w:hideMark/>
          </w:tcPr>
          <w:p w14:paraId="37702B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4369950</w:t>
            </w:r>
          </w:p>
        </w:tc>
        <w:tc>
          <w:tcPr>
            <w:tcW w:w="1984" w:type="dxa"/>
            <w:tcBorders>
              <w:top w:val="nil"/>
              <w:left w:val="nil"/>
              <w:bottom w:val="single" w:sz="4" w:space="0" w:color="auto"/>
              <w:right w:val="single" w:sz="4" w:space="0" w:color="auto"/>
            </w:tcBorders>
            <w:shd w:val="clear" w:color="auto" w:fill="auto"/>
            <w:noWrap/>
            <w:vAlign w:val="bottom"/>
            <w:hideMark/>
          </w:tcPr>
          <w:p w14:paraId="6530E5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32Z103000203866Z</w:t>
            </w:r>
          </w:p>
        </w:tc>
        <w:tc>
          <w:tcPr>
            <w:tcW w:w="1134" w:type="dxa"/>
            <w:tcBorders>
              <w:top w:val="nil"/>
              <w:left w:val="nil"/>
              <w:bottom w:val="single" w:sz="4" w:space="0" w:color="auto"/>
              <w:right w:val="nil"/>
            </w:tcBorders>
            <w:shd w:val="clear" w:color="auto" w:fill="auto"/>
            <w:noWrap/>
            <w:vAlign w:val="bottom"/>
            <w:hideMark/>
          </w:tcPr>
          <w:p w14:paraId="1FD1B33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AD53B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2C27357" w14:textId="77777777" w:rsidTr="00C46F78">
        <w:trPr>
          <w:trHeight w:val="290"/>
        </w:trPr>
        <w:tc>
          <w:tcPr>
            <w:tcW w:w="441" w:type="dxa"/>
            <w:tcBorders>
              <w:top w:val="nil"/>
              <w:left w:val="single" w:sz="4" w:space="0" w:color="auto"/>
              <w:bottom w:val="single" w:sz="4" w:space="0" w:color="auto"/>
              <w:right w:val="single" w:sz="4" w:space="0" w:color="auto"/>
            </w:tcBorders>
          </w:tcPr>
          <w:p w14:paraId="6659EA2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1379FC5" w14:textId="5B9E637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9210811220</w:t>
            </w:r>
          </w:p>
        </w:tc>
        <w:tc>
          <w:tcPr>
            <w:tcW w:w="6096" w:type="dxa"/>
            <w:tcBorders>
              <w:top w:val="nil"/>
              <w:left w:val="nil"/>
              <w:bottom w:val="single" w:sz="4" w:space="0" w:color="auto"/>
              <w:right w:val="single" w:sz="4" w:space="0" w:color="auto"/>
            </w:tcBorders>
            <w:shd w:val="clear" w:color="auto" w:fill="auto"/>
            <w:noWrap/>
            <w:vAlign w:val="bottom"/>
            <w:hideMark/>
          </w:tcPr>
          <w:p w14:paraId="7DF933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1 СОФИЙСКА ВОДА АД. Бл.БАТАЛОВА ВОДЕНИЦА</w:t>
            </w:r>
          </w:p>
        </w:tc>
        <w:tc>
          <w:tcPr>
            <w:tcW w:w="1701" w:type="dxa"/>
            <w:tcBorders>
              <w:top w:val="nil"/>
              <w:left w:val="nil"/>
              <w:bottom w:val="single" w:sz="4" w:space="0" w:color="auto"/>
              <w:right w:val="single" w:sz="4" w:space="0" w:color="auto"/>
            </w:tcBorders>
            <w:shd w:val="clear" w:color="auto" w:fill="auto"/>
            <w:noWrap/>
            <w:vAlign w:val="bottom"/>
            <w:hideMark/>
          </w:tcPr>
          <w:p w14:paraId="5C3EE3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3183540</w:t>
            </w:r>
          </w:p>
        </w:tc>
        <w:tc>
          <w:tcPr>
            <w:tcW w:w="1984" w:type="dxa"/>
            <w:tcBorders>
              <w:top w:val="nil"/>
              <w:left w:val="nil"/>
              <w:bottom w:val="single" w:sz="4" w:space="0" w:color="auto"/>
              <w:right w:val="single" w:sz="4" w:space="0" w:color="auto"/>
            </w:tcBorders>
            <w:shd w:val="clear" w:color="auto" w:fill="auto"/>
            <w:noWrap/>
            <w:vAlign w:val="bottom"/>
            <w:hideMark/>
          </w:tcPr>
          <w:p w14:paraId="73B55B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32Z103000208665K</w:t>
            </w:r>
          </w:p>
        </w:tc>
        <w:tc>
          <w:tcPr>
            <w:tcW w:w="1134" w:type="dxa"/>
            <w:tcBorders>
              <w:top w:val="nil"/>
              <w:left w:val="nil"/>
              <w:bottom w:val="single" w:sz="4" w:space="0" w:color="auto"/>
              <w:right w:val="nil"/>
            </w:tcBorders>
            <w:shd w:val="clear" w:color="auto" w:fill="auto"/>
            <w:noWrap/>
            <w:vAlign w:val="bottom"/>
            <w:hideMark/>
          </w:tcPr>
          <w:p w14:paraId="0F7D800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CA576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4E6BC63" w14:textId="77777777" w:rsidTr="00C46F78">
        <w:trPr>
          <w:trHeight w:val="290"/>
        </w:trPr>
        <w:tc>
          <w:tcPr>
            <w:tcW w:w="441" w:type="dxa"/>
            <w:tcBorders>
              <w:top w:val="nil"/>
              <w:left w:val="single" w:sz="4" w:space="0" w:color="auto"/>
              <w:bottom w:val="single" w:sz="4" w:space="0" w:color="auto"/>
              <w:right w:val="single" w:sz="4" w:space="0" w:color="auto"/>
            </w:tcBorders>
          </w:tcPr>
          <w:p w14:paraId="34A92FF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8CFA235" w14:textId="10E4CD6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9315005104</w:t>
            </w:r>
          </w:p>
        </w:tc>
        <w:tc>
          <w:tcPr>
            <w:tcW w:w="6096" w:type="dxa"/>
            <w:tcBorders>
              <w:top w:val="nil"/>
              <w:left w:val="nil"/>
              <w:bottom w:val="single" w:sz="4" w:space="0" w:color="auto"/>
              <w:right w:val="single" w:sz="4" w:space="0" w:color="auto"/>
            </w:tcBorders>
            <w:shd w:val="clear" w:color="auto" w:fill="auto"/>
            <w:noWrap/>
            <w:vAlign w:val="bottom"/>
            <w:hideMark/>
          </w:tcPr>
          <w:p w14:paraId="208E775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БАНИШОРА . СОФИЙСКА ВОДА АД. Бл.41 Б</w:t>
            </w:r>
          </w:p>
        </w:tc>
        <w:tc>
          <w:tcPr>
            <w:tcW w:w="1701" w:type="dxa"/>
            <w:tcBorders>
              <w:top w:val="nil"/>
              <w:left w:val="nil"/>
              <w:bottom w:val="single" w:sz="4" w:space="0" w:color="auto"/>
              <w:right w:val="single" w:sz="4" w:space="0" w:color="auto"/>
            </w:tcBorders>
            <w:shd w:val="clear" w:color="auto" w:fill="auto"/>
            <w:noWrap/>
            <w:vAlign w:val="bottom"/>
            <w:hideMark/>
          </w:tcPr>
          <w:p w14:paraId="14840A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N2762316</w:t>
            </w:r>
          </w:p>
        </w:tc>
        <w:tc>
          <w:tcPr>
            <w:tcW w:w="1984" w:type="dxa"/>
            <w:tcBorders>
              <w:top w:val="nil"/>
              <w:left w:val="nil"/>
              <w:bottom w:val="single" w:sz="4" w:space="0" w:color="auto"/>
              <w:right w:val="single" w:sz="4" w:space="0" w:color="auto"/>
            </w:tcBorders>
            <w:shd w:val="clear" w:color="auto" w:fill="auto"/>
            <w:noWrap/>
            <w:vAlign w:val="bottom"/>
            <w:hideMark/>
          </w:tcPr>
          <w:p w14:paraId="289029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32Z1030004631697</w:t>
            </w:r>
          </w:p>
        </w:tc>
        <w:tc>
          <w:tcPr>
            <w:tcW w:w="1134" w:type="dxa"/>
            <w:tcBorders>
              <w:top w:val="nil"/>
              <w:left w:val="nil"/>
              <w:bottom w:val="single" w:sz="4" w:space="0" w:color="auto"/>
              <w:right w:val="nil"/>
            </w:tcBorders>
            <w:shd w:val="clear" w:color="auto" w:fill="auto"/>
            <w:noWrap/>
            <w:vAlign w:val="bottom"/>
            <w:hideMark/>
          </w:tcPr>
          <w:p w14:paraId="3D95C92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653B8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8DE1AC1" w14:textId="77777777" w:rsidTr="00C46F78">
        <w:trPr>
          <w:trHeight w:val="290"/>
        </w:trPr>
        <w:tc>
          <w:tcPr>
            <w:tcW w:w="441" w:type="dxa"/>
            <w:tcBorders>
              <w:top w:val="nil"/>
              <w:left w:val="single" w:sz="4" w:space="0" w:color="auto"/>
              <w:bottom w:val="single" w:sz="4" w:space="0" w:color="auto"/>
              <w:right w:val="single" w:sz="4" w:space="0" w:color="auto"/>
            </w:tcBorders>
          </w:tcPr>
          <w:p w14:paraId="055318C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2D60937" w14:textId="460D3FB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9234011220</w:t>
            </w:r>
          </w:p>
        </w:tc>
        <w:tc>
          <w:tcPr>
            <w:tcW w:w="6096" w:type="dxa"/>
            <w:tcBorders>
              <w:top w:val="nil"/>
              <w:left w:val="nil"/>
              <w:bottom w:val="single" w:sz="4" w:space="0" w:color="auto"/>
              <w:right w:val="single" w:sz="4" w:space="0" w:color="auto"/>
            </w:tcBorders>
            <w:shd w:val="clear" w:color="auto" w:fill="auto"/>
            <w:noWrap/>
            <w:vAlign w:val="bottom"/>
            <w:hideMark/>
          </w:tcPr>
          <w:p w14:paraId="482C68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5 . СОФИЙСКА ВОДА АД. Бл.549. Вх.Е</w:t>
            </w:r>
          </w:p>
        </w:tc>
        <w:tc>
          <w:tcPr>
            <w:tcW w:w="1701" w:type="dxa"/>
            <w:tcBorders>
              <w:top w:val="nil"/>
              <w:left w:val="nil"/>
              <w:bottom w:val="single" w:sz="4" w:space="0" w:color="auto"/>
              <w:right w:val="single" w:sz="4" w:space="0" w:color="auto"/>
            </w:tcBorders>
            <w:shd w:val="clear" w:color="auto" w:fill="auto"/>
            <w:noWrap/>
            <w:vAlign w:val="bottom"/>
            <w:hideMark/>
          </w:tcPr>
          <w:p w14:paraId="6AAC62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1021389466</w:t>
            </w:r>
          </w:p>
        </w:tc>
        <w:tc>
          <w:tcPr>
            <w:tcW w:w="1984" w:type="dxa"/>
            <w:tcBorders>
              <w:top w:val="nil"/>
              <w:left w:val="nil"/>
              <w:bottom w:val="single" w:sz="4" w:space="0" w:color="auto"/>
              <w:right w:val="single" w:sz="4" w:space="0" w:color="auto"/>
            </w:tcBorders>
            <w:shd w:val="clear" w:color="auto" w:fill="auto"/>
            <w:noWrap/>
            <w:vAlign w:val="bottom"/>
            <w:hideMark/>
          </w:tcPr>
          <w:p w14:paraId="723A2A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32Z103000684731E</w:t>
            </w:r>
          </w:p>
        </w:tc>
        <w:tc>
          <w:tcPr>
            <w:tcW w:w="1134" w:type="dxa"/>
            <w:tcBorders>
              <w:top w:val="nil"/>
              <w:left w:val="nil"/>
              <w:bottom w:val="single" w:sz="4" w:space="0" w:color="auto"/>
              <w:right w:val="nil"/>
            </w:tcBorders>
            <w:shd w:val="clear" w:color="auto" w:fill="auto"/>
            <w:noWrap/>
            <w:vAlign w:val="bottom"/>
            <w:hideMark/>
          </w:tcPr>
          <w:p w14:paraId="3C8D5A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5E6231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883169B" w14:textId="77777777" w:rsidTr="00C46F78">
        <w:trPr>
          <w:trHeight w:val="290"/>
        </w:trPr>
        <w:tc>
          <w:tcPr>
            <w:tcW w:w="441" w:type="dxa"/>
            <w:tcBorders>
              <w:top w:val="nil"/>
              <w:left w:val="single" w:sz="4" w:space="0" w:color="auto"/>
              <w:bottom w:val="single" w:sz="4" w:space="0" w:color="auto"/>
              <w:right w:val="single" w:sz="4" w:space="0" w:color="auto"/>
            </w:tcBorders>
          </w:tcPr>
          <w:p w14:paraId="4A48C7F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BB52452" w14:textId="345F623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9210806267</w:t>
            </w:r>
          </w:p>
        </w:tc>
        <w:tc>
          <w:tcPr>
            <w:tcW w:w="6096" w:type="dxa"/>
            <w:tcBorders>
              <w:top w:val="nil"/>
              <w:left w:val="nil"/>
              <w:bottom w:val="single" w:sz="4" w:space="0" w:color="auto"/>
              <w:right w:val="single" w:sz="4" w:space="0" w:color="auto"/>
            </w:tcBorders>
            <w:shd w:val="clear" w:color="auto" w:fill="auto"/>
            <w:noWrap/>
            <w:vAlign w:val="bottom"/>
            <w:hideMark/>
          </w:tcPr>
          <w:p w14:paraId="2F3F3F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Бл.17</w:t>
            </w:r>
          </w:p>
        </w:tc>
        <w:tc>
          <w:tcPr>
            <w:tcW w:w="1701" w:type="dxa"/>
            <w:tcBorders>
              <w:top w:val="nil"/>
              <w:left w:val="nil"/>
              <w:bottom w:val="single" w:sz="4" w:space="0" w:color="auto"/>
              <w:right w:val="single" w:sz="4" w:space="0" w:color="auto"/>
            </w:tcBorders>
            <w:shd w:val="clear" w:color="auto" w:fill="auto"/>
            <w:noWrap/>
            <w:vAlign w:val="bottom"/>
            <w:hideMark/>
          </w:tcPr>
          <w:p w14:paraId="286840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40007423</w:t>
            </w:r>
          </w:p>
        </w:tc>
        <w:tc>
          <w:tcPr>
            <w:tcW w:w="1984" w:type="dxa"/>
            <w:tcBorders>
              <w:top w:val="nil"/>
              <w:left w:val="nil"/>
              <w:bottom w:val="single" w:sz="4" w:space="0" w:color="auto"/>
              <w:right w:val="single" w:sz="4" w:space="0" w:color="auto"/>
            </w:tcBorders>
            <w:shd w:val="clear" w:color="auto" w:fill="auto"/>
            <w:noWrap/>
            <w:vAlign w:val="bottom"/>
            <w:hideMark/>
          </w:tcPr>
          <w:p w14:paraId="426FDE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32Z182100025606W</w:t>
            </w:r>
          </w:p>
        </w:tc>
        <w:tc>
          <w:tcPr>
            <w:tcW w:w="1134" w:type="dxa"/>
            <w:tcBorders>
              <w:top w:val="nil"/>
              <w:left w:val="nil"/>
              <w:bottom w:val="single" w:sz="4" w:space="0" w:color="auto"/>
              <w:right w:val="nil"/>
            </w:tcBorders>
            <w:shd w:val="clear" w:color="auto" w:fill="auto"/>
            <w:noWrap/>
            <w:vAlign w:val="bottom"/>
            <w:hideMark/>
          </w:tcPr>
          <w:p w14:paraId="58ADBE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C67786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50F60F7" w14:textId="77777777" w:rsidTr="00C46F78">
        <w:trPr>
          <w:trHeight w:val="290"/>
        </w:trPr>
        <w:tc>
          <w:tcPr>
            <w:tcW w:w="441" w:type="dxa"/>
            <w:tcBorders>
              <w:top w:val="nil"/>
              <w:left w:val="single" w:sz="4" w:space="0" w:color="auto"/>
              <w:bottom w:val="single" w:sz="4" w:space="0" w:color="auto"/>
              <w:right w:val="single" w:sz="4" w:space="0" w:color="auto"/>
            </w:tcBorders>
          </w:tcPr>
          <w:p w14:paraId="0CDAD2D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8071691" w14:textId="0720B56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9210703202</w:t>
            </w:r>
          </w:p>
        </w:tc>
        <w:tc>
          <w:tcPr>
            <w:tcW w:w="6096" w:type="dxa"/>
            <w:tcBorders>
              <w:top w:val="nil"/>
              <w:left w:val="nil"/>
              <w:bottom w:val="single" w:sz="4" w:space="0" w:color="auto"/>
              <w:right w:val="single" w:sz="4" w:space="0" w:color="auto"/>
            </w:tcBorders>
            <w:shd w:val="clear" w:color="auto" w:fill="auto"/>
            <w:noWrap/>
            <w:vAlign w:val="bottom"/>
            <w:hideMark/>
          </w:tcPr>
          <w:p w14:paraId="72F9A5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Бл.19</w:t>
            </w:r>
          </w:p>
        </w:tc>
        <w:tc>
          <w:tcPr>
            <w:tcW w:w="1701" w:type="dxa"/>
            <w:tcBorders>
              <w:top w:val="nil"/>
              <w:left w:val="nil"/>
              <w:bottom w:val="single" w:sz="4" w:space="0" w:color="auto"/>
              <w:right w:val="single" w:sz="4" w:space="0" w:color="auto"/>
            </w:tcBorders>
            <w:shd w:val="clear" w:color="auto" w:fill="auto"/>
            <w:noWrap/>
            <w:vAlign w:val="bottom"/>
            <w:hideMark/>
          </w:tcPr>
          <w:p w14:paraId="6E5C42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40007425</w:t>
            </w:r>
          </w:p>
        </w:tc>
        <w:tc>
          <w:tcPr>
            <w:tcW w:w="1984" w:type="dxa"/>
            <w:tcBorders>
              <w:top w:val="nil"/>
              <w:left w:val="nil"/>
              <w:bottom w:val="single" w:sz="4" w:space="0" w:color="auto"/>
              <w:right w:val="single" w:sz="4" w:space="0" w:color="auto"/>
            </w:tcBorders>
            <w:shd w:val="clear" w:color="auto" w:fill="auto"/>
            <w:noWrap/>
            <w:vAlign w:val="bottom"/>
            <w:hideMark/>
          </w:tcPr>
          <w:p w14:paraId="6466C24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32Z1821000256120</w:t>
            </w:r>
          </w:p>
        </w:tc>
        <w:tc>
          <w:tcPr>
            <w:tcW w:w="1134" w:type="dxa"/>
            <w:tcBorders>
              <w:top w:val="nil"/>
              <w:left w:val="nil"/>
              <w:bottom w:val="single" w:sz="4" w:space="0" w:color="auto"/>
              <w:right w:val="nil"/>
            </w:tcBorders>
            <w:shd w:val="clear" w:color="auto" w:fill="auto"/>
            <w:noWrap/>
            <w:vAlign w:val="bottom"/>
            <w:hideMark/>
          </w:tcPr>
          <w:p w14:paraId="55390C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8A3F58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A488BE5" w14:textId="77777777" w:rsidTr="00C46F78">
        <w:trPr>
          <w:trHeight w:val="290"/>
        </w:trPr>
        <w:tc>
          <w:tcPr>
            <w:tcW w:w="441" w:type="dxa"/>
            <w:tcBorders>
              <w:top w:val="nil"/>
              <w:left w:val="single" w:sz="4" w:space="0" w:color="auto"/>
              <w:bottom w:val="single" w:sz="4" w:space="0" w:color="auto"/>
              <w:right w:val="single" w:sz="4" w:space="0" w:color="auto"/>
            </w:tcBorders>
          </w:tcPr>
          <w:p w14:paraId="72AB420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A078F31" w14:textId="2898380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9210703203</w:t>
            </w:r>
          </w:p>
        </w:tc>
        <w:tc>
          <w:tcPr>
            <w:tcW w:w="6096" w:type="dxa"/>
            <w:tcBorders>
              <w:top w:val="nil"/>
              <w:left w:val="nil"/>
              <w:bottom w:val="single" w:sz="4" w:space="0" w:color="auto"/>
              <w:right w:val="single" w:sz="4" w:space="0" w:color="auto"/>
            </w:tcBorders>
            <w:shd w:val="clear" w:color="auto" w:fill="auto"/>
            <w:noWrap/>
            <w:vAlign w:val="bottom"/>
            <w:hideMark/>
          </w:tcPr>
          <w:p w14:paraId="5F0D0B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бл.20. Бл.20</w:t>
            </w:r>
          </w:p>
        </w:tc>
        <w:tc>
          <w:tcPr>
            <w:tcW w:w="1701" w:type="dxa"/>
            <w:tcBorders>
              <w:top w:val="nil"/>
              <w:left w:val="nil"/>
              <w:bottom w:val="single" w:sz="4" w:space="0" w:color="auto"/>
              <w:right w:val="single" w:sz="4" w:space="0" w:color="auto"/>
            </w:tcBorders>
            <w:shd w:val="clear" w:color="auto" w:fill="auto"/>
            <w:noWrap/>
            <w:vAlign w:val="bottom"/>
            <w:hideMark/>
          </w:tcPr>
          <w:p w14:paraId="128924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40019664</w:t>
            </w:r>
          </w:p>
        </w:tc>
        <w:tc>
          <w:tcPr>
            <w:tcW w:w="1984" w:type="dxa"/>
            <w:tcBorders>
              <w:top w:val="nil"/>
              <w:left w:val="nil"/>
              <w:bottom w:val="single" w:sz="4" w:space="0" w:color="auto"/>
              <w:right w:val="single" w:sz="4" w:space="0" w:color="auto"/>
            </w:tcBorders>
            <w:shd w:val="clear" w:color="auto" w:fill="auto"/>
            <w:noWrap/>
            <w:vAlign w:val="bottom"/>
            <w:hideMark/>
          </w:tcPr>
          <w:p w14:paraId="323E11F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32Z182100031271E</w:t>
            </w:r>
          </w:p>
        </w:tc>
        <w:tc>
          <w:tcPr>
            <w:tcW w:w="1134" w:type="dxa"/>
            <w:tcBorders>
              <w:top w:val="nil"/>
              <w:left w:val="nil"/>
              <w:bottom w:val="single" w:sz="4" w:space="0" w:color="auto"/>
              <w:right w:val="nil"/>
            </w:tcBorders>
            <w:shd w:val="clear" w:color="auto" w:fill="auto"/>
            <w:noWrap/>
            <w:vAlign w:val="bottom"/>
            <w:hideMark/>
          </w:tcPr>
          <w:p w14:paraId="12430F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1B5E6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494B0E3" w14:textId="77777777" w:rsidTr="00C46F78">
        <w:trPr>
          <w:trHeight w:val="290"/>
        </w:trPr>
        <w:tc>
          <w:tcPr>
            <w:tcW w:w="441" w:type="dxa"/>
            <w:tcBorders>
              <w:top w:val="nil"/>
              <w:left w:val="single" w:sz="4" w:space="0" w:color="auto"/>
              <w:bottom w:val="single" w:sz="4" w:space="0" w:color="auto"/>
              <w:right w:val="single" w:sz="4" w:space="0" w:color="auto"/>
            </w:tcBorders>
          </w:tcPr>
          <w:p w14:paraId="0EF4222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C2BA8FB" w14:textId="3AEF71F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9210809278</w:t>
            </w:r>
          </w:p>
        </w:tc>
        <w:tc>
          <w:tcPr>
            <w:tcW w:w="6096" w:type="dxa"/>
            <w:tcBorders>
              <w:top w:val="nil"/>
              <w:left w:val="nil"/>
              <w:bottom w:val="single" w:sz="4" w:space="0" w:color="auto"/>
              <w:right w:val="single" w:sz="4" w:space="0" w:color="auto"/>
            </w:tcBorders>
            <w:shd w:val="clear" w:color="auto" w:fill="auto"/>
            <w:noWrap/>
            <w:vAlign w:val="bottom"/>
            <w:hideMark/>
          </w:tcPr>
          <w:p w14:paraId="71FE886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бл.9. Бл.9</w:t>
            </w:r>
          </w:p>
        </w:tc>
        <w:tc>
          <w:tcPr>
            <w:tcW w:w="1701" w:type="dxa"/>
            <w:tcBorders>
              <w:top w:val="nil"/>
              <w:left w:val="nil"/>
              <w:bottom w:val="single" w:sz="4" w:space="0" w:color="auto"/>
              <w:right w:val="single" w:sz="4" w:space="0" w:color="auto"/>
            </w:tcBorders>
            <w:shd w:val="clear" w:color="auto" w:fill="auto"/>
            <w:noWrap/>
            <w:vAlign w:val="bottom"/>
            <w:hideMark/>
          </w:tcPr>
          <w:p w14:paraId="4CC32A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40022249</w:t>
            </w:r>
          </w:p>
        </w:tc>
        <w:tc>
          <w:tcPr>
            <w:tcW w:w="1984" w:type="dxa"/>
            <w:tcBorders>
              <w:top w:val="nil"/>
              <w:left w:val="nil"/>
              <w:bottom w:val="single" w:sz="4" w:space="0" w:color="auto"/>
              <w:right w:val="single" w:sz="4" w:space="0" w:color="auto"/>
            </w:tcBorders>
            <w:shd w:val="clear" w:color="auto" w:fill="auto"/>
            <w:noWrap/>
            <w:vAlign w:val="bottom"/>
            <w:hideMark/>
          </w:tcPr>
          <w:p w14:paraId="76496AF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32Z1821000312845</w:t>
            </w:r>
          </w:p>
        </w:tc>
        <w:tc>
          <w:tcPr>
            <w:tcW w:w="1134" w:type="dxa"/>
            <w:tcBorders>
              <w:top w:val="nil"/>
              <w:left w:val="nil"/>
              <w:bottom w:val="single" w:sz="4" w:space="0" w:color="auto"/>
              <w:right w:val="nil"/>
            </w:tcBorders>
            <w:shd w:val="clear" w:color="auto" w:fill="auto"/>
            <w:noWrap/>
            <w:vAlign w:val="bottom"/>
            <w:hideMark/>
          </w:tcPr>
          <w:p w14:paraId="799A6F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4C4FF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F488B9B" w14:textId="77777777" w:rsidTr="00C46F78">
        <w:trPr>
          <w:trHeight w:val="290"/>
        </w:trPr>
        <w:tc>
          <w:tcPr>
            <w:tcW w:w="441" w:type="dxa"/>
            <w:tcBorders>
              <w:top w:val="nil"/>
              <w:left w:val="single" w:sz="4" w:space="0" w:color="auto"/>
              <w:bottom w:val="single" w:sz="4" w:space="0" w:color="auto"/>
              <w:right w:val="single" w:sz="4" w:space="0" w:color="auto"/>
            </w:tcBorders>
          </w:tcPr>
          <w:p w14:paraId="7A47C9A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752AE29" w14:textId="6DB956E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9210807281</w:t>
            </w:r>
          </w:p>
        </w:tc>
        <w:tc>
          <w:tcPr>
            <w:tcW w:w="6096" w:type="dxa"/>
            <w:tcBorders>
              <w:top w:val="nil"/>
              <w:left w:val="nil"/>
              <w:bottom w:val="single" w:sz="4" w:space="0" w:color="auto"/>
              <w:right w:val="single" w:sz="4" w:space="0" w:color="auto"/>
            </w:tcBorders>
            <w:shd w:val="clear" w:color="auto" w:fill="auto"/>
            <w:noWrap/>
            <w:vAlign w:val="bottom"/>
            <w:hideMark/>
          </w:tcPr>
          <w:p w14:paraId="19F02F7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 Бл.14</w:t>
            </w:r>
          </w:p>
        </w:tc>
        <w:tc>
          <w:tcPr>
            <w:tcW w:w="1701" w:type="dxa"/>
            <w:tcBorders>
              <w:top w:val="nil"/>
              <w:left w:val="nil"/>
              <w:bottom w:val="single" w:sz="4" w:space="0" w:color="auto"/>
              <w:right w:val="single" w:sz="4" w:space="0" w:color="auto"/>
            </w:tcBorders>
            <w:shd w:val="clear" w:color="auto" w:fill="auto"/>
            <w:noWrap/>
            <w:vAlign w:val="bottom"/>
            <w:hideMark/>
          </w:tcPr>
          <w:p w14:paraId="2E5AAB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40025408</w:t>
            </w:r>
          </w:p>
        </w:tc>
        <w:tc>
          <w:tcPr>
            <w:tcW w:w="1984" w:type="dxa"/>
            <w:tcBorders>
              <w:top w:val="nil"/>
              <w:left w:val="nil"/>
              <w:bottom w:val="single" w:sz="4" w:space="0" w:color="auto"/>
              <w:right w:val="single" w:sz="4" w:space="0" w:color="auto"/>
            </w:tcBorders>
            <w:shd w:val="clear" w:color="auto" w:fill="auto"/>
            <w:noWrap/>
            <w:vAlign w:val="bottom"/>
            <w:hideMark/>
          </w:tcPr>
          <w:p w14:paraId="675FCC2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32Z182100037902C</w:t>
            </w:r>
          </w:p>
        </w:tc>
        <w:tc>
          <w:tcPr>
            <w:tcW w:w="1134" w:type="dxa"/>
            <w:tcBorders>
              <w:top w:val="nil"/>
              <w:left w:val="nil"/>
              <w:bottom w:val="single" w:sz="4" w:space="0" w:color="auto"/>
              <w:right w:val="nil"/>
            </w:tcBorders>
            <w:shd w:val="clear" w:color="auto" w:fill="auto"/>
            <w:noWrap/>
            <w:vAlign w:val="bottom"/>
            <w:hideMark/>
          </w:tcPr>
          <w:p w14:paraId="612735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82C1C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8559414" w14:textId="77777777" w:rsidTr="00C46F78">
        <w:trPr>
          <w:trHeight w:val="290"/>
        </w:trPr>
        <w:tc>
          <w:tcPr>
            <w:tcW w:w="441" w:type="dxa"/>
            <w:tcBorders>
              <w:top w:val="nil"/>
              <w:left w:val="single" w:sz="4" w:space="0" w:color="auto"/>
              <w:bottom w:val="single" w:sz="4" w:space="0" w:color="auto"/>
              <w:right w:val="single" w:sz="4" w:space="0" w:color="auto"/>
            </w:tcBorders>
          </w:tcPr>
          <w:p w14:paraId="6CF3425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D2063CA" w14:textId="020DF81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9210807282</w:t>
            </w:r>
          </w:p>
        </w:tc>
        <w:tc>
          <w:tcPr>
            <w:tcW w:w="6096" w:type="dxa"/>
            <w:tcBorders>
              <w:top w:val="nil"/>
              <w:left w:val="nil"/>
              <w:bottom w:val="single" w:sz="4" w:space="0" w:color="auto"/>
              <w:right w:val="single" w:sz="4" w:space="0" w:color="auto"/>
            </w:tcBorders>
            <w:shd w:val="clear" w:color="auto" w:fill="auto"/>
            <w:noWrap/>
            <w:vAlign w:val="bottom"/>
            <w:hideMark/>
          </w:tcPr>
          <w:p w14:paraId="0EA13C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Бл.13</w:t>
            </w:r>
          </w:p>
        </w:tc>
        <w:tc>
          <w:tcPr>
            <w:tcW w:w="1701" w:type="dxa"/>
            <w:tcBorders>
              <w:top w:val="nil"/>
              <w:left w:val="nil"/>
              <w:bottom w:val="single" w:sz="4" w:space="0" w:color="auto"/>
              <w:right w:val="single" w:sz="4" w:space="0" w:color="auto"/>
            </w:tcBorders>
            <w:shd w:val="clear" w:color="auto" w:fill="auto"/>
            <w:noWrap/>
            <w:vAlign w:val="bottom"/>
            <w:hideMark/>
          </w:tcPr>
          <w:p w14:paraId="5A8FB8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N4057185</w:t>
            </w:r>
          </w:p>
        </w:tc>
        <w:tc>
          <w:tcPr>
            <w:tcW w:w="1984" w:type="dxa"/>
            <w:tcBorders>
              <w:top w:val="nil"/>
              <w:left w:val="nil"/>
              <w:bottom w:val="single" w:sz="4" w:space="0" w:color="auto"/>
              <w:right w:val="single" w:sz="4" w:space="0" w:color="auto"/>
            </w:tcBorders>
            <w:shd w:val="clear" w:color="auto" w:fill="auto"/>
            <w:noWrap/>
            <w:vAlign w:val="bottom"/>
            <w:hideMark/>
          </w:tcPr>
          <w:p w14:paraId="56B78AE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32Z1821000423426</w:t>
            </w:r>
          </w:p>
        </w:tc>
        <w:tc>
          <w:tcPr>
            <w:tcW w:w="1134" w:type="dxa"/>
            <w:tcBorders>
              <w:top w:val="nil"/>
              <w:left w:val="nil"/>
              <w:bottom w:val="single" w:sz="4" w:space="0" w:color="auto"/>
              <w:right w:val="nil"/>
            </w:tcBorders>
            <w:shd w:val="clear" w:color="auto" w:fill="auto"/>
            <w:noWrap/>
            <w:vAlign w:val="bottom"/>
            <w:hideMark/>
          </w:tcPr>
          <w:p w14:paraId="5A59DD4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48B8A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E5ADD64" w14:textId="77777777" w:rsidTr="00C46F78">
        <w:trPr>
          <w:trHeight w:val="290"/>
        </w:trPr>
        <w:tc>
          <w:tcPr>
            <w:tcW w:w="441" w:type="dxa"/>
            <w:tcBorders>
              <w:top w:val="nil"/>
              <w:left w:val="single" w:sz="4" w:space="0" w:color="auto"/>
              <w:bottom w:val="single" w:sz="4" w:space="0" w:color="auto"/>
              <w:right w:val="single" w:sz="4" w:space="0" w:color="auto"/>
            </w:tcBorders>
          </w:tcPr>
          <w:p w14:paraId="48545D0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61E97EF" w14:textId="3B22FD1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9232201228</w:t>
            </w:r>
          </w:p>
        </w:tc>
        <w:tc>
          <w:tcPr>
            <w:tcW w:w="6096" w:type="dxa"/>
            <w:tcBorders>
              <w:top w:val="nil"/>
              <w:left w:val="nil"/>
              <w:bottom w:val="single" w:sz="4" w:space="0" w:color="auto"/>
              <w:right w:val="single" w:sz="4" w:space="0" w:color="auto"/>
            </w:tcBorders>
            <w:shd w:val="clear" w:color="auto" w:fill="auto"/>
            <w:noWrap/>
            <w:vAlign w:val="bottom"/>
            <w:hideMark/>
          </w:tcPr>
          <w:p w14:paraId="1EB78F6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ЛЮЛИН 7 . СОФИЙСКА ВОДА АД. Бл.702. Вх.А</w:t>
            </w:r>
          </w:p>
        </w:tc>
        <w:tc>
          <w:tcPr>
            <w:tcW w:w="1701" w:type="dxa"/>
            <w:tcBorders>
              <w:top w:val="nil"/>
              <w:left w:val="nil"/>
              <w:bottom w:val="single" w:sz="4" w:space="0" w:color="auto"/>
              <w:right w:val="single" w:sz="4" w:space="0" w:color="auto"/>
            </w:tcBorders>
            <w:shd w:val="clear" w:color="auto" w:fill="auto"/>
            <w:noWrap/>
            <w:vAlign w:val="bottom"/>
            <w:hideMark/>
          </w:tcPr>
          <w:p w14:paraId="03054B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1340076155</w:t>
            </w:r>
          </w:p>
        </w:tc>
        <w:tc>
          <w:tcPr>
            <w:tcW w:w="1984" w:type="dxa"/>
            <w:tcBorders>
              <w:top w:val="nil"/>
              <w:left w:val="nil"/>
              <w:bottom w:val="single" w:sz="4" w:space="0" w:color="auto"/>
              <w:right w:val="single" w:sz="4" w:space="0" w:color="auto"/>
            </w:tcBorders>
            <w:shd w:val="clear" w:color="auto" w:fill="auto"/>
            <w:noWrap/>
            <w:vAlign w:val="bottom"/>
            <w:hideMark/>
          </w:tcPr>
          <w:p w14:paraId="7D32C72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32Z103000100863Q</w:t>
            </w:r>
          </w:p>
        </w:tc>
        <w:tc>
          <w:tcPr>
            <w:tcW w:w="1134" w:type="dxa"/>
            <w:tcBorders>
              <w:top w:val="nil"/>
              <w:left w:val="nil"/>
              <w:bottom w:val="single" w:sz="4" w:space="0" w:color="auto"/>
              <w:right w:val="nil"/>
            </w:tcBorders>
            <w:shd w:val="clear" w:color="auto" w:fill="auto"/>
            <w:noWrap/>
            <w:vAlign w:val="bottom"/>
            <w:hideMark/>
          </w:tcPr>
          <w:p w14:paraId="200E62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2DD498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E0726A9" w14:textId="77777777" w:rsidTr="00C46F78">
        <w:trPr>
          <w:trHeight w:val="290"/>
        </w:trPr>
        <w:tc>
          <w:tcPr>
            <w:tcW w:w="441" w:type="dxa"/>
            <w:tcBorders>
              <w:top w:val="nil"/>
              <w:left w:val="single" w:sz="4" w:space="0" w:color="auto"/>
              <w:bottom w:val="single" w:sz="4" w:space="0" w:color="auto"/>
              <w:right w:val="single" w:sz="4" w:space="0" w:color="auto"/>
            </w:tcBorders>
          </w:tcPr>
          <w:p w14:paraId="43FA6AD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EEC3040" w14:textId="142E017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9210712215</w:t>
            </w:r>
          </w:p>
        </w:tc>
        <w:tc>
          <w:tcPr>
            <w:tcW w:w="6096" w:type="dxa"/>
            <w:tcBorders>
              <w:top w:val="nil"/>
              <w:left w:val="nil"/>
              <w:bottom w:val="single" w:sz="4" w:space="0" w:color="auto"/>
              <w:right w:val="single" w:sz="4" w:space="0" w:color="auto"/>
            </w:tcBorders>
            <w:shd w:val="clear" w:color="auto" w:fill="auto"/>
            <w:noWrap/>
            <w:vAlign w:val="bottom"/>
            <w:hideMark/>
          </w:tcPr>
          <w:p w14:paraId="2603E8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Бл.18</w:t>
            </w:r>
          </w:p>
        </w:tc>
        <w:tc>
          <w:tcPr>
            <w:tcW w:w="1701" w:type="dxa"/>
            <w:tcBorders>
              <w:top w:val="nil"/>
              <w:left w:val="nil"/>
              <w:bottom w:val="single" w:sz="4" w:space="0" w:color="auto"/>
              <w:right w:val="single" w:sz="4" w:space="0" w:color="auto"/>
            </w:tcBorders>
            <w:shd w:val="clear" w:color="auto" w:fill="auto"/>
            <w:noWrap/>
            <w:vAlign w:val="bottom"/>
            <w:hideMark/>
          </w:tcPr>
          <w:p w14:paraId="7F0713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40033144</w:t>
            </w:r>
          </w:p>
        </w:tc>
        <w:tc>
          <w:tcPr>
            <w:tcW w:w="1984" w:type="dxa"/>
            <w:tcBorders>
              <w:top w:val="nil"/>
              <w:left w:val="nil"/>
              <w:bottom w:val="single" w:sz="4" w:space="0" w:color="auto"/>
              <w:right w:val="single" w:sz="4" w:space="0" w:color="auto"/>
            </w:tcBorders>
            <w:shd w:val="clear" w:color="auto" w:fill="auto"/>
            <w:noWrap/>
            <w:vAlign w:val="bottom"/>
            <w:hideMark/>
          </w:tcPr>
          <w:p w14:paraId="4D8BDD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32Z103000206212U</w:t>
            </w:r>
          </w:p>
        </w:tc>
        <w:tc>
          <w:tcPr>
            <w:tcW w:w="1134" w:type="dxa"/>
            <w:tcBorders>
              <w:top w:val="nil"/>
              <w:left w:val="nil"/>
              <w:bottom w:val="single" w:sz="4" w:space="0" w:color="auto"/>
              <w:right w:val="nil"/>
            </w:tcBorders>
            <w:shd w:val="clear" w:color="auto" w:fill="auto"/>
            <w:noWrap/>
            <w:vAlign w:val="bottom"/>
            <w:hideMark/>
          </w:tcPr>
          <w:p w14:paraId="09C3DDF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25FA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8E68BD4" w14:textId="77777777" w:rsidTr="00C46F78">
        <w:trPr>
          <w:trHeight w:val="290"/>
        </w:trPr>
        <w:tc>
          <w:tcPr>
            <w:tcW w:w="441" w:type="dxa"/>
            <w:tcBorders>
              <w:top w:val="nil"/>
              <w:left w:val="single" w:sz="4" w:space="0" w:color="auto"/>
              <w:bottom w:val="single" w:sz="4" w:space="0" w:color="auto"/>
              <w:right w:val="single" w:sz="4" w:space="0" w:color="auto"/>
            </w:tcBorders>
          </w:tcPr>
          <w:p w14:paraId="2554D53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3630366" w14:textId="5CD653A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9210712216</w:t>
            </w:r>
          </w:p>
        </w:tc>
        <w:tc>
          <w:tcPr>
            <w:tcW w:w="6096" w:type="dxa"/>
            <w:tcBorders>
              <w:top w:val="nil"/>
              <w:left w:val="nil"/>
              <w:bottom w:val="single" w:sz="4" w:space="0" w:color="auto"/>
              <w:right w:val="single" w:sz="4" w:space="0" w:color="auto"/>
            </w:tcBorders>
            <w:shd w:val="clear" w:color="auto" w:fill="auto"/>
            <w:noWrap/>
            <w:vAlign w:val="bottom"/>
            <w:hideMark/>
          </w:tcPr>
          <w:p w14:paraId="188650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Бл.18</w:t>
            </w:r>
          </w:p>
        </w:tc>
        <w:tc>
          <w:tcPr>
            <w:tcW w:w="1701" w:type="dxa"/>
            <w:tcBorders>
              <w:top w:val="nil"/>
              <w:left w:val="nil"/>
              <w:bottom w:val="single" w:sz="4" w:space="0" w:color="auto"/>
              <w:right w:val="single" w:sz="4" w:space="0" w:color="auto"/>
            </w:tcBorders>
            <w:shd w:val="clear" w:color="auto" w:fill="auto"/>
            <w:noWrap/>
            <w:vAlign w:val="bottom"/>
            <w:hideMark/>
          </w:tcPr>
          <w:p w14:paraId="73C631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3424737</w:t>
            </w:r>
          </w:p>
        </w:tc>
        <w:tc>
          <w:tcPr>
            <w:tcW w:w="1984" w:type="dxa"/>
            <w:tcBorders>
              <w:top w:val="nil"/>
              <w:left w:val="nil"/>
              <w:bottom w:val="single" w:sz="4" w:space="0" w:color="auto"/>
              <w:right w:val="single" w:sz="4" w:space="0" w:color="auto"/>
            </w:tcBorders>
            <w:shd w:val="clear" w:color="auto" w:fill="auto"/>
            <w:noWrap/>
            <w:vAlign w:val="bottom"/>
            <w:hideMark/>
          </w:tcPr>
          <w:p w14:paraId="155529E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32Z103000206213S</w:t>
            </w:r>
          </w:p>
        </w:tc>
        <w:tc>
          <w:tcPr>
            <w:tcW w:w="1134" w:type="dxa"/>
            <w:tcBorders>
              <w:top w:val="nil"/>
              <w:left w:val="nil"/>
              <w:bottom w:val="single" w:sz="4" w:space="0" w:color="auto"/>
              <w:right w:val="nil"/>
            </w:tcBorders>
            <w:shd w:val="clear" w:color="auto" w:fill="auto"/>
            <w:noWrap/>
            <w:vAlign w:val="bottom"/>
            <w:hideMark/>
          </w:tcPr>
          <w:p w14:paraId="7F3441F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2D3F8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E663C93" w14:textId="77777777" w:rsidTr="00C46F78">
        <w:trPr>
          <w:trHeight w:val="290"/>
        </w:trPr>
        <w:tc>
          <w:tcPr>
            <w:tcW w:w="441" w:type="dxa"/>
            <w:tcBorders>
              <w:top w:val="nil"/>
              <w:left w:val="single" w:sz="4" w:space="0" w:color="auto"/>
              <w:bottom w:val="single" w:sz="4" w:space="0" w:color="auto"/>
              <w:right w:val="single" w:sz="4" w:space="0" w:color="auto"/>
            </w:tcBorders>
          </w:tcPr>
          <w:p w14:paraId="5CD911B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F8F3E25" w14:textId="5C1CEDB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9423101208</w:t>
            </w:r>
          </w:p>
        </w:tc>
        <w:tc>
          <w:tcPr>
            <w:tcW w:w="6096" w:type="dxa"/>
            <w:tcBorders>
              <w:top w:val="nil"/>
              <w:left w:val="nil"/>
              <w:bottom w:val="single" w:sz="4" w:space="0" w:color="auto"/>
              <w:right w:val="single" w:sz="4" w:space="0" w:color="auto"/>
            </w:tcBorders>
            <w:shd w:val="clear" w:color="auto" w:fill="auto"/>
            <w:noWrap/>
            <w:vAlign w:val="bottom"/>
            <w:hideMark/>
          </w:tcPr>
          <w:p w14:paraId="655014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КОЗЯК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4C2EF3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33849131</w:t>
            </w:r>
          </w:p>
        </w:tc>
        <w:tc>
          <w:tcPr>
            <w:tcW w:w="1984" w:type="dxa"/>
            <w:tcBorders>
              <w:top w:val="nil"/>
              <w:left w:val="nil"/>
              <w:bottom w:val="single" w:sz="4" w:space="0" w:color="auto"/>
              <w:right w:val="single" w:sz="4" w:space="0" w:color="auto"/>
            </w:tcBorders>
            <w:shd w:val="clear" w:color="auto" w:fill="auto"/>
            <w:noWrap/>
            <w:vAlign w:val="bottom"/>
            <w:hideMark/>
          </w:tcPr>
          <w:p w14:paraId="404AD02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32Z103000400662F</w:t>
            </w:r>
          </w:p>
        </w:tc>
        <w:tc>
          <w:tcPr>
            <w:tcW w:w="1134" w:type="dxa"/>
            <w:tcBorders>
              <w:top w:val="nil"/>
              <w:left w:val="nil"/>
              <w:bottom w:val="single" w:sz="4" w:space="0" w:color="auto"/>
              <w:right w:val="nil"/>
            </w:tcBorders>
            <w:shd w:val="clear" w:color="auto" w:fill="auto"/>
            <w:noWrap/>
            <w:vAlign w:val="bottom"/>
            <w:hideMark/>
          </w:tcPr>
          <w:p w14:paraId="111FCD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C1861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7AEEBEB" w14:textId="77777777" w:rsidTr="00C46F78">
        <w:trPr>
          <w:trHeight w:val="290"/>
        </w:trPr>
        <w:tc>
          <w:tcPr>
            <w:tcW w:w="441" w:type="dxa"/>
            <w:tcBorders>
              <w:top w:val="nil"/>
              <w:left w:val="single" w:sz="4" w:space="0" w:color="auto"/>
              <w:bottom w:val="single" w:sz="4" w:space="0" w:color="auto"/>
              <w:right w:val="single" w:sz="4" w:space="0" w:color="auto"/>
            </w:tcBorders>
          </w:tcPr>
          <w:p w14:paraId="6487383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32E9A22" w14:textId="463B1AF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9315009187</w:t>
            </w:r>
          </w:p>
        </w:tc>
        <w:tc>
          <w:tcPr>
            <w:tcW w:w="6096" w:type="dxa"/>
            <w:tcBorders>
              <w:top w:val="nil"/>
              <w:left w:val="nil"/>
              <w:bottom w:val="single" w:sz="4" w:space="0" w:color="auto"/>
              <w:right w:val="single" w:sz="4" w:space="0" w:color="auto"/>
            </w:tcBorders>
            <w:shd w:val="clear" w:color="auto" w:fill="auto"/>
            <w:noWrap/>
            <w:vAlign w:val="bottom"/>
            <w:hideMark/>
          </w:tcPr>
          <w:p w14:paraId="3DDBF62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БАНИШОРА . СОФИЙСКА ВОДА АД. Бл.16. 17</w:t>
            </w:r>
          </w:p>
        </w:tc>
        <w:tc>
          <w:tcPr>
            <w:tcW w:w="1701" w:type="dxa"/>
            <w:tcBorders>
              <w:top w:val="nil"/>
              <w:left w:val="nil"/>
              <w:bottom w:val="single" w:sz="4" w:space="0" w:color="auto"/>
              <w:right w:val="single" w:sz="4" w:space="0" w:color="auto"/>
            </w:tcBorders>
            <w:shd w:val="clear" w:color="auto" w:fill="auto"/>
            <w:noWrap/>
            <w:vAlign w:val="bottom"/>
            <w:hideMark/>
          </w:tcPr>
          <w:p w14:paraId="3A7FDE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N2160909</w:t>
            </w:r>
          </w:p>
        </w:tc>
        <w:tc>
          <w:tcPr>
            <w:tcW w:w="1984" w:type="dxa"/>
            <w:tcBorders>
              <w:top w:val="nil"/>
              <w:left w:val="nil"/>
              <w:bottom w:val="single" w:sz="4" w:space="0" w:color="auto"/>
              <w:right w:val="single" w:sz="4" w:space="0" w:color="auto"/>
            </w:tcBorders>
            <w:shd w:val="clear" w:color="auto" w:fill="auto"/>
            <w:noWrap/>
            <w:vAlign w:val="bottom"/>
            <w:hideMark/>
          </w:tcPr>
          <w:p w14:paraId="56852A1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32Z103000463166D</w:t>
            </w:r>
          </w:p>
        </w:tc>
        <w:tc>
          <w:tcPr>
            <w:tcW w:w="1134" w:type="dxa"/>
            <w:tcBorders>
              <w:top w:val="nil"/>
              <w:left w:val="nil"/>
              <w:bottom w:val="single" w:sz="4" w:space="0" w:color="auto"/>
              <w:right w:val="nil"/>
            </w:tcBorders>
            <w:shd w:val="clear" w:color="auto" w:fill="auto"/>
            <w:noWrap/>
            <w:vAlign w:val="bottom"/>
            <w:hideMark/>
          </w:tcPr>
          <w:p w14:paraId="4DAD293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7133A4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F6EBA5E" w14:textId="77777777" w:rsidTr="00C46F78">
        <w:trPr>
          <w:trHeight w:val="290"/>
        </w:trPr>
        <w:tc>
          <w:tcPr>
            <w:tcW w:w="441" w:type="dxa"/>
            <w:tcBorders>
              <w:top w:val="nil"/>
              <w:left w:val="single" w:sz="4" w:space="0" w:color="auto"/>
              <w:bottom w:val="single" w:sz="4" w:space="0" w:color="auto"/>
              <w:right w:val="single" w:sz="4" w:space="0" w:color="auto"/>
            </w:tcBorders>
          </w:tcPr>
          <w:p w14:paraId="0C1333A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C9D4619" w14:textId="28E59F0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9315009185</w:t>
            </w:r>
          </w:p>
        </w:tc>
        <w:tc>
          <w:tcPr>
            <w:tcW w:w="6096" w:type="dxa"/>
            <w:tcBorders>
              <w:top w:val="nil"/>
              <w:left w:val="nil"/>
              <w:bottom w:val="single" w:sz="4" w:space="0" w:color="auto"/>
              <w:right w:val="single" w:sz="4" w:space="0" w:color="auto"/>
            </w:tcBorders>
            <w:shd w:val="clear" w:color="auto" w:fill="auto"/>
            <w:noWrap/>
            <w:vAlign w:val="bottom"/>
            <w:hideMark/>
          </w:tcPr>
          <w:p w14:paraId="189721F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БАНИШОРА . СОФИЙСКА ВОДА АД. Бл.19</w:t>
            </w:r>
          </w:p>
        </w:tc>
        <w:tc>
          <w:tcPr>
            <w:tcW w:w="1701" w:type="dxa"/>
            <w:tcBorders>
              <w:top w:val="nil"/>
              <w:left w:val="nil"/>
              <w:bottom w:val="single" w:sz="4" w:space="0" w:color="auto"/>
              <w:right w:val="single" w:sz="4" w:space="0" w:color="auto"/>
            </w:tcBorders>
            <w:shd w:val="clear" w:color="auto" w:fill="auto"/>
            <w:noWrap/>
            <w:vAlign w:val="bottom"/>
            <w:hideMark/>
          </w:tcPr>
          <w:p w14:paraId="78FF0E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N2754069</w:t>
            </w:r>
          </w:p>
        </w:tc>
        <w:tc>
          <w:tcPr>
            <w:tcW w:w="1984" w:type="dxa"/>
            <w:tcBorders>
              <w:top w:val="nil"/>
              <w:left w:val="nil"/>
              <w:bottom w:val="single" w:sz="4" w:space="0" w:color="auto"/>
              <w:right w:val="single" w:sz="4" w:space="0" w:color="auto"/>
            </w:tcBorders>
            <w:shd w:val="clear" w:color="auto" w:fill="auto"/>
            <w:noWrap/>
            <w:vAlign w:val="bottom"/>
            <w:hideMark/>
          </w:tcPr>
          <w:p w14:paraId="6BE48AB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32Z103000463167B</w:t>
            </w:r>
          </w:p>
        </w:tc>
        <w:tc>
          <w:tcPr>
            <w:tcW w:w="1134" w:type="dxa"/>
            <w:tcBorders>
              <w:top w:val="nil"/>
              <w:left w:val="nil"/>
              <w:bottom w:val="single" w:sz="4" w:space="0" w:color="auto"/>
              <w:right w:val="nil"/>
            </w:tcBorders>
            <w:shd w:val="clear" w:color="auto" w:fill="auto"/>
            <w:noWrap/>
            <w:vAlign w:val="bottom"/>
            <w:hideMark/>
          </w:tcPr>
          <w:p w14:paraId="39A9D78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3BF5D6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8DBB404" w14:textId="77777777" w:rsidTr="00C46F78">
        <w:trPr>
          <w:trHeight w:val="290"/>
        </w:trPr>
        <w:tc>
          <w:tcPr>
            <w:tcW w:w="441" w:type="dxa"/>
            <w:tcBorders>
              <w:top w:val="nil"/>
              <w:left w:val="single" w:sz="4" w:space="0" w:color="auto"/>
              <w:bottom w:val="single" w:sz="4" w:space="0" w:color="auto"/>
              <w:right w:val="single" w:sz="4" w:space="0" w:color="auto"/>
            </w:tcBorders>
          </w:tcPr>
          <w:p w14:paraId="5027318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5F07758" w14:textId="1FA3209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9210803080</w:t>
            </w:r>
          </w:p>
        </w:tc>
        <w:tc>
          <w:tcPr>
            <w:tcW w:w="6096" w:type="dxa"/>
            <w:tcBorders>
              <w:top w:val="nil"/>
              <w:left w:val="nil"/>
              <w:bottom w:val="single" w:sz="4" w:space="0" w:color="auto"/>
              <w:right w:val="single" w:sz="4" w:space="0" w:color="auto"/>
            </w:tcBorders>
            <w:shd w:val="clear" w:color="auto" w:fill="auto"/>
            <w:noWrap/>
            <w:vAlign w:val="bottom"/>
            <w:hideMark/>
          </w:tcPr>
          <w:p w14:paraId="251F6A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СЕРДИКА бл.21. Бл.21</w:t>
            </w:r>
          </w:p>
        </w:tc>
        <w:tc>
          <w:tcPr>
            <w:tcW w:w="1701" w:type="dxa"/>
            <w:tcBorders>
              <w:top w:val="nil"/>
              <w:left w:val="nil"/>
              <w:bottom w:val="single" w:sz="4" w:space="0" w:color="auto"/>
              <w:right w:val="single" w:sz="4" w:space="0" w:color="auto"/>
            </w:tcBorders>
            <w:shd w:val="clear" w:color="auto" w:fill="auto"/>
            <w:noWrap/>
            <w:vAlign w:val="bottom"/>
            <w:hideMark/>
          </w:tcPr>
          <w:p w14:paraId="4156A9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40020470</w:t>
            </w:r>
          </w:p>
        </w:tc>
        <w:tc>
          <w:tcPr>
            <w:tcW w:w="1984" w:type="dxa"/>
            <w:tcBorders>
              <w:top w:val="nil"/>
              <w:left w:val="nil"/>
              <w:bottom w:val="single" w:sz="4" w:space="0" w:color="auto"/>
              <w:right w:val="single" w:sz="4" w:space="0" w:color="auto"/>
            </w:tcBorders>
            <w:shd w:val="clear" w:color="auto" w:fill="auto"/>
            <w:noWrap/>
            <w:vAlign w:val="bottom"/>
            <w:hideMark/>
          </w:tcPr>
          <w:p w14:paraId="349FF0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32Z1821000357389</w:t>
            </w:r>
          </w:p>
        </w:tc>
        <w:tc>
          <w:tcPr>
            <w:tcW w:w="1134" w:type="dxa"/>
            <w:tcBorders>
              <w:top w:val="nil"/>
              <w:left w:val="nil"/>
              <w:bottom w:val="single" w:sz="4" w:space="0" w:color="auto"/>
              <w:right w:val="nil"/>
            </w:tcBorders>
            <w:shd w:val="clear" w:color="auto" w:fill="auto"/>
            <w:noWrap/>
            <w:vAlign w:val="bottom"/>
            <w:hideMark/>
          </w:tcPr>
          <w:p w14:paraId="76E3C2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AB6FB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B301665" w14:textId="77777777" w:rsidTr="00C46F78">
        <w:trPr>
          <w:trHeight w:val="290"/>
        </w:trPr>
        <w:tc>
          <w:tcPr>
            <w:tcW w:w="441" w:type="dxa"/>
            <w:tcBorders>
              <w:top w:val="nil"/>
              <w:left w:val="single" w:sz="4" w:space="0" w:color="auto"/>
              <w:bottom w:val="single" w:sz="4" w:space="0" w:color="auto"/>
              <w:right w:val="single" w:sz="4" w:space="0" w:color="auto"/>
            </w:tcBorders>
          </w:tcPr>
          <w:p w14:paraId="1B48240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F95FF15" w14:textId="74B6939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9444905265</w:t>
            </w:r>
          </w:p>
        </w:tc>
        <w:tc>
          <w:tcPr>
            <w:tcW w:w="6096" w:type="dxa"/>
            <w:tcBorders>
              <w:top w:val="nil"/>
              <w:left w:val="nil"/>
              <w:bottom w:val="single" w:sz="4" w:space="0" w:color="auto"/>
              <w:right w:val="single" w:sz="4" w:space="0" w:color="auto"/>
            </w:tcBorders>
            <w:shd w:val="clear" w:color="auto" w:fill="auto"/>
            <w:noWrap/>
            <w:vAlign w:val="bottom"/>
            <w:hideMark/>
          </w:tcPr>
          <w:p w14:paraId="5867856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ВИТОША 182. Бл.23</w:t>
            </w:r>
          </w:p>
        </w:tc>
        <w:tc>
          <w:tcPr>
            <w:tcW w:w="1701" w:type="dxa"/>
            <w:tcBorders>
              <w:top w:val="nil"/>
              <w:left w:val="nil"/>
              <w:bottom w:val="single" w:sz="4" w:space="0" w:color="auto"/>
              <w:right w:val="single" w:sz="4" w:space="0" w:color="auto"/>
            </w:tcBorders>
            <w:shd w:val="clear" w:color="auto" w:fill="auto"/>
            <w:noWrap/>
            <w:vAlign w:val="bottom"/>
            <w:hideMark/>
          </w:tcPr>
          <w:p w14:paraId="1675597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N4061747</w:t>
            </w:r>
          </w:p>
        </w:tc>
        <w:tc>
          <w:tcPr>
            <w:tcW w:w="1984" w:type="dxa"/>
            <w:tcBorders>
              <w:top w:val="nil"/>
              <w:left w:val="nil"/>
              <w:bottom w:val="single" w:sz="4" w:space="0" w:color="auto"/>
              <w:right w:val="single" w:sz="4" w:space="0" w:color="auto"/>
            </w:tcBorders>
            <w:shd w:val="clear" w:color="auto" w:fill="auto"/>
            <w:noWrap/>
            <w:vAlign w:val="bottom"/>
            <w:hideMark/>
          </w:tcPr>
          <w:p w14:paraId="2EF5378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32Z182100051691H</w:t>
            </w:r>
          </w:p>
        </w:tc>
        <w:tc>
          <w:tcPr>
            <w:tcW w:w="1134" w:type="dxa"/>
            <w:tcBorders>
              <w:top w:val="nil"/>
              <w:left w:val="nil"/>
              <w:bottom w:val="single" w:sz="4" w:space="0" w:color="auto"/>
              <w:right w:val="nil"/>
            </w:tcBorders>
            <w:shd w:val="clear" w:color="auto" w:fill="auto"/>
            <w:noWrap/>
            <w:vAlign w:val="bottom"/>
            <w:hideMark/>
          </w:tcPr>
          <w:p w14:paraId="105F99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E87CF7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38BFBBB" w14:textId="77777777" w:rsidTr="00C46F78">
        <w:trPr>
          <w:trHeight w:val="290"/>
        </w:trPr>
        <w:tc>
          <w:tcPr>
            <w:tcW w:w="441" w:type="dxa"/>
            <w:tcBorders>
              <w:top w:val="nil"/>
              <w:left w:val="single" w:sz="4" w:space="0" w:color="auto"/>
              <w:bottom w:val="single" w:sz="4" w:space="0" w:color="auto"/>
              <w:right w:val="single" w:sz="4" w:space="0" w:color="auto"/>
            </w:tcBorders>
          </w:tcPr>
          <w:p w14:paraId="70B1E41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ED82A08" w14:textId="1125C2E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9315001227</w:t>
            </w:r>
          </w:p>
        </w:tc>
        <w:tc>
          <w:tcPr>
            <w:tcW w:w="6096" w:type="dxa"/>
            <w:tcBorders>
              <w:top w:val="nil"/>
              <w:left w:val="nil"/>
              <w:bottom w:val="single" w:sz="4" w:space="0" w:color="auto"/>
              <w:right w:val="single" w:sz="4" w:space="0" w:color="auto"/>
            </w:tcBorders>
            <w:shd w:val="clear" w:color="auto" w:fill="auto"/>
            <w:noWrap/>
            <w:vAlign w:val="bottom"/>
            <w:hideMark/>
          </w:tcPr>
          <w:p w14:paraId="45D173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СЛИВНИЦА. Бл.ДО ПЕШЕХОДЕН МОСТ Р.ВЛАДАЙСКА</w:t>
            </w:r>
          </w:p>
        </w:tc>
        <w:tc>
          <w:tcPr>
            <w:tcW w:w="1701" w:type="dxa"/>
            <w:tcBorders>
              <w:top w:val="nil"/>
              <w:left w:val="nil"/>
              <w:bottom w:val="single" w:sz="4" w:space="0" w:color="auto"/>
              <w:right w:val="single" w:sz="4" w:space="0" w:color="auto"/>
            </w:tcBorders>
            <w:shd w:val="clear" w:color="auto" w:fill="auto"/>
            <w:noWrap/>
            <w:vAlign w:val="bottom"/>
            <w:hideMark/>
          </w:tcPr>
          <w:p w14:paraId="0F3BC8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1350835027</w:t>
            </w:r>
          </w:p>
        </w:tc>
        <w:tc>
          <w:tcPr>
            <w:tcW w:w="1984" w:type="dxa"/>
            <w:tcBorders>
              <w:top w:val="nil"/>
              <w:left w:val="nil"/>
              <w:bottom w:val="single" w:sz="4" w:space="0" w:color="auto"/>
              <w:right w:val="single" w:sz="4" w:space="0" w:color="auto"/>
            </w:tcBorders>
            <w:shd w:val="clear" w:color="auto" w:fill="auto"/>
            <w:noWrap/>
            <w:vAlign w:val="bottom"/>
            <w:hideMark/>
          </w:tcPr>
          <w:p w14:paraId="037F4A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32Z182100089909W</w:t>
            </w:r>
          </w:p>
        </w:tc>
        <w:tc>
          <w:tcPr>
            <w:tcW w:w="1134" w:type="dxa"/>
            <w:tcBorders>
              <w:top w:val="nil"/>
              <w:left w:val="nil"/>
              <w:bottom w:val="single" w:sz="4" w:space="0" w:color="auto"/>
              <w:right w:val="nil"/>
            </w:tcBorders>
            <w:shd w:val="clear" w:color="auto" w:fill="auto"/>
            <w:noWrap/>
            <w:vAlign w:val="bottom"/>
            <w:hideMark/>
          </w:tcPr>
          <w:p w14:paraId="455CA9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EE99F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EDB5234" w14:textId="77777777" w:rsidTr="00C46F78">
        <w:trPr>
          <w:trHeight w:val="290"/>
        </w:trPr>
        <w:tc>
          <w:tcPr>
            <w:tcW w:w="441" w:type="dxa"/>
            <w:tcBorders>
              <w:top w:val="nil"/>
              <w:left w:val="single" w:sz="4" w:space="0" w:color="auto"/>
              <w:bottom w:val="single" w:sz="4" w:space="0" w:color="auto"/>
              <w:right w:val="single" w:sz="4" w:space="0" w:color="auto"/>
            </w:tcBorders>
          </w:tcPr>
          <w:p w14:paraId="2A063CD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C44F6DF" w14:textId="5398DA9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9411108291</w:t>
            </w:r>
          </w:p>
        </w:tc>
        <w:tc>
          <w:tcPr>
            <w:tcW w:w="6096" w:type="dxa"/>
            <w:tcBorders>
              <w:top w:val="nil"/>
              <w:left w:val="nil"/>
              <w:bottom w:val="single" w:sz="4" w:space="0" w:color="auto"/>
              <w:right w:val="single" w:sz="4" w:space="0" w:color="auto"/>
            </w:tcBorders>
            <w:shd w:val="clear" w:color="auto" w:fill="auto"/>
            <w:noWrap/>
            <w:vAlign w:val="bottom"/>
            <w:hideMark/>
          </w:tcPr>
          <w:p w14:paraId="1CBF9CD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БОЯНА 1 СОФИЙСКА ВОДА АД. Бл.ПУШКИН</w:t>
            </w:r>
          </w:p>
        </w:tc>
        <w:tc>
          <w:tcPr>
            <w:tcW w:w="1701" w:type="dxa"/>
            <w:tcBorders>
              <w:top w:val="nil"/>
              <w:left w:val="nil"/>
              <w:bottom w:val="single" w:sz="4" w:space="0" w:color="auto"/>
              <w:right w:val="single" w:sz="4" w:space="0" w:color="auto"/>
            </w:tcBorders>
            <w:shd w:val="clear" w:color="auto" w:fill="auto"/>
            <w:noWrap/>
            <w:vAlign w:val="bottom"/>
            <w:hideMark/>
          </w:tcPr>
          <w:p w14:paraId="7DF161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1021024134</w:t>
            </w:r>
          </w:p>
        </w:tc>
        <w:tc>
          <w:tcPr>
            <w:tcW w:w="1984" w:type="dxa"/>
            <w:tcBorders>
              <w:top w:val="nil"/>
              <w:left w:val="nil"/>
              <w:bottom w:val="single" w:sz="4" w:space="0" w:color="auto"/>
              <w:right w:val="single" w:sz="4" w:space="0" w:color="auto"/>
            </w:tcBorders>
            <w:shd w:val="clear" w:color="auto" w:fill="auto"/>
            <w:noWrap/>
            <w:vAlign w:val="bottom"/>
            <w:hideMark/>
          </w:tcPr>
          <w:p w14:paraId="302B44C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32Z103000415221E</w:t>
            </w:r>
          </w:p>
        </w:tc>
        <w:tc>
          <w:tcPr>
            <w:tcW w:w="1134" w:type="dxa"/>
            <w:tcBorders>
              <w:top w:val="nil"/>
              <w:left w:val="nil"/>
              <w:bottom w:val="single" w:sz="4" w:space="0" w:color="auto"/>
              <w:right w:val="nil"/>
            </w:tcBorders>
            <w:shd w:val="clear" w:color="auto" w:fill="auto"/>
            <w:noWrap/>
            <w:vAlign w:val="bottom"/>
            <w:hideMark/>
          </w:tcPr>
          <w:p w14:paraId="06FAA9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94D8B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9918FE0" w14:textId="77777777" w:rsidTr="00C46F78">
        <w:trPr>
          <w:trHeight w:val="290"/>
        </w:trPr>
        <w:tc>
          <w:tcPr>
            <w:tcW w:w="441" w:type="dxa"/>
            <w:tcBorders>
              <w:top w:val="nil"/>
              <w:left w:val="single" w:sz="4" w:space="0" w:color="auto"/>
              <w:bottom w:val="single" w:sz="4" w:space="0" w:color="auto"/>
              <w:right w:val="single" w:sz="4" w:space="0" w:color="auto"/>
            </w:tcBorders>
          </w:tcPr>
          <w:p w14:paraId="167AE02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EED5362" w14:textId="51DFEC5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9139001005</w:t>
            </w:r>
          </w:p>
        </w:tc>
        <w:tc>
          <w:tcPr>
            <w:tcW w:w="6096" w:type="dxa"/>
            <w:tcBorders>
              <w:top w:val="nil"/>
              <w:left w:val="nil"/>
              <w:bottom w:val="single" w:sz="4" w:space="0" w:color="auto"/>
              <w:right w:val="single" w:sz="4" w:space="0" w:color="auto"/>
            </w:tcBorders>
            <w:shd w:val="clear" w:color="auto" w:fill="auto"/>
            <w:noWrap/>
            <w:vAlign w:val="bottom"/>
            <w:hideMark/>
          </w:tcPr>
          <w:p w14:paraId="41A49C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КЛИМЕНТ ОХРИДСКИ 129</w:t>
            </w:r>
          </w:p>
        </w:tc>
        <w:tc>
          <w:tcPr>
            <w:tcW w:w="1701" w:type="dxa"/>
            <w:tcBorders>
              <w:top w:val="nil"/>
              <w:left w:val="nil"/>
              <w:bottom w:val="single" w:sz="4" w:space="0" w:color="auto"/>
              <w:right w:val="single" w:sz="4" w:space="0" w:color="auto"/>
            </w:tcBorders>
            <w:shd w:val="clear" w:color="auto" w:fill="auto"/>
            <w:noWrap/>
            <w:vAlign w:val="bottom"/>
            <w:hideMark/>
          </w:tcPr>
          <w:p w14:paraId="632092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50436916</w:t>
            </w:r>
          </w:p>
        </w:tc>
        <w:tc>
          <w:tcPr>
            <w:tcW w:w="1984" w:type="dxa"/>
            <w:tcBorders>
              <w:top w:val="nil"/>
              <w:left w:val="nil"/>
              <w:bottom w:val="single" w:sz="4" w:space="0" w:color="auto"/>
              <w:right w:val="single" w:sz="4" w:space="0" w:color="auto"/>
            </w:tcBorders>
            <w:shd w:val="clear" w:color="auto" w:fill="auto"/>
            <w:noWrap/>
            <w:vAlign w:val="bottom"/>
            <w:hideMark/>
          </w:tcPr>
          <w:p w14:paraId="73A5233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32Z103000031641S</w:t>
            </w:r>
          </w:p>
        </w:tc>
        <w:tc>
          <w:tcPr>
            <w:tcW w:w="1134" w:type="dxa"/>
            <w:tcBorders>
              <w:top w:val="nil"/>
              <w:left w:val="nil"/>
              <w:bottom w:val="single" w:sz="4" w:space="0" w:color="auto"/>
              <w:right w:val="nil"/>
            </w:tcBorders>
            <w:shd w:val="clear" w:color="auto" w:fill="auto"/>
            <w:noWrap/>
            <w:vAlign w:val="bottom"/>
            <w:hideMark/>
          </w:tcPr>
          <w:p w14:paraId="2145E0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0C967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5E89789" w14:textId="77777777" w:rsidTr="00C46F78">
        <w:trPr>
          <w:trHeight w:val="290"/>
        </w:trPr>
        <w:tc>
          <w:tcPr>
            <w:tcW w:w="441" w:type="dxa"/>
            <w:tcBorders>
              <w:top w:val="nil"/>
              <w:left w:val="single" w:sz="4" w:space="0" w:color="auto"/>
              <w:bottom w:val="single" w:sz="4" w:space="0" w:color="auto"/>
              <w:right w:val="single" w:sz="4" w:space="0" w:color="auto"/>
            </w:tcBorders>
          </w:tcPr>
          <w:p w14:paraId="06AE4E9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0493E99" w14:textId="77A8180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9139001007</w:t>
            </w:r>
          </w:p>
        </w:tc>
        <w:tc>
          <w:tcPr>
            <w:tcW w:w="6096" w:type="dxa"/>
            <w:tcBorders>
              <w:top w:val="nil"/>
              <w:left w:val="nil"/>
              <w:bottom w:val="single" w:sz="4" w:space="0" w:color="auto"/>
              <w:right w:val="single" w:sz="4" w:space="0" w:color="auto"/>
            </w:tcBorders>
            <w:shd w:val="clear" w:color="auto" w:fill="auto"/>
            <w:noWrap/>
            <w:vAlign w:val="bottom"/>
            <w:hideMark/>
          </w:tcPr>
          <w:p w14:paraId="14F32C3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КЛИМЕНТ ОХРИДСКИ 129</w:t>
            </w:r>
          </w:p>
        </w:tc>
        <w:tc>
          <w:tcPr>
            <w:tcW w:w="1701" w:type="dxa"/>
            <w:tcBorders>
              <w:top w:val="nil"/>
              <w:left w:val="nil"/>
              <w:bottom w:val="single" w:sz="4" w:space="0" w:color="auto"/>
              <w:right w:val="single" w:sz="4" w:space="0" w:color="auto"/>
            </w:tcBorders>
            <w:shd w:val="clear" w:color="auto" w:fill="auto"/>
            <w:noWrap/>
            <w:vAlign w:val="bottom"/>
            <w:hideMark/>
          </w:tcPr>
          <w:p w14:paraId="4FF4933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50158258</w:t>
            </w:r>
          </w:p>
        </w:tc>
        <w:tc>
          <w:tcPr>
            <w:tcW w:w="1984" w:type="dxa"/>
            <w:tcBorders>
              <w:top w:val="nil"/>
              <w:left w:val="nil"/>
              <w:bottom w:val="single" w:sz="4" w:space="0" w:color="auto"/>
              <w:right w:val="single" w:sz="4" w:space="0" w:color="auto"/>
            </w:tcBorders>
            <w:shd w:val="clear" w:color="auto" w:fill="auto"/>
            <w:noWrap/>
            <w:vAlign w:val="bottom"/>
            <w:hideMark/>
          </w:tcPr>
          <w:p w14:paraId="74BFE37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32Z103000031642Q</w:t>
            </w:r>
          </w:p>
        </w:tc>
        <w:tc>
          <w:tcPr>
            <w:tcW w:w="1134" w:type="dxa"/>
            <w:tcBorders>
              <w:top w:val="nil"/>
              <w:left w:val="nil"/>
              <w:bottom w:val="single" w:sz="4" w:space="0" w:color="auto"/>
              <w:right w:val="nil"/>
            </w:tcBorders>
            <w:shd w:val="clear" w:color="auto" w:fill="auto"/>
            <w:noWrap/>
            <w:vAlign w:val="bottom"/>
            <w:hideMark/>
          </w:tcPr>
          <w:p w14:paraId="0086841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386D0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327A755" w14:textId="77777777" w:rsidTr="00C46F78">
        <w:trPr>
          <w:trHeight w:val="290"/>
        </w:trPr>
        <w:tc>
          <w:tcPr>
            <w:tcW w:w="441" w:type="dxa"/>
            <w:tcBorders>
              <w:top w:val="nil"/>
              <w:left w:val="single" w:sz="4" w:space="0" w:color="auto"/>
              <w:bottom w:val="single" w:sz="4" w:space="0" w:color="auto"/>
              <w:right w:val="single" w:sz="4" w:space="0" w:color="auto"/>
            </w:tcBorders>
          </w:tcPr>
          <w:p w14:paraId="7755B32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70A17AB" w14:textId="2A2C0F5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9139001030</w:t>
            </w:r>
          </w:p>
        </w:tc>
        <w:tc>
          <w:tcPr>
            <w:tcW w:w="6096" w:type="dxa"/>
            <w:tcBorders>
              <w:top w:val="nil"/>
              <w:left w:val="nil"/>
              <w:bottom w:val="single" w:sz="4" w:space="0" w:color="auto"/>
              <w:right w:val="single" w:sz="4" w:space="0" w:color="auto"/>
            </w:tcBorders>
            <w:shd w:val="clear" w:color="auto" w:fill="auto"/>
            <w:noWrap/>
            <w:vAlign w:val="bottom"/>
            <w:hideMark/>
          </w:tcPr>
          <w:p w14:paraId="093ADE1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КЛИМЕНТ ОХРИДСКИ 129 ЖИЛ.СГРАДА</w:t>
            </w:r>
          </w:p>
        </w:tc>
        <w:tc>
          <w:tcPr>
            <w:tcW w:w="1701" w:type="dxa"/>
            <w:tcBorders>
              <w:top w:val="nil"/>
              <w:left w:val="nil"/>
              <w:bottom w:val="single" w:sz="4" w:space="0" w:color="auto"/>
              <w:right w:val="single" w:sz="4" w:space="0" w:color="auto"/>
            </w:tcBorders>
            <w:shd w:val="clear" w:color="auto" w:fill="auto"/>
            <w:noWrap/>
            <w:vAlign w:val="bottom"/>
            <w:hideMark/>
          </w:tcPr>
          <w:p w14:paraId="3267634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34180958</w:t>
            </w:r>
          </w:p>
        </w:tc>
        <w:tc>
          <w:tcPr>
            <w:tcW w:w="1984" w:type="dxa"/>
            <w:tcBorders>
              <w:top w:val="nil"/>
              <w:left w:val="nil"/>
              <w:bottom w:val="single" w:sz="4" w:space="0" w:color="auto"/>
              <w:right w:val="single" w:sz="4" w:space="0" w:color="auto"/>
            </w:tcBorders>
            <w:shd w:val="clear" w:color="auto" w:fill="auto"/>
            <w:noWrap/>
            <w:vAlign w:val="bottom"/>
            <w:hideMark/>
          </w:tcPr>
          <w:p w14:paraId="4357D6A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32Z103000031643O</w:t>
            </w:r>
          </w:p>
        </w:tc>
        <w:tc>
          <w:tcPr>
            <w:tcW w:w="1134" w:type="dxa"/>
            <w:tcBorders>
              <w:top w:val="nil"/>
              <w:left w:val="nil"/>
              <w:bottom w:val="single" w:sz="4" w:space="0" w:color="auto"/>
              <w:right w:val="nil"/>
            </w:tcBorders>
            <w:shd w:val="clear" w:color="auto" w:fill="auto"/>
            <w:noWrap/>
            <w:vAlign w:val="bottom"/>
            <w:hideMark/>
          </w:tcPr>
          <w:p w14:paraId="1BD3CD2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771C8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5FFFE7C" w14:textId="77777777" w:rsidTr="00C46F78">
        <w:trPr>
          <w:trHeight w:val="290"/>
        </w:trPr>
        <w:tc>
          <w:tcPr>
            <w:tcW w:w="441" w:type="dxa"/>
            <w:tcBorders>
              <w:top w:val="nil"/>
              <w:left w:val="single" w:sz="4" w:space="0" w:color="auto"/>
              <w:bottom w:val="single" w:sz="4" w:space="0" w:color="auto"/>
              <w:right w:val="single" w:sz="4" w:space="0" w:color="auto"/>
            </w:tcBorders>
          </w:tcPr>
          <w:p w14:paraId="0F7ED51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34B471D" w14:textId="5E19668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9134803201</w:t>
            </w:r>
          </w:p>
        </w:tc>
        <w:tc>
          <w:tcPr>
            <w:tcW w:w="6096" w:type="dxa"/>
            <w:tcBorders>
              <w:top w:val="nil"/>
              <w:left w:val="nil"/>
              <w:bottom w:val="single" w:sz="4" w:space="0" w:color="auto"/>
              <w:right w:val="single" w:sz="4" w:space="0" w:color="auto"/>
            </w:tcBorders>
            <w:shd w:val="clear" w:color="auto" w:fill="auto"/>
            <w:noWrap/>
            <w:vAlign w:val="bottom"/>
            <w:hideMark/>
          </w:tcPr>
          <w:p w14:paraId="69F3F83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ШИНДРА . Бл.УЛ.ШИНДРА /УЛ.КАМЧИЯ</w:t>
            </w:r>
          </w:p>
        </w:tc>
        <w:tc>
          <w:tcPr>
            <w:tcW w:w="1701" w:type="dxa"/>
            <w:tcBorders>
              <w:top w:val="nil"/>
              <w:left w:val="nil"/>
              <w:bottom w:val="single" w:sz="4" w:space="0" w:color="auto"/>
              <w:right w:val="single" w:sz="4" w:space="0" w:color="auto"/>
            </w:tcBorders>
            <w:shd w:val="clear" w:color="auto" w:fill="auto"/>
            <w:noWrap/>
            <w:vAlign w:val="bottom"/>
            <w:hideMark/>
          </w:tcPr>
          <w:p w14:paraId="4F85C6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1440098156</w:t>
            </w:r>
          </w:p>
        </w:tc>
        <w:tc>
          <w:tcPr>
            <w:tcW w:w="1984" w:type="dxa"/>
            <w:tcBorders>
              <w:top w:val="nil"/>
              <w:left w:val="nil"/>
              <w:bottom w:val="single" w:sz="4" w:space="0" w:color="auto"/>
              <w:right w:val="single" w:sz="4" w:space="0" w:color="auto"/>
            </w:tcBorders>
            <w:shd w:val="clear" w:color="auto" w:fill="auto"/>
            <w:noWrap/>
            <w:vAlign w:val="bottom"/>
            <w:hideMark/>
          </w:tcPr>
          <w:p w14:paraId="5A1BD2C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32Z103003048573S</w:t>
            </w:r>
          </w:p>
        </w:tc>
        <w:tc>
          <w:tcPr>
            <w:tcW w:w="1134" w:type="dxa"/>
            <w:tcBorders>
              <w:top w:val="nil"/>
              <w:left w:val="nil"/>
              <w:bottom w:val="single" w:sz="4" w:space="0" w:color="auto"/>
              <w:right w:val="nil"/>
            </w:tcBorders>
            <w:shd w:val="clear" w:color="auto" w:fill="auto"/>
            <w:noWrap/>
            <w:vAlign w:val="bottom"/>
            <w:hideMark/>
          </w:tcPr>
          <w:p w14:paraId="787290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E1DBD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9B4304A" w14:textId="77777777" w:rsidTr="00C46F78">
        <w:trPr>
          <w:trHeight w:val="290"/>
        </w:trPr>
        <w:tc>
          <w:tcPr>
            <w:tcW w:w="441" w:type="dxa"/>
            <w:tcBorders>
              <w:top w:val="nil"/>
              <w:left w:val="single" w:sz="4" w:space="0" w:color="auto"/>
              <w:bottom w:val="single" w:sz="4" w:space="0" w:color="auto"/>
              <w:right w:val="single" w:sz="4" w:space="0" w:color="auto"/>
            </w:tcBorders>
          </w:tcPr>
          <w:p w14:paraId="0B3F763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8D2BBB5" w14:textId="6FC2478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9413412261</w:t>
            </w:r>
          </w:p>
        </w:tc>
        <w:tc>
          <w:tcPr>
            <w:tcW w:w="6096" w:type="dxa"/>
            <w:tcBorders>
              <w:top w:val="nil"/>
              <w:left w:val="nil"/>
              <w:bottom w:val="single" w:sz="4" w:space="0" w:color="auto"/>
              <w:right w:val="single" w:sz="4" w:space="0" w:color="auto"/>
            </w:tcBorders>
            <w:shd w:val="clear" w:color="auto" w:fill="auto"/>
            <w:noWrap/>
            <w:vAlign w:val="bottom"/>
            <w:hideMark/>
          </w:tcPr>
          <w:p w14:paraId="0777CE5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ОКОЛОВРЪСТЕН ПЪТ 1. Бл.СИМЕОНОВО</w:t>
            </w:r>
          </w:p>
        </w:tc>
        <w:tc>
          <w:tcPr>
            <w:tcW w:w="1701" w:type="dxa"/>
            <w:tcBorders>
              <w:top w:val="nil"/>
              <w:left w:val="nil"/>
              <w:bottom w:val="single" w:sz="4" w:space="0" w:color="auto"/>
              <w:right w:val="single" w:sz="4" w:space="0" w:color="auto"/>
            </w:tcBorders>
            <w:shd w:val="clear" w:color="auto" w:fill="auto"/>
            <w:noWrap/>
            <w:vAlign w:val="bottom"/>
            <w:hideMark/>
          </w:tcPr>
          <w:p w14:paraId="1A34CE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N3437414</w:t>
            </w:r>
          </w:p>
        </w:tc>
        <w:tc>
          <w:tcPr>
            <w:tcW w:w="1984" w:type="dxa"/>
            <w:tcBorders>
              <w:top w:val="nil"/>
              <w:left w:val="nil"/>
              <w:bottom w:val="single" w:sz="4" w:space="0" w:color="auto"/>
              <w:right w:val="single" w:sz="4" w:space="0" w:color="auto"/>
            </w:tcBorders>
            <w:shd w:val="clear" w:color="auto" w:fill="auto"/>
            <w:noWrap/>
            <w:vAlign w:val="bottom"/>
            <w:hideMark/>
          </w:tcPr>
          <w:p w14:paraId="76D59E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32Z1030004144520</w:t>
            </w:r>
          </w:p>
        </w:tc>
        <w:tc>
          <w:tcPr>
            <w:tcW w:w="1134" w:type="dxa"/>
            <w:tcBorders>
              <w:top w:val="nil"/>
              <w:left w:val="nil"/>
              <w:bottom w:val="single" w:sz="4" w:space="0" w:color="auto"/>
              <w:right w:val="nil"/>
            </w:tcBorders>
            <w:shd w:val="clear" w:color="auto" w:fill="auto"/>
            <w:noWrap/>
            <w:vAlign w:val="bottom"/>
            <w:hideMark/>
          </w:tcPr>
          <w:p w14:paraId="7C2DDF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6E7E7C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577C004" w14:textId="77777777" w:rsidTr="00C46F78">
        <w:trPr>
          <w:trHeight w:val="290"/>
        </w:trPr>
        <w:tc>
          <w:tcPr>
            <w:tcW w:w="441" w:type="dxa"/>
            <w:tcBorders>
              <w:top w:val="nil"/>
              <w:left w:val="single" w:sz="4" w:space="0" w:color="auto"/>
              <w:bottom w:val="single" w:sz="4" w:space="0" w:color="auto"/>
              <w:right w:val="single" w:sz="4" w:space="0" w:color="auto"/>
            </w:tcBorders>
          </w:tcPr>
          <w:p w14:paraId="2BA0F29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0AD3CAE" w14:textId="12D90BA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9125702163</w:t>
            </w:r>
          </w:p>
        </w:tc>
        <w:tc>
          <w:tcPr>
            <w:tcW w:w="6096" w:type="dxa"/>
            <w:tcBorders>
              <w:top w:val="nil"/>
              <w:left w:val="nil"/>
              <w:bottom w:val="single" w:sz="4" w:space="0" w:color="auto"/>
              <w:right w:val="single" w:sz="4" w:space="0" w:color="auto"/>
            </w:tcBorders>
            <w:shd w:val="clear" w:color="auto" w:fill="auto"/>
            <w:noWrap/>
            <w:vAlign w:val="bottom"/>
            <w:hideMark/>
          </w:tcPr>
          <w:p w14:paraId="70FDC91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1 . СОФИЙСКА ВОДА АД. Бл.66</w:t>
            </w:r>
          </w:p>
        </w:tc>
        <w:tc>
          <w:tcPr>
            <w:tcW w:w="1701" w:type="dxa"/>
            <w:tcBorders>
              <w:top w:val="nil"/>
              <w:left w:val="nil"/>
              <w:bottom w:val="single" w:sz="4" w:space="0" w:color="auto"/>
              <w:right w:val="single" w:sz="4" w:space="0" w:color="auto"/>
            </w:tcBorders>
            <w:shd w:val="clear" w:color="auto" w:fill="auto"/>
            <w:noWrap/>
            <w:vAlign w:val="bottom"/>
            <w:hideMark/>
          </w:tcPr>
          <w:p w14:paraId="53181D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40013472</w:t>
            </w:r>
          </w:p>
        </w:tc>
        <w:tc>
          <w:tcPr>
            <w:tcW w:w="1984" w:type="dxa"/>
            <w:tcBorders>
              <w:top w:val="nil"/>
              <w:left w:val="nil"/>
              <w:bottom w:val="single" w:sz="4" w:space="0" w:color="auto"/>
              <w:right w:val="single" w:sz="4" w:space="0" w:color="auto"/>
            </w:tcBorders>
            <w:shd w:val="clear" w:color="auto" w:fill="auto"/>
            <w:noWrap/>
            <w:vAlign w:val="bottom"/>
            <w:hideMark/>
          </w:tcPr>
          <w:p w14:paraId="5F38F5A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32Z103000526667U</w:t>
            </w:r>
          </w:p>
        </w:tc>
        <w:tc>
          <w:tcPr>
            <w:tcW w:w="1134" w:type="dxa"/>
            <w:tcBorders>
              <w:top w:val="nil"/>
              <w:left w:val="nil"/>
              <w:bottom w:val="single" w:sz="4" w:space="0" w:color="auto"/>
              <w:right w:val="nil"/>
            </w:tcBorders>
            <w:shd w:val="clear" w:color="auto" w:fill="auto"/>
            <w:noWrap/>
            <w:vAlign w:val="bottom"/>
            <w:hideMark/>
          </w:tcPr>
          <w:p w14:paraId="27360C3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F80A6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51D2CC3" w14:textId="77777777" w:rsidTr="00C46F78">
        <w:trPr>
          <w:trHeight w:val="290"/>
        </w:trPr>
        <w:tc>
          <w:tcPr>
            <w:tcW w:w="441" w:type="dxa"/>
            <w:tcBorders>
              <w:top w:val="nil"/>
              <w:left w:val="single" w:sz="4" w:space="0" w:color="auto"/>
              <w:bottom w:val="single" w:sz="4" w:space="0" w:color="auto"/>
              <w:right w:val="single" w:sz="4" w:space="0" w:color="auto"/>
            </w:tcBorders>
          </w:tcPr>
          <w:p w14:paraId="740E9CE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E0E4B92" w14:textId="78190CD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9210603002</w:t>
            </w:r>
          </w:p>
        </w:tc>
        <w:tc>
          <w:tcPr>
            <w:tcW w:w="6096" w:type="dxa"/>
            <w:tcBorders>
              <w:top w:val="nil"/>
              <w:left w:val="nil"/>
              <w:bottom w:val="single" w:sz="4" w:space="0" w:color="auto"/>
              <w:right w:val="single" w:sz="4" w:space="0" w:color="auto"/>
            </w:tcBorders>
            <w:shd w:val="clear" w:color="auto" w:fill="auto"/>
            <w:noWrap/>
            <w:vAlign w:val="bottom"/>
            <w:hideMark/>
          </w:tcPr>
          <w:p w14:paraId="4575EC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ЗОНА Б-5 1 СОФИЙСКА ВОДА АД. Бл.7</w:t>
            </w:r>
          </w:p>
        </w:tc>
        <w:tc>
          <w:tcPr>
            <w:tcW w:w="1701" w:type="dxa"/>
            <w:tcBorders>
              <w:top w:val="nil"/>
              <w:left w:val="nil"/>
              <w:bottom w:val="single" w:sz="4" w:space="0" w:color="auto"/>
              <w:right w:val="single" w:sz="4" w:space="0" w:color="auto"/>
            </w:tcBorders>
            <w:shd w:val="clear" w:color="auto" w:fill="auto"/>
            <w:noWrap/>
            <w:vAlign w:val="bottom"/>
            <w:hideMark/>
          </w:tcPr>
          <w:p w14:paraId="57EC365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7915612</w:t>
            </w:r>
          </w:p>
        </w:tc>
        <w:tc>
          <w:tcPr>
            <w:tcW w:w="1984" w:type="dxa"/>
            <w:tcBorders>
              <w:top w:val="nil"/>
              <w:left w:val="nil"/>
              <w:bottom w:val="single" w:sz="4" w:space="0" w:color="auto"/>
              <w:right w:val="single" w:sz="4" w:space="0" w:color="auto"/>
            </w:tcBorders>
            <w:shd w:val="clear" w:color="auto" w:fill="auto"/>
            <w:noWrap/>
            <w:vAlign w:val="bottom"/>
            <w:hideMark/>
          </w:tcPr>
          <w:p w14:paraId="1BED55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32Z103000588134J</w:t>
            </w:r>
          </w:p>
        </w:tc>
        <w:tc>
          <w:tcPr>
            <w:tcW w:w="1134" w:type="dxa"/>
            <w:tcBorders>
              <w:top w:val="nil"/>
              <w:left w:val="nil"/>
              <w:bottom w:val="single" w:sz="4" w:space="0" w:color="auto"/>
              <w:right w:val="nil"/>
            </w:tcBorders>
            <w:shd w:val="clear" w:color="auto" w:fill="auto"/>
            <w:noWrap/>
            <w:vAlign w:val="bottom"/>
            <w:hideMark/>
          </w:tcPr>
          <w:p w14:paraId="7AFFEF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793332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4399D0C" w14:textId="77777777" w:rsidTr="00C46F78">
        <w:trPr>
          <w:trHeight w:val="290"/>
        </w:trPr>
        <w:tc>
          <w:tcPr>
            <w:tcW w:w="441" w:type="dxa"/>
            <w:tcBorders>
              <w:top w:val="nil"/>
              <w:left w:val="single" w:sz="4" w:space="0" w:color="auto"/>
              <w:bottom w:val="single" w:sz="4" w:space="0" w:color="auto"/>
              <w:right w:val="single" w:sz="4" w:space="0" w:color="auto"/>
            </w:tcBorders>
          </w:tcPr>
          <w:p w14:paraId="390D5C6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B4B2262" w14:textId="1F8B2B6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504902327</w:t>
            </w:r>
          </w:p>
        </w:tc>
        <w:tc>
          <w:tcPr>
            <w:tcW w:w="6096" w:type="dxa"/>
            <w:tcBorders>
              <w:top w:val="nil"/>
              <w:left w:val="nil"/>
              <w:bottom w:val="single" w:sz="4" w:space="0" w:color="auto"/>
              <w:right w:val="single" w:sz="4" w:space="0" w:color="auto"/>
            </w:tcBorders>
            <w:shd w:val="clear" w:color="auto" w:fill="auto"/>
            <w:noWrap/>
            <w:vAlign w:val="bottom"/>
            <w:hideMark/>
          </w:tcPr>
          <w:p w14:paraId="0C72F9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ЖЕЛЯВА. 24-ТИ МАЙ/ГЕОРГИ ДИМИТРОВ/ 1  Бл.ТП-ЖЕЛЯВА 2 СТЪЛБ 2</w:t>
            </w:r>
          </w:p>
        </w:tc>
        <w:tc>
          <w:tcPr>
            <w:tcW w:w="1701" w:type="dxa"/>
            <w:tcBorders>
              <w:top w:val="nil"/>
              <w:left w:val="nil"/>
              <w:bottom w:val="single" w:sz="4" w:space="0" w:color="auto"/>
              <w:right w:val="single" w:sz="4" w:space="0" w:color="auto"/>
            </w:tcBorders>
            <w:shd w:val="clear" w:color="auto" w:fill="auto"/>
            <w:noWrap/>
            <w:vAlign w:val="bottom"/>
            <w:hideMark/>
          </w:tcPr>
          <w:p w14:paraId="31C812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510270857</w:t>
            </w:r>
          </w:p>
        </w:tc>
        <w:tc>
          <w:tcPr>
            <w:tcW w:w="1984" w:type="dxa"/>
            <w:tcBorders>
              <w:top w:val="nil"/>
              <w:left w:val="nil"/>
              <w:bottom w:val="single" w:sz="4" w:space="0" w:color="auto"/>
              <w:right w:val="single" w:sz="4" w:space="0" w:color="auto"/>
            </w:tcBorders>
            <w:shd w:val="clear" w:color="auto" w:fill="auto"/>
            <w:noWrap/>
            <w:vAlign w:val="bottom"/>
            <w:hideMark/>
          </w:tcPr>
          <w:p w14:paraId="637C8DF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32Z1030030125279</w:t>
            </w:r>
          </w:p>
        </w:tc>
        <w:tc>
          <w:tcPr>
            <w:tcW w:w="1134" w:type="dxa"/>
            <w:tcBorders>
              <w:top w:val="nil"/>
              <w:left w:val="nil"/>
              <w:bottom w:val="single" w:sz="4" w:space="0" w:color="auto"/>
              <w:right w:val="nil"/>
            </w:tcBorders>
            <w:shd w:val="clear" w:color="auto" w:fill="auto"/>
            <w:noWrap/>
            <w:vAlign w:val="bottom"/>
            <w:hideMark/>
          </w:tcPr>
          <w:p w14:paraId="3C5F99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810F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7682DE0" w14:textId="77777777" w:rsidTr="00C46F78">
        <w:trPr>
          <w:trHeight w:val="290"/>
        </w:trPr>
        <w:tc>
          <w:tcPr>
            <w:tcW w:w="441" w:type="dxa"/>
            <w:tcBorders>
              <w:top w:val="nil"/>
              <w:left w:val="single" w:sz="4" w:space="0" w:color="auto"/>
              <w:bottom w:val="single" w:sz="4" w:space="0" w:color="auto"/>
              <w:right w:val="single" w:sz="4" w:space="0" w:color="auto"/>
            </w:tcBorders>
          </w:tcPr>
          <w:p w14:paraId="6068788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14A7DAC" w14:textId="0754EF2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9413419483</w:t>
            </w:r>
          </w:p>
        </w:tc>
        <w:tc>
          <w:tcPr>
            <w:tcW w:w="6096" w:type="dxa"/>
            <w:tcBorders>
              <w:top w:val="nil"/>
              <w:left w:val="nil"/>
              <w:bottom w:val="single" w:sz="4" w:space="0" w:color="auto"/>
              <w:right w:val="single" w:sz="4" w:space="0" w:color="auto"/>
            </w:tcBorders>
            <w:shd w:val="clear" w:color="auto" w:fill="auto"/>
            <w:noWrap/>
            <w:vAlign w:val="bottom"/>
            <w:hideMark/>
          </w:tcPr>
          <w:p w14:paraId="11C3FE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ПАНОРАМА 12. Бл.КВ.СИМЕОНОВО</w:t>
            </w:r>
          </w:p>
        </w:tc>
        <w:tc>
          <w:tcPr>
            <w:tcW w:w="1701" w:type="dxa"/>
            <w:tcBorders>
              <w:top w:val="nil"/>
              <w:left w:val="nil"/>
              <w:bottom w:val="single" w:sz="4" w:space="0" w:color="auto"/>
              <w:right w:val="single" w:sz="4" w:space="0" w:color="auto"/>
            </w:tcBorders>
            <w:shd w:val="clear" w:color="auto" w:fill="auto"/>
            <w:noWrap/>
            <w:vAlign w:val="bottom"/>
            <w:hideMark/>
          </w:tcPr>
          <w:p w14:paraId="270E593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N5007698</w:t>
            </w:r>
          </w:p>
        </w:tc>
        <w:tc>
          <w:tcPr>
            <w:tcW w:w="1984" w:type="dxa"/>
            <w:tcBorders>
              <w:top w:val="nil"/>
              <w:left w:val="nil"/>
              <w:bottom w:val="single" w:sz="4" w:space="0" w:color="auto"/>
              <w:right w:val="single" w:sz="4" w:space="0" w:color="auto"/>
            </w:tcBorders>
            <w:shd w:val="clear" w:color="auto" w:fill="auto"/>
            <w:noWrap/>
            <w:vAlign w:val="bottom"/>
            <w:hideMark/>
          </w:tcPr>
          <w:p w14:paraId="6C8069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32Z182100086640S</w:t>
            </w:r>
          </w:p>
        </w:tc>
        <w:tc>
          <w:tcPr>
            <w:tcW w:w="1134" w:type="dxa"/>
            <w:tcBorders>
              <w:top w:val="nil"/>
              <w:left w:val="nil"/>
              <w:bottom w:val="single" w:sz="4" w:space="0" w:color="auto"/>
              <w:right w:val="nil"/>
            </w:tcBorders>
            <w:shd w:val="clear" w:color="auto" w:fill="auto"/>
            <w:noWrap/>
            <w:vAlign w:val="bottom"/>
            <w:hideMark/>
          </w:tcPr>
          <w:p w14:paraId="155EC56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FC8DA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79895A0" w14:textId="77777777" w:rsidTr="00C46F78">
        <w:trPr>
          <w:trHeight w:val="290"/>
        </w:trPr>
        <w:tc>
          <w:tcPr>
            <w:tcW w:w="441" w:type="dxa"/>
            <w:tcBorders>
              <w:top w:val="nil"/>
              <w:left w:val="single" w:sz="4" w:space="0" w:color="auto"/>
              <w:bottom w:val="single" w:sz="4" w:space="0" w:color="auto"/>
              <w:right w:val="single" w:sz="4" w:space="0" w:color="auto"/>
            </w:tcBorders>
          </w:tcPr>
          <w:p w14:paraId="7289E09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2B49F59" w14:textId="2F9497A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9332710079</w:t>
            </w:r>
          </w:p>
        </w:tc>
        <w:tc>
          <w:tcPr>
            <w:tcW w:w="6096" w:type="dxa"/>
            <w:tcBorders>
              <w:top w:val="nil"/>
              <w:left w:val="nil"/>
              <w:bottom w:val="single" w:sz="4" w:space="0" w:color="auto"/>
              <w:right w:val="single" w:sz="4" w:space="0" w:color="auto"/>
            </w:tcBorders>
            <w:shd w:val="clear" w:color="auto" w:fill="auto"/>
            <w:noWrap/>
            <w:vAlign w:val="bottom"/>
            <w:hideMark/>
          </w:tcPr>
          <w:p w14:paraId="2652034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 Бл.18. Вх.Б</w:t>
            </w:r>
          </w:p>
        </w:tc>
        <w:tc>
          <w:tcPr>
            <w:tcW w:w="1701" w:type="dxa"/>
            <w:tcBorders>
              <w:top w:val="nil"/>
              <w:left w:val="nil"/>
              <w:bottom w:val="single" w:sz="4" w:space="0" w:color="auto"/>
              <w:right w:val="single" w:sz="4" w:space="0" w:color="auto"/>
            </w:tcBorders>
            <w:shd w:val="clear" w:color="auto" w:fill="auto"/>
            <w:noWrap/>
            <w:vAlign w:val="bottom"/>
            <w:hideMark/>
          </w:tcPr>
          <w:p w14:paraId="3354B4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N2035969</w:t>
            </w:r>
          </w:p>
        </w:tc>
        <w:tc>
          <w:tcPr>
            <w:tcW w:w="1984" w:type="dxa"/>
            <w:tcBorders>
              <w:top w:val="nil"/>
              <w:left w:val="nil"/>
              <w:bottom w:val="single" w:sz="4" w:space="0" w:color="auto"/>
              <w:right w:val="single" w:sz="4" w:space="0" w:color="auto"/>
            </w:tcBorders>
            <w:shd w:val="clear" w:color="auto" w:fill="auto"/>
            <w:noWrap/>
            <w:vAlign w:val="bottom"/>
            <w:hideMark/>
          </w:tcPr>
          <w:p w14:paraId="53AAE4E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32Z103000234776D</w:t>
            </w:r>
          </w:p>
        </w:tc>
        <w:tc>
          <w:tcPr>
            <w:tcW w:w="1134" w:type="dxa"/>
            <w:tcBorders>
              <w:top w:val="nil"/>
              <w:left w:val="nil"/>
              <w:bottom w:val="single" w:sz="4" w:space="0" w:color="auto"/>
              <w:right w:val="nil"/>
            </w:tcBorders>
            <w:shd w:val="clear" w:color="auto" w:fill="auto"/>
            <w:noWrap/>
            <w:vAlign w:val="bottom"/>
            <w:hideMark/>
          </w:tcPr>
          <w:p w14:paraId="5E1CB70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EA769F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190B7CF" w14:textId="77777777" w:rsidTr="00C46F78">
        <w:trPr>
          <w:trHeight w:val="290"/>
        </w:trPr>
        <w:tc>
          <w:tcPr>
            <w:tcW w:w="441" w:type="dxa"/>
            <w:tcBorders>
              <w:top w:val="nil"/>
              <w:left w:val="single" w:sz="4" w:space="0" w:color="auto"/>
              <w:bottom w:val="single" w:sz="4" w:space="0" w:color="auto"/>
              <w:right w:val="single" w:sz="4" w:space="0" w:color="auto"/>
            </w:tcBorders>
          </w:tcPr>
          <w:p w14:paraId="2E6E75C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3B0E8C0" w14:textId="747B04A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9332816332</w:t>
            </w:r>
          </w:p>
        </w:tc>
        <w:tc>
          <w:tcPr>
            <w:tcW w:w="6096" w:type="dxa"/>
            <w:tcBorders>
              <w:top w:val="nil"/>
              <w:left w:val="nil"/>
              <w:bottom w:val="single" w:sz="4" w:space="0" w:color="auto"/>
              <w:right w:val="single" w:sz="4" w:space="0" w:color="auto"/>
            </w:tcBorders>
            <w:shd w:val="clear" w:color="auto" w:fill="auto"/>
            <w:noWrap/>
            <w:vAlign w:val="bottom"/>
            <w:hideMark/>
          </w:tcPr>
          <w:p w14:paraId="74DDEE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Бл.214</w:t>
            </w:r>
          </w:p>
        </w:tc>
        <w:tc>
          <w:tcPr>
            <w:tcW w:w="1701" w:type="dxa"/>
            <w:tcBorders>
              <w:top w:val="nil"/>
              <w:left w:val="nil"/>
              <w:bottom w:val="single" w:sz="4" w:space="0" w:color="auto"/>
              <w:right w:val="single" w:sz="4" w:space="0" w:color="auto"/>
            </w:tcBorders>
            <w:shd w:val="clear" w:color="auto" w:fill="auto"/>
            <w:noWrap/>
            <w:vAlign w:val="bottom"/>
            <w:hideMark/>
          </w:tcPr>
          <w:p w14:paraId="0112D1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40002259</w:t>
            </w:r>
          </w:p>
        </w:tc>
        <w:tc>
          <w:tcPr>
            <w:tcW w:w="1984" w:type="dxa"/>
            <w:tcBorders>
              <w:top w:val="nil"/>
              <w:left w:val="nil"/>
              <w:bottom w:val="single" w:sz="4" w:space="0" w:color="auto"/>
              <w:right w:val="single" w:sz="4" w:space="0" w:color="auto"/>
            </w:tcBorders>
            <w:shd w:val="clear" w:color="auto" w:fill="auto"/>
            <w:noWrap/>
            <w:vAlign w:val="bottom"/>
            <w:hideMark/>
          </w:tcPr>
          <w:p w14:paraId="4A00EB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32Z103000293433C</w:t>
            </w:r>
          </w:p>
        </w:tc>
        <w:tc>
          <w:tcPr>
            <w:tcW w:w="1134" w:type="dxa"/>
            <w:tcBorders>
              <w:top w:val="nil"/>
              <w:left w:val="nil"/>
              <w:bottom w:val="single" w:sz="4" w:space="0" w:color="auto"/>
              <w:right w:val="nil"/>
            </w:tcBorders>
            <w:shd w:val="clear" w:color="auto" w:fill="auto"/>
            <w:noWrap/>
            <w:vAlign w:val="bottom"/>
            <w:hideMark/>
          </w:tcPr>
          <w:p w14:paraId="20584B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66667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64C77DC" w14:textId="77777777" w:rsidTr="00C46F78">
        <w:trPr>
          <w:trHeight w:val="290"/>
        </w:trPr>
        <w:tc>
          <w:tcPr>
            <w:tcW w:w="441" w:type="dxa"/>
            <w:tcBorders>
              <w:top w:val="nil"/>
              <w:left w:val="single" w:sz="4" w:space="0" w:color="auto"/>
              <w:bottom w:val="single" w:sz="4" w:space="0" w:color="auto"/>
              <w:right w:val="single" w:sz="4" w:space="0" w:color="auto"/>
            </w:tcBorders>
          </w:tcPr>
          <w:p w14:paraId="6FE972D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7E85C49" w14:textId="5621F60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9332607210</w:t>
            </w:r>
          </w:p>
        </w:tc>
        <w:tc>
          <w:tcPr>
            <w:tcW w:w="6096" w:type="dxa"/>
            <w:tcBorders>
              <w:top w:val="nil"/>
              <w:left w:val="nil"/>
              <w:bottom w:val="single" w:sz="4" w:space="0" w:color="auto"/>
              <w:right w:val="single" w:sz="4" w:space="0" w:color="auto"/>
            </w:tcBorders>
            <w:shd w:val="clear" w:color="auto" w:fill="auto"/>
            <w:noWrap/>
            <w:vAlign w:val="bottom"/>
            <w:hideMark/>
          </w:tcPr>
          <w:p w14:paraId="68293F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Бл.22 А. Вх.А</w:t>
            </w:r>
          </w:p>
        </w:tc>
        <w:tc>
          <w:tcPr>
            <w:tcW w:w="1701" w:type="dxa"/>
            <w:tcBorders>
              <w:top w:val="nil"/>
              <w:left w:val="nil"/>
              <w:bottom w:val="single" w:sz="4" w:space="0" w:color="auto"/>
              <w:right w:val="single" w:sz="4" w:space="0" w:color="auto"/>
            </w:tcBorders>
            <w:shd w:val="clear" w:color="auto" w:fill="auto"/>
            <w:noWrap/>
            <w:vAlign w:val="bottom"/>
            <w:hideMark/>
          </w:tcPr>
          <w:p w14:paraId="1173097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40017953</w:t>
            </w:r>
          </w:p>
        </w:tc>
        <w:tc>
          <w:tcPr>
            <w:tcW w:w="1984" w:type="dxa"/>
            <w:tcBorders>
              <w:top w:val="nil"/>
              <w:left w:val="nil"/>
              <w:bottom w:val="single" w:sz="4" w:space="0" w:color="auto"/>
              <w:right w:val="single" w:sz="4" w:space="0" w:color="auto"/>
            </w:tcBorders>
            <w:shd w:val="clear" w:color="auto" w:fill="auto"/>
            <w:noWrap/>
            <w:vAlign w:val="bottom"/>
            <w:hideMark/>
          </w:tcPr>
          <w:p w14:paraId="053E33E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32Z1030004737126</w:t>
            </w:r>
          </w:p>
        </w:tc>
        <w:tc>
          <w:tcPr>
            <w:tcW w:w="1134" w:type="dxa"/>
            <w:tcBorders>
              <w:top w:val="nil"/>
              <w:left w:val="nil"/>
              <w:bottom w:val="single" w:sz="4" w:space="0" w:color="auto"/>
              <w:right w:val="nil"/>
            </w:tcBorders>
            <w:shd w:val="clear" w:color="auto" w:fill="auto"/>
            <w:noWrap/>
            <w:vAlign w:val="bottom"/>
            <w:hideMark/>
          </w:tcPr>
          <w:p w14:paraId="3E5913E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A5E7F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2A4EDCC" w14:textId="77777777" w:rsidTr="00C46F78">
        <w:trPr>
          <w:trHeight w:val="290"/>
        </w:trPr>
        <w:tc>
          <w:tcPr>
            <w:tcW w:w="441" w:type="dxa"/>
            <w:tcBorders>
              <w:top w:val="nil"/>
              <w:left w:val="single" w:sz="4" w:space="0" w:color="auto"/>
              <w:bottom w:val="single" w:sz="4" w:space="0" w:color="auto"/>
              <w:right w:val="single" w:sz="4" w:space="0" w:color="auto"/>
            </w:tcBorders>
          </w:tcPr>
          <w:p w14:paraId="52623F3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E9EE9FF" w14:textId="7258C3F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9332605287</w:t>
            </w:r>
          </w:p>
        </w:tc>
        <w:tc>
          <w:tcPr>
            <w:tcW w:w="6096" w:type="dxa"/>
            <w:tcBorders>
              <w:top w:val="nil"/>
              <w:left w:val="nil"/>
              <w:bottom w:val="single" w:sz="4" w:space="0" w:color="auto"/>
              <w:right w:val="single" w:sz="4" w:space="0" w:color="auto"/>
            </w:tcBorders>
            <w:shd w:val="clear" w:color="auto" w:fill="auto"/>
            <w:noWrap/>
            <w:vAlign w:val="bottom"/>
            <w:hideMark/>
          </w:tcPr>
          <w:p w14:paraId="0183A28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КОНСТАНТИН ФОТИНОВ . СОФИЙСКА ВОДА АД. Бл.23. Вх.А</w:t>
            </w:r>
          </w:p>
        </w:tc>
        <w:tc>
          <w:tcPr>
            <w:tcW w:w="1701" w:type="dxa"/>
            <w:tcBorders>
              <w:top w:val="nil"/>
              <w:left w:val="nil"/>
              <w:bottom w:val="single" w:sz="4" w:space="0" w:color="auto"/>
              <w:right w:val="single" w:sz="4" w:space="0" w:color="auto"/>
            </w:tcBorders>
            <w:shd w:val="clear" w:color="auto" w:fill="auto"/>
            <w:noWrap/>
            <w:vAlign w:val="bottom"/>
            <w:hideMark/>
          </w:tcPr>
          <w:p w14:paraId="31FE9B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1021023824</w:t>
            </w:r>
          </w:p>
        </w:tc>
        <w:tc>
          <w:tcPr>
            <w:tcW w:w="1984" w:type="dxa"/>
            <w:tcBorders>
              <w:top w:val="nil"/>
              <w:left w:val="nil"/>
              <w:bottom w:val="single" w:sz="4" w:space="0" w:color="auto"/>
              <w:right w:val="single" w:sz="4" w:space="0" w:color="auto"/>
            </w:tcBorders>
            <w:shd w:val="clear" w:color="auto" w:fill="auto"/>
            <w:noWrap/>
            <w:vAlign w:val="bottom"/>
            <w:hideMark/>
          </w:tcPr>
          <w:p w14:paraId="0FA8755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32Z103000747894P</w:t>
            </w:r>
          </w:p>
        </w:tc>
        <w:tc>
          <w:tcPr>
            <w:tcW w:w="1134" w:type="dxa"/>
            <w:tcBorders>
              <w:top w:val="nil"/>
              <w:left w:val="nil"/>
              <w:bottom w:val="single" w:sz="4" w:space="0" w:color="auto"/>
              <w:right w:val="nil"/>
            </w:tcBorders>
            <w:shd w:val="clear" w:color="auto" w:fill="auto"/>
            <w:noWrap/>
            <w:vAlign w:val="bottom"/>
            <w:hideMark/>
          </w:tcPr>
          <w:p w14:paraId="4CA9DF2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BE3F1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EE5E873" w14:textId="77777777" w:rsidTr="00C46F78">
        <w:trPr>
          <w:trHeight w:val="290"/>
        </w:trPr>
        <w:tc>
          <w:tcPr>
            <w:tcW w:w="441" w:type="dxa"/>
            <w:tcBorders>
              <w:top w:val="nil"/>
              <w:left w:val="single" w:sz="4" w:space="0" w:color="auto"/>
              <w:bottom w:val="single" w:sz="4" w:space="0" w:color="auto"/>
              <w:right w:val="single" w:sz="4" w:space="0" w:color="auto"/>
            </w:tcBorders>
          </w:tcPr>
          <w:p w14:paraId="1C37544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C43A145" w14:textId="7CF69EC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9332710250</w:t>
            </w:r>
          </w:p>
        </w:tc>
        <w:tc>
          <w:tcPr>
            <w:tcW w:w="6096" w:type="dxa"/>
            <w:tcBorders>
              <w:top w:val="nil"/>
              <w:left w:val="nil"/>
              <w:bottom w:val="single" w:sz="4" w:space="0" w:color="auto"/>
              <w:right w:val="single" w:sz="4" w:space="0" w:color="auto"/>
            </w:tcBorders>
            <w:shd w:val="clear" w:color="auto" w:fill="auto"/>
            <w:noWrap/>
            <w:vAlign w:val="bottom"/>
            <w:hideMark/>
          </w:tcPr>
          <w:p w14:paraId="798EBF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 СОФИЙСКА ВОДА АД. Бл.18. Вх.В</w:t>
            </w:r>
          </w:p>
        </w:tc>
        <w:tc>
          <w:tcPr>
            <w:tcW w:w="1701" w:type="dxa"/>
            <w:tcBorders>
              <w:top w:val="nil"/>
              <w:left w:val="nil"/>
              <w:bottom w:val="single" w:sz="4" w:space="0" w:color="auto"/>
              <w:right w:val="single" w:sz="4" w:space="0" w:color="auto"/>
            </w:tcBorders>
            <w:shd w:val="clear" w:color="auto" w:fill="auto"/>
            <w:noWrap/>
            <w:vAlign w:val="bottom"/>
            <w:hideMark/>
          </w:tcPr>
          <w:p w14:paraId="7444B15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40045967</w:t>
            </w:r>
          </w:p>
        </w:tc>
        <w:tc>
          <w:tcPr>
            <w:tcW w:w="1984" w:type="dxa"/>
            <w:tcBorders>
              <w:top w:val="nil"/>
              <w:left w:val="nil"/>
              <w:bottom w:val="single" w:sz="4" w:space="0" w:color="auto"/>
              <w:right w:val="single" w:sz="4" w:space="0" w:color="auto"/>
            </w:tcBorders>
            <w:shd w:val="clear" w:color="auto" w:fill="auto"/>
            <w:noWrap/>
            <w:vAlign w:val="bottom"/>
            <w:hideMark/>
          </w:tcPr>
          <w:p w14:paraId="0A5419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32Z1030030668938</w:t>
            </w:r>
          </w:p>
        </w:tc>
        <w:tc>
          <w:tcPr>
            <w:tcW w:w="1134" w:type="dxa"/>
            <w:tcBorders>
              <w:top w:val="nil"/>
              <w:left w:val="nil"/>
              <w:bottom w:val="single" w:sz="4" w:space="0" w:color="auto"/>
              <w:right w:val="nil"/>
            </w:tcBorders>
            <w:shd w:val="clear" w:color="auto" w:fill="auto"/>
            <w:noWrap/>
            <w:vAlign w:val="bottom"/>
            <w:hideMark/>
          </w:tcPr>
          <w:p w14:paraId="57527F8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2F2925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1EB228" w14:textId="77777777" w:rsidTr="00C46F78">
        <w:trPr>
          <w:trHeight w:val="290"/>
        </w:trPr>
        <w:tc>
          <w:tcPr>
            <w:tcW w:w="441" w:type="dxa"/>
            <w:tcBorders>
              <w:top w:val="nil"/>
              <w:left w:val="single" w:sz="4" w:space="0" w:color="auto"/>
              <w:bottom w:val="single" w:sz="4" w:space="0" w:color="auto"/>
              <w:right w:val="single" w:sz="4" w:space="0" w:color="auto"/>
            </w:tcBorders>
          </w:tcPr>
          <w:p w14:paraId="449E1A4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5138ED8" w14:textId="6A7FD1B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9332807283</w:t>
            </w:r>
          </w:p>
        </w:tc>
        <w:tc>
          <w:tcPr>
            <w:tcW w:w="6096" w:type="dxa"/>
            <w:tcBorders>
              <w:top w:val="nil"/>
              <w:left w:val="nil"/>
              <w:bottom w:val="single" w:sz="4" w:space="0" w:color="auto"/>
              <w:right w:val="single" w:sz="4" w:space="0" w:color="auto"/>
            </w:tcBorders>
            <w:shd w:val="clear" w:color="auto" w:fill="auto"/>
            <w:noWrap/>
            <w:vAlign w:val="bottom"/>
            <w:hideMark/>
          </w:tcPr>
          <w:p w14:paraId="6A5BD31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Бл.217</w:t>
            </w:r>
          </w:p>
        </w:tc>
        <w:tc>
          <w:tcPr>
            <w:tcW w:w="1701" w:type="dxa"/>
            <w:tcBorders>
              <w:top w:val="nil"/>
              <w:left w:val="nil"/>
              <w:bottom w:val="single" w:sz="4" w:space="0" w:color="auto"/>
              <w:right w:val="single" w:sz="4" w:space="0" w:color="auto"/>
            </w:tcBorders>
            <w:shd w:val="clear" w:color="auto" w:fill="auto"/>
            <w:noWrap/>
            <w:vAlign w:val="bottom"/>
            <w:hideMark/>
          </w:tcPr>
          <w:p w14:paraId="5FBE76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40028101</w:t>
            </w:r>
          </w:p>
        </w:tc>
        <w:tc>
          <w:tcPr>
            <w:tcW w:w="1984" w:type="dxa"/>
            <w:tcBorders>
              <w:top w:val="nil"/>
              <w:left w:val="nil"/>
              <w:bottom w:val="single" w:sz="4" w:space="0" w:color="auto"/>
              <w:right w:val="single" w:sz="4" w:space="0" w:color="auto"/>
            </w:tcBorders>
            <w:shd w:val="clear" w:color="auto" w:fill="auto"/>
            <w:noWrap/>
            <w:vAlign w:val="bottom"/>
            <w:hideMark/>
          </w:tcPr>
          <w:p w14:paraId="28C554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32Z103000293434A</w:t>
            </w:r>
          </w:p>
        </w:tc>
        <w:tc>
          <w:tcPr>
            <w:tcW w:w="1134" w:type="dxa"/>
            <w:tcBorders>
              <w:top w:val="nil"/>
              <w:left w:val="nil"/>
              <w:bottom w:val="single" w:sz="4" w:space="0" w:color="auto"/>
              <w:right w:val="nil"/>
            </w:tcBorders>
            <w:shd w:val="clear" w:color="auto" w:fill="auto"/>
            <w:noWrap/>
            <w:vAlign w:val="bottom"/>
            <w:hideMark/>
          </w:tcPr>
          <w:p w14:paraId="3557081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6DF5D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3DF8D0C" w14:textId="77777777" w:rsidTr="00C46F78">
        <w:trPr>
          <w:trHeight w:val="290"/>
        </w:trPr>
        <w:tc>
          <w:tcPr>
            <w:tcW w:w="441" w:type="dxa"/>
            <w:tcBorders>
              <w:top w:val="nil"/>
              <w:left w:val="single" w:sz="4" w:space="0" w:color="auto"/>
              <w:bottom w:val="single" w:sz="4" w:space="0" w:color="auto"/>
              <w:right w:val="single" w:sz="4" w:space="0" w:color="auto"/>
            </w:tcBorders>
          </w:tcPr>
          <w:p w14:paraId="73F2184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EA567D9" w14:textId="56AADD2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9226402200</w:t>
            </w:r>
          </w:p>
        </w:tc>
        <w:tc>
          <w:tcPr>
            <w:tcW w:w="6096" w:type="dxa"/>
            <w:tcBorders>
              <w:top w:val="nil"/>
              <w:left w:val="nil"/>
              <w:bottom w:val="single" w:sz="4" w:space="0" w:color="auto"/>
              <w:right w:val="single" w:sz="4" w:space="0" w:color="auto"/>
            </w:tcBorders>
            <w:shd w:val="clear" w:color="auto" w:fill="auto"/>
            <w:noWrap/>
            <w:vAlign w:val="bottom"/>
            <w:hideMark/>
          </w:tcPr>
          <w:p w14:paraId="7A8DB5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НОВИ ИСКЪР. ЛАСКА. Бл.РЕЗЕРВОАР В.З. ЛАСКА</w:t>
            </w:r>
          </w:p>
        </w:tc>
        <w:tc>
          <w:tcPr>
            <w:tcW w:w="1701" w:type="dxa"/>
            <w:tcBorders>
              <w:top w:val="nil"/>
              <w:left w:val="nil"/>
              <w:bottom w:val="single" w:sz="4" w:space="0" w:color="auto"/>
              <w:right w:val="single" w:sz="4" w:space="0" w:color="auto"/>
            </w:tcBorders>
            <w:shd w:val="clear" w:color="auto" w:fill="auto"/>
            <w:noWrap/>
            <w:vAlign w:val="bottom"/>
            <w:hideMark/>
          </w:tcPr>
          <w:p w14:paraId="298A9F2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50636941</w:t>
            </w:r>
          </w:p>
        </w:tc>
        <w:tc>
          <w:tcPr>
            <w:tcW w:w="1984" w:type="dxa"/>
            <w:tcBorders>
              <w:top w:val="nil"/>
              <w:left w:val="nil"/>
              <w:bottom w:val="single" w:sz="4" w:space="0" w:color="auto"/>
              <w:right w:val="single" w:sz="4" w:space="0" w:color="auto"/>
            </w:tcBorders>
            <w:shd w:val="clear" w:color="auto" w:fill="auto"/>
            <w:noWrap/>
            <w:vAlign w:val="bottom"/>
            <w:hideMark/>
          </w:tcPr>
          <w:p w14:paraId="460917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32Z1821000667043</w:t>
            </w:r>
          </w:p>
        </w:tc>
        <w:tc>
          <w:tcPr>
            <w:tcW w:w="1134" w:type="dxa"/>
            <w:tcBorders>
              <w:top w:val="nil"/>
              <w:left w:val="nil"/>
              <w:bottom w:val="single" w:sz="4" w:space="0" w:color="auto"/>
              <w:right w:val="nil"/>
            </w:tcBorders>
            <w:shd w:val="clear" w:color="auto" w:fill="auto"/>
            <w:noWrap/>
            <w:vAlign w:val="bottom"/>
            <w:hideMark/>
          </w:tcPr>
          <w:p w14:paraId="65E106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4C34F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C035800" w14:textId="77777777" w:rsidTr="00C46F78">
        <w:trPr>
          <w:trHeight w:val="290"/>
        </w:trPr>
        <w:tc>
          <w:tcPr>
            <w:tcW w:w="441" w:type="dxa"/>
            <w:tcBorders>
              <w:top w:val="nil"/>
              <w:left w:val="single" w:sz="4" w:space="0" w:color="auto"/>
              <w:bottom w:val="single" w:sz="4" w:space="0" w:color="auto"/>
              <w:right w:val="single" w:sz="4" w:space="0" w:color="auto"/>
            </w:tcBorders>
          </w:tcPr>
          <w:p w14:paraId="44BF4EC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232E8CA" w14:textId="6C9FAD1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9332404125</w:t>
            </w:r>
          </w:p>
        </w:tc>
        <w:tc>
          <w:tcPr>
            <w:tcW w:w="6096" w:type="dxa"/>
            <w:tcBorders>
              <w:top w:val="nil"/>
              <w:left w:val="nil"/>
              <w:bottom w:val="single" w:sz="4" w:space="0" w:color="auto"/>
              <w:right w:val="single" w:sz="4" w:space="0" w:color="auto"/>
            </w:tcBorders>
            <w:shd w:val="clear" w:color="auto" w:fill="auto"/>
            <w:noWrap/>
            <w:vAlign w:val="bottom"/>
            <w:hideMark/>
          </w:tcPr>
          <w:p w14:paraId="361968A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 Бл.98. Вх.Б</w:t>
            </w:r>
          </w:p>
        </w:tc>
        <w:tc>
          <w:tcPr>
            <w:tcW w:w="1701" w:type="dxa"/>
            <w:tcBorders>
              <w:top w:val="nil"/>
              <w:left w:val="nil"/>
              <w:bottom w:val="single" w:sz="4" w:space="0" w:color="auto"/>
              <w:right w:val="single" w:sz="4" w:space="0" w:color="auto"/>
            </w:tcBorders>
            <w:shd w:val="clear" w:color="auto" w:fill="auto"/>
            <w:noWrap/>
            <w:vAlign w:val="bottom"/>
            <w:hideMark/>
          </w:tcPr>
          <w:p w14:paraId="07D064E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N1751636</w:t>
            </w:r>
          </w:p>
        </w:tc>
        <w:tc>
          <w:tcPr>
            <w:tcW w:w="1984" w:type="dxa"/>
            <w:tcBorders>
              <w:top w:val="nil"/>
              <w:left w:val="nil"/>
              <w:bottom w:val="single" w:sz="4" w:space="0" w:color="auto"/>
              <w:right w:val="single" w:sz="4" w:space="0" w:color="auto"/>
            </w:tcBorders>
            <w:shd w:val="clear" w:color="auto" w:fill="auto"/>
            <w:noWrap/>
            <w:vAlign w:val="bottom"/>
            <w:hideMark/>
          </w:tcPr>
          <w:p w14:paraId="60BC898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32Z103100441451Q</w:t>
            </w:r>
          </w:p>
        </w:tc>
        <w:tc>
          <w:tcPr>
            <w:tcW w:w="1134" w:type="dxa"/>
            <w:tcBorders>
              <w:top w:val="nil"/>
              <w:left w:val="nil"/>
              <w:bottom w:val="single" w:sz="4" w:space="0" w:color="auto"/>
              <w:right w:val="nil"/>
            </w:tcBorders>
            <w:shd w:val="clear" w:color="auto" w:fill="auto"/>
            <w:noWrap/>
            <w:vAlign w:val="bottom"/>
            <w:hideMark/>
          </w:tcPr>
          <w:p w14:paraId="3BF5BB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D297F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931BA42" w14:textId="77777777" w:rsidTr="00C46F78">
        <w:trPr>
          <w:trHeight w:val="290"/>
        </w:trPr>
        <w:tc>
          <w:tcPr>
            <w:tcW w:w="441" w:type="dxa"/>
            <w:tcBorders>
              <w:top w:val="nil"/>
              <w:left w:val="single" w:sz="4" w:space="0" w:color="auto"/>
              <w:bottom w:val="single" w:sz="4" w:space="0" w:color="auto"/>
              <w:right w:val="single" w:sz="4" w:space="0" w:color="auto"/>
            </w:tcBorders>
          </w:tcPr>
          <w:p w14:paraId="688E58A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753AFBF" w14:textId="5A50CB2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9332808170</w:t>
            </w:r>
          </w:p>
        </w:tc>
        <w:tc>
          <w:tcPr>
            <w:tcW w:w="6096" w:type="dxa"/>
            <w:tcBorders>
              <w:top w:val="nil"/>
              <w:left w:val="nil"/>
              <w:bottom w:val="single" w:sz="4" w:space="0" w:color="auto"/>
              <w:right w:val="single" w:sz="4" w:space="0" w:color="auto"/>
            </w:tcBorders>
            <w:shd w:val="clear" w:color="auto" w:fill="auto"/>
            <w:noWrap/>
            <w:vAlign w:val="bottom"/>
            <w:hideMark/>
          </w:tcPr>
          <w:p w14:paraId="708A11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Бл.19. Вх.А</w:t>
            </w:r>
          </w:p>
        </w:tc>
        <w:tc>
          <w:tcPr>
            <w:tcW w:w="1701" w:type="dxa"/>
            <w:tcBorders>
              <w:top w:val="nil"/>
              <w:left w:val="nil"/>
              <w:bottom w:val="single" w:sz="4" w:space="0" w:color="auto"/>
              <w:right w:val="single" w:sz="4" w:space="0" w:color="auto"/>
            </w:tcBorders>
            <w:shd w:val="clear" w:color="auto" w:fill="auto"/>
            <w:noWrap/>
            <w:vAlign w:val="bottom"/>
            <w:hideMark/>
          </w:tcPr>
          <w:p w14:paraId="7BD2D5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1440096195</w:t>
            </w:r>
          </w:p>
        </w:tc>
        <w:tc>
          <w:tcPr>
            <w:tcW w:w="1984" w:type="dxa"/>
            <w:tcBorders>
              <w:top w:val="nil"/>
              <w:left w:val="nil"/>
              <w:bottom w:val="single" w:sz="4" w:space="0" w:color="auto"/>
              <w:right w:val="single" w:sz="4" w:space="0" w:color="auto"/>
            </w:tcBorders>
            <w:shd w:val="clear" w:color="auto" w:fill="auto"/>
            <w:noWrap/>
            <w:vAlign w:val="bottom"/>
            <w:hideMark/>
          </w:tcPr>
          <w:p w14:paraId="6252C0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32Z103000473710A</w:t>
            </w:r>
          </w:p>
        </w:tc>
        <w:tc>
          <w:tcPr>
            <w:tcW w:w="1134" w:type="dxa"/>
            <w:tcBorders>
              <w:top w:val="nil"/>
              <w:left w:val="nil"/>
              <w:bottom w:val="single" w:sz="4" w:space="0" w:color="auto"/>
              <w:right w:val="nil"/>
            </w:tcBorders>
            <w:shd w:val="clear" w:color="auto" w:fill="auto"/>
            <w:noWrap/>
            <w:vAlign w:val="bottom"/>
            <w:hideMark/>
          </w:tcPr>
          <w:p w14:paraId="1BB7172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9FFE64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3228D35" w14:textId="77777777" w:rsidTr="00C46F78">
        <w:trPr>
          <w:trHeight w:val="290"/>
        </w:trPr>
        <w:tc>
          <w:tcPr>
            <w:tcW w:w="441" w:type="dxa"/>
            <w:tcBorders>
              <w:top w:val="nil"/>
              <w:left w:val="single" w:sz="4" w:space="0" w:color="auto"/>
              <w:bottom w:val="single" w:sz="4" w:space="0" w:color="auto"/>
              <w:right w:val="single" w:sz="4" w:space="0" w:color="auto"/>
            </w:tcBorders>
          </w:tcPr>
          <w:p w14:paraId="3324F47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3C363F9" w14:textId="36032EB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9332709335</w:t>
            </w:r>
          </w:p>
        </w:tc>
        <w:tc>
          <w:tcPr>
            <w:tcW w:w="6096" w:type="dxa"/>
            <w:tcBorders>
              <w:top w:val="nil"/>
              <w:left w:val="nil"/>
              <w:bottom w:val="single" w:sz="4" w:space="0" w:color="auto"/>
              <w:right w:val="single" w:sz="4" w:space="0" w:color="auto"/>
            </w:tcBorders>
            <w:shd w:val="clear" w:color="auto" w:fill="auto"/>
            <w:noWrap/>
            <w:vAlign w:val="bottom"/>
            <w:hideMark/>
          </w:tcPr>
          <w:p w14:paraId="49DF13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Бл.21. Вх.А</w:t>
            </w:r>
          </w:p>
        </w:tc>
        <w:tc>
          <w:tcPr>
            <w:tcW w:w="1701" w:type="dxa"/>
            <w:tcBorders>
              <w:top w:val="nil"/>
              <w:left w:val="nil"/>
              <w:bottom w:val="single" w:sz="4" w:space="0" w:color="auto"/>
              <w:right w:val="single" w:sz="4" w:space="0" w:color="auto"/>
            </w:tcBorders>
            <w:shd w:val="clear" w:color="auto" w:fill="auto"/>
            <w:noWrap/>
            <w:vAlign w:val="bottom"/>
            <w:hideMark/>
          </w:tcPr>
          <w:p w14:paraId="0E07C99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11853257</w:t>
            </w:r>
          </w:p>
        </w:tc>
        <w:tc>
          <w:tcPr>
            <w:tcW w:w="1984" w:type="dxa"/>
            <w:tcBorders>
              <w:top w:val="nil"/>
              <w:left w:val="nil"/>
              <w:bottom w:val="single" w:sz="4" w:space="0" w:color="auto"/>
              <w:right w:val="single" w:sz="4" w:space="0" w:color="auto"/>
            </w:tcBorders>
            <w:shd w:val="clear" w:color="auto" w:fill="auto"/>
            <w:noWrap/>
            <w:vAlign w:val="bottom"/>
            <w:hideMark/>
          </w:tcPr>
          <w:p w14:paraId="5BCC593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32Z1030004737118</w:t>
            </w:r>
          </w:p>
        </w:tc>
        <w:tc>
          <w:tcPr>
            <w:tcW w:w="1134" w:type="dxa"/>
            <w:tcBorders>
              <w:top w:val="nil"/>
              <w:left w:val="nil"/>
              <w:bottom w:val="single" w:sz="4" w:space="0" w:color="auto"/>
              <w:right w:val="nil"/>
            </w:tcBorders>
            <w:shd w:val="clear" w:color="auto" w:fill="auto"/>
            <w:noWrap/>
            <w:vAlign w:val="bottom"/>
            <w:hideMark/>
          </w:tcPr>
          <w:p w14:paraId="4987DD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C4CA35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CF96DC1" w14:textId="77777777" w:rsidTr="00C46F78">
        <w:trPr>
          <w:trHeight w:val="290"/>
        </w:trPr>
        <w:tc>
          <w:tcPr>
            <w:tcW w:w="441" w:type="dxa"/>
            <w:tcBorders>
              <w:top w:val="nil"/>
              <w:left w:val="single" w:sz="4" w:space="0" w:color="auto"/>
              <w:bottom w:val="single" w:sz="4" w:space="0" w:color="auto"/>
              <w:right w:val="single" w:sz="4" w:space="0" w:color="auto"/>
            </w:tcBorders>
          </w:tcPr>
          <w:p w14:paraId="7F5CA1C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F8FED03" w14:textId="6DE4D8C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9332407288</w:t>
            </w:r>
          </w:p>
        </w:tc>
        <w:tc>
          <w:tcPr>
            <w:tcW w:w="6096" w:type="dxa"/>
            <w:tcBorders>
              <w:top w:val="nil"/>
              <w:left w:val="nil"/>
              <w:bottom w:val="single" w:sz="4" w:space="0" w:color="auto"/>
              <w:right w:val="single" w:sz="4" w:space="0" w:color="auto"/>
            </w:tcBorders>
            <w:shd w:val="clear" w:color="auto" w:fill="auto"/>
            <w:noWrap/>
            <w:vAlign w:val="bottom"/>
            <w:hideMark/>
          </w:tcPr>
          <w:p w14:paraId="4F8486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Бл.92. Вх.Б</w:t>
            </w:r>
          </w:p>
        </w:tc>
        <w:tc>
          <w:tcPr>
            <w:tcW w:w="1701" w:type="dxa"/>
            <w:tcBorders>
              <w:top w:val="nil"/>
              <w:left w:val="nil"/>
              <w:bottom w:val="single" w:sz="4" w:space="0" w:color="auto"/>
              <w:right w:val="single" w:sz="4" w:space="0" w:color="auto"/>
            </w:tcBorders>
            <w:shd w:val="clear" w:color="auto" w:fill="auto"/>
            <w:noWrap/>
            <w:vAlign w:val="bottom"/>
            <w:hideMark/>
          </w:tcPr>
          <w:p w14:paraId="2A1E158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N2753991</w:t>
            </w:r>
          </w:p>
        </w:tc>
        <w:tc>
          <w:tcPr>
            <w:tcW w:w="1984" w:type="dxa"/>
            <w:tcBorders>
              <w:top w:val="nil"/>
              <w:left w:val="nil"/>
              <w:bottom w:val="single" w:sz="4" w:space="0" w:color="auto"/>
              <w:right w:val="single" w:sz="4" w:space="0" w:color="auto"/>
            </w:tcBorders>
            <w:shd w:val="clear" w:color="auto" w:fill="auto"/>
            <w:noWrap/>
            <w:vAlign w:val="bottom"/>
            <w:hideMark/>
          </w:tcPr>
          <w:p w14:paraId="5F2D515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32Z1030030721017</w:t>
            </w:r>
          </w:p>
        </w:tc>
        <w:tc>
          <w:tcPr>
            <w:tcW w:w="1134" w:type="dxa"/>
            <w:tcBorders>
              <w:top w:val="nil"/>
              <w:left w:val="nil"/>
              <w:bottom w:val="single" w:sz="4" w:space="0" w:color="auto"/>
              <w:right w:val="nil"/>
            </w:tcBorders>
            <w:shd w:val="clear" w:color="auto" w:fill="auto"/>
            <w:noWrap/>
            <w:vAlign w:val="bottom"/>
            <w:hideMark/>
          </w:tcPr>
          <w:p w14:paraId="689704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491807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3773272" w14:textId="77777777" w:rsidTr="00C46F78">
        <w:trPr>
          <w:trHeight w:val="290"/>
        </w:trPr>
        <w:tc>
          <w:tcPr>
            <w:tcW w:w="441" w:type="dxa"/>
            <w:tcBorders>
              <w:top w:val="nil"/>
              <w:left w:val="single" w:sz="4" w:space="0" w:color="auto"/>
              <w:bottom w:val="single" w:sz="4" w:space="0" w:color="auto"/>
              <w:right w:val="single" w:sz="4" w:space="0" w:color="auto"/>
            </w:tcBorders>
          </w:tcPr>
          <w:p w14:paraId="3E83607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7F464DF" w14:textId="7AD7A93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9128702193</w:t>
            </w:r>
          </w:p>
        </w:tc>
        <w:tc>
          <w:tcPr>
            <w:tcW w:w="6096" w:type="dxa"/>
            <w:tcBorders>
              <w:top w:val="nil"/>
              <w:left w:val="nil"/>
              <w:bottom w:val="single" w:sz="4" w:space="0" w:color="auto"/>
              <w:right w:val="single" w:sz="4" w:space="0" w:color="auto"/>
            </w:tcBorders>
            <w:shd w:val="clear" w:color="auto" w:fill="auto"/>
            <w:noWrap/>
            <w:vAlign w:val="bottom"/>
            <w:hideMark/>
          </w:tcPr>
          <w:p w14:paraId="25CE9E1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БИСТРИЦА. ОБЩ. СТОЛИЧНА. 101-ВА 1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0293EB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3063540</w:t>
            </w:r>
          </w:p>
        </w:tc>
        <w:tc>
          <w:tcPr>
            <w:tcW w:w="1984" w:type="dxa"/>
            <w:tcBorders>
              <w:top w:val="nil"/>
              <w:left w:val="nil"/>
              <w:bottom w:val="single" w:sz="4" w:space="0" w:color="auto"/>
              <w:right w:val="single" w:sz="4" w:space="0" w:color="auto"/>
            </w:tcBorders>
            <w:shd w:val="clear" w:color="auto" w:fill="auto"/>
            <w:noWrap/>
            <w:vAlign w:val="bottom"/>
            <w:hideMark/>
          </w:tcPr>
          <w:p w14:paraId="7FCA766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32Z103000091725N</w:t>
            </w:r>
          </w:p>
        </w:tc>
        <w:tc>
          <w:tcPr>
            <w:tcW w:w="1134" w:type="dxa"/>
            <w:tcBorders>
              <w:top w:val="nil"/>
              <w:left w:val="nil"/>
              <w:bottom w:val="single" w:sz="4" w:space="0" w:color="auto"/>
              <w:right w:val="nil"/>
            </w:tcBorders>
            <w:shd w:val="clear" w:color="auto" w:fill="auto"/>
            <w:noWrap/>
            <w:vAlign w:val="bottom"/>
            <w:hideMark/>
          </w:tcPr>
          <w:p w14:paraId="152C76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5B9C99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2070929" w14:textId="77777777" w:rsidTr="00C46F78">
        <w:trPr>
          <w:trHeight w:val="290"/>
        </w:trPr>
        <w:tc>
          <w:tcPr>
            <w:tcW w:w="441" w:type="dxa"/>
            <w:tcBorders>
              <w:top w:val="nil"/>
              <w:left w:val="single" w:sz="4" w:space="0" w:color="auto"/>
              <w:bottom w:val="single" w:sz="4" w:space="0" w:color="auto"/>
              <w:right w:val="single" w:sz="4" w:space="0" w:color="auto"/>
            </w:tcBorders>
          </w:tcPr>
          <w:p w14:paraId="7DF402D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ED706AC" w14:textId="10F0B8F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9332812183</w:t>
            </w:r>
          </w:p>
        </w:tc>
        <w:tc>
          <w:tcPr>
            <w:tcW w:w="6096" w:type="dxa"/>
            <w:tcBorders>
              <w:top w:val="nil"/>
              <w:left w:val="nil"/>
              <w:bottom w:val="single" w:sz="4" w:space="0" w:color="auto"/>
              <w:right w:val="single" w:sz="4" w:space="0" w:color="auto"/>
            </w:tcBorders>
            <w:shd w:val="clear" w:color="auto" w:fill="auto"/>
            <w:noWrap/>
            <w:vAlign w:val="bottom"/>
            <w:hideMark/>
          </w:tcPr>
          <w:p w14:paraId="0A27C45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1 СОФИЙСКА ВОДА АД. Бл.225 А. Вх.Б</w:t>
            </w:r>
          </w:p>
        </w:tc>
        <w:tc>
          <w:tcPr>
            <w:tcW w:w="1701" w:type="dxa"/>
            <w:tcBorders>
              <w:top w:val="nil"/>
              <w:left w:val="nil"/>
              <w:bottom w:val="single" w:sz="4" w:space="0" w:color="auto"/>
              <w:right w:val="single" w:sz="4" w:space="0" w:color="auto"/>
            </w:tcBorders>
            <w:shd w:val="clear" w:color="auto" w:fill="auto"/>
            <w:noWrap/>
            <w:vAlign w:val="bottom"/>
            <w:hideMark/>
          </w:tcPr>
          <w:p w14:paraId="32A4C9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50519321</w:t>
            </w:r>
          </w:p>
        </w:tc>
        <w:tc>
          <w:tcPr>
            <w:tcW w:w="1984" w:type="dxa"/>
            <w:tcBorders>
              <w:top w:val="nil"/>
              <w:left w:val="nil"/>
              <w:bottom w:val="single" w:sz="4" w:space="0" w:color="auto"/>
              <w:right w:val="single" w:sz="4" w:space="0" w:color="auto"/>
            </w:tcBorders>
            <w:shd w:val="clear" w:color="auto" w:fill="auto"/>
            <w:noWrap/>
            <w:vAlign w:val="bottom"/>
            <w:hideMark/>
          </w:tcPr>
          <w:p w14:paraId="76C0CF9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32Z103000240462D</w:t>
            </w:r>
          </w:p>
        </w:tc>
        <w:tc>
          <w:tcPr>
            <w:tcW w:w="1134" w:type="dxa"/>
            <w:tcBorders>
              <w:top w:val="nil"/>
              <w:left w:val="nil"/>
              <w:bottom w:val="single" w:sz="4" w:space="0" w:color="auto"/>
              <w:right w:val="nil"/>
            </w:tcBorders>
            <w:shd w:val="clear" w:color="auto" w:fill="auto"/>
            <w:noWrap/>
            <w:vAlign w:val="bottom"/>
            <w:hideMark/>
          </w:tcPr>
          <w:p w14:paraId="5DE8704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92741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DA114C1" w14:textId="77777777" w:rsidTr="00C46F78">
        <w:trPr>
          <w:trHeight w:val="290"/>
        </w:trPr>
        <w:tc>
          <w:tcPr>
            <w:tcW w:w="441" w:type="dxa"/>
            <w:tcBorders>
              <w:top w:val="nil"/>
              <w:left w:val="single" w:sz="4" w:space="0" w:color="auto"/>
              <w:bottom w:val="single" w:sz="4" w:space="0" w:color="auto"/>
              <w:right w:val="single" w:sz="4" w:space="0" w:color="auto"/>
            </w:tcBorders>
          </w:tcPr>
          <w:p w14:paraId="433A3BB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2F733B3" w14:textId="3F3083B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9332705181</w:t>
            </w:r>
          </w:p>
        </w:tc>
        <w:tc>
          <w:tcPr>
            <w:tcW w:w="6096" w:type="dxa"/>
            <w:tcBorders>
              <w:top w:val="nil"/>
              <w:left w:val="nil"/>
              <w:bottom w:val="single" w:sz="4" w:space="0" w:color="auto"/>
              <w:right w:val="single" w:sz="4" w:space="0" w:color="auto"/>
            </w:tcBorders>
            <w:shd w:val="clear" w:color="auto" w:fill="auto"/>
            <w:noWrap/>
            <w:vAlign w:val="bottom"/>
            <w:hideMark/>
          </w:tcPr>
          <w:p w14:paraId="708730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СУХАТА РЕКА . СОФИЙСКА ВОДА АД. Бл.28. Вх.Б</w:t>
            </w:r>
          </w:p>
        </w:tc>
        <w:tc>
          <w:tcPr>
            <w:tcW w:w="1701" w:type="dxa"/>
            <w:tcBorders>
              <w:top w:val="nil"/>
              <w:left w:val="nil"/>
              <w:bottom w:val="single" w:sz="4" w:space="0" w:color="auto"/>
              <w:right w:val="single" w:sz="4" w:space="0" w:color="auto"/>
            </w:tcBorders>
            <w:shd w:val="clear" w:color="auto" w:fill="auto"/>
            <w:noWrap/>
            <w:vAlign w:val="bottom"/>
            <w:hideMark/>
          </w:tcPr>
          <w:p w14:paraId="0D6202E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N2754393</w:t>
            </w:r>
          </w:p>
        </w:tc>
        <w:tc>
          <w:tcPr>
            <w:tcW w:w="1984" w:type="dxa"/>
            <w:tcBorders>
              <w:top w:val="nil"/>
              <w:left w:val="nil"/>
              <w:bottom w:val="single" w:sz="4" w:space="0" w:color="auto"/>
              <w:right w:val="single" w:sz="4" w:space="0" w:color="auto"/>
            </w:tcBorders>
            <w:shd w:val="clear" w:color="auto" w:fill="auto"/>
            <w:noWrap/>
            <w:vAlign w:val="bottom"/>
            <w:hideMark/>
          </w:tcPr>
          <w:p w14:paraId="041562F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32Z1030030668970</w:t>
            </w:r>
          </w:p>
        </w:tc>
        <w:tc>
          <w:tcPr>
            <w:tcW w:w="1134" w:type="dxa"/>
            <w:tcBorders>
              <w:top w:val="nil"/>
              <w:left w:val="nil"/>
              <w:bottom w:val="single" w:sz="4" w:space="0" w:color="auto"/>
              <w:right w:val="nil"/>
            </w:tcBorders>
            <w:shd w:val="clear" w:color="auto" w:fill="auto"/>
            <w:noWrap/>
            <w:vAlign w:val="bottom"/>
            <w:hideMark/>
          </w:tcPr>
          <w:p w14:paraId="438216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09635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5DD90A9" w14:textId="77777777" w:rsidTr="00C46F78">
        <w:trPr>
          <w:trHeight w:val="290"/>
        </w:trPr>
        <w:tc>
          <w:tcPr>
            <w:tcW w:w="441" w:type="dxa"/>
            <w:tcBorders>
              <w:top w:val="nil"/>
              <w:left w:val="single" w:sz="4" w:space="0" w:color="auto"/>
              <w:bottom w:val="single" w:sz="4" w:space="0" w:color="auto"/>
              <w:right w:val="single" w:sz="4" w:space="0" w:color="auto"/>
            </w:tcBorders>
          </w:tcPr>
          <w:p w14:paraId="6D82019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7A609A7" w14:textId="59675DB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9332613304</w:t>
            </w:r>
          </w:p>
        </w:tc>
        <w:tc>
          <w:tcPr>
            <w:tcW w:w="6096" w:type="dxa"/>
            <w:tcBorders>
              <w:top w:val="nil"/>
              <w:left w:val="nil"/>
              <w:bottom w:val="single" w:sz="4" w:space="0" w:color="auto"/>
              <w:right w:val="single" w:sz="4" w:space="0" w:color="auto"/>
            </w:tcBorders>
            <w:shd w:val="clear" w:color="auto" w:fill="auto"/>
            <w:noWrap/>
            <w:vAlign w:val="bottom"/>
            <w:hideMark/>
          </w:tcPr>
          <w:p w14:paraId="77CD27D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ТОДОРИНИ КУКЛИ .  Ж.К.СУХА РЕКА. Бл.1</w:t>
            </w:r>
          </w:p>
        </w:tc>
        <w:tc>
          <w:tcPr>
            <w:tcW w:w="1701" w:type="dxa"/>
            <w:tcBorders>
              <w:top w:val="nil"/>
              <w:left w:val="nil"/>
              <w:bottom w:val="single" w:sz="4" w:space="0" w:color="auto"/>
              <w:right w:val="single" w:sz="4" w:space="0" w:color="auto"/>
            </w:tcBorders>
            <w:shd w:val="clear" w:color="auto" w:fill="auto"/>
            <w:noWrap/>
            <w:vAlign w:val="bottom"/>
            <w:hideMark/>
          </w:tcPr>
          <w:p w14:paraId="147DD9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N2153004</w:t>
            </w:r>
          </w:p>
        </w:tc>
        <w:tc>
          <w:tcPr>
            <w:tcW w:w="1984" w:type="dxa"/>
            <w:tcBorders>
              <w:top w:val="nil"/>
              <w:left w:val="nil"/>
              <w:bottom w:val="single" w:sz="4" w:space="0" w:color="auto"/>
              <w:right w:val="single" w:sz="4" w:space="0" w:color="auto"/>
            </w:tcBorders>
            <w:shd w:val="clear" w:color="auto" w:fill="auto"/>
            <w:noWrap/>
            <w:vAlign w:val="bottom"/>
            <w:hideMark/>
          </w:tcPr>
          <w:p w14:paraId="3B1CCCA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32Z103003070332Z</w:t>
            </w:r>
          </w:p>
        </w:tc>
        <w:tc>
          <w:tcPr>
            <w:tcW w:w="1134" w:type="dxa"/>
            <w:tcBorders>
              <w:top w:val="nil"/>
              <w:left w:val="nil"/>
              <w:bottom w:val="single" w:sz="4" w:space="0" w:color="auto"/>
              <w:right w:val="nil"/>
            </w:tcBorders>
            <w:shd w:val="clear" w:color="auto" w:fill="auto"/>
            <w:noWrap/>
            <w:vAlign w:val="bottom"/>
            <w:hideMark/>
          </w:tcPr>
          <w:p w14:paraId="5AE31D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5E7BA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703B41B" w14:textId="77777777" w:rsidTr="00C46F78">
        <w:trPr>
          <w:trHeight w:val="290"/>
        </w:trPr>
        <w:tc>
          <w:tcPr>
            <w:tcW w:w="441" w:type="dxa"/>
            <w:tcBorders>
              <w:top w:val="nil"/>
              <w:left w:val="single" w:sz="4" w:space="0" w:color="auto"/>
              <w:bottom w:val="single" w:sz="4" w:space="0" w:color="auto"/>
              <w:right w:val="single" w:sz="4" w:space="0" w:color="auto"/>
            </w:tcBorders>
          </w:tcPr>
          <w:p w14:paraId="2D76020B"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0036E1A" w14:textId="75287DF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9126710268</w:t>
            </w:r>
          </w:p>
        </w:tc>
        <w:tc>
          <w:tcPr>
            <w:tcW w:w="6096" w:type="dxa"/>
            <w:tcBorders>
              <w:top w:val="nil"/>
              <w:left w:val="nil"/>
              <w:bottom w:val="single" w:sz="4" w:space="0" w:color="auto"/>
              <w:right w:val="single" w:sz="4" w:space="0" w:color="auto"/>
            </w:tcBorders>
            <w:shd w:val="clear" w:color="auto" w:fill="auto"/>
            <w:noWrap/>
            <w:vAlign w:val="bottom"/>
            <w:hideMark/>
          </w:tcPr>
          <w:p w14:paraId="6EA3929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ЛОЗЕН. ОБЩ. СТОЛИЧНА. СЪЕДИНЕНИЕ/ГЕОРГИ ДИМИТРОВ/ С/У 144</w:t>
            </w:r>
          </w:p>
        </w:tc>
        <w:tc>
          <w:tcPr>
            <w:tcW w:w="1701" w:type="dxa"/>
            <w:tcBorders>
              <w:top w:val="nil"/>
              <w:left w:val="nil"/>
              <w:bottom w:val="single" w:sz="4" w:space="0" w:color="auto"/>
              <w:right w:val="single" w:sz="4" w:space="0" w:color="auto"/>
            </w:tcBorders>
            <w:shd w:val="clear" w:color="auto" w:fill="auto"/>
            <w:noWrap/>
            <w:vAlign w:val="bottom"/>
            <w:hideMark/>
          </w:tcPr>
          <w:p w14:paraId="143B9F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74953275</w:t>
            </w:r>
          </w:p>
        </w:tc>
        <w:tc>
          <w:tcPr>
            <w:tcW w:w="1984" w:type="dxa"/>
            <w:tcBorders>
              <w:top w:val="nil"/>
              <w:left w:val="nil"/>
              <w:bottom w:val="single" w:sz="4" w:space="0" w:color="auto"/>
              <w:right w:val="single" w:sz="4" w:space="0" w:color="auto"/>
            </w:tcBorders>
            <w:shd w:val="clear" w:color="auto" w:fill="auto"/>
            <w:noWrap/>
            <w:vAlign w:val="bottom"/>
            <w:hideMark/>
          </w:tcPr>
          <w:p w14:paraId="4E5244E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32Z182100068565I</w:t>
            </w:r>
          </w:p>
        </w:tc>
        <w:tc>
          <w:tcPr>
            <w:tcW w:w="1134" w:type="dxa"/>
            <w:tcBorders>
              <w:top w:val="nil"/>
              <w:left w:val="nil"/>
              <w:bottom w:val="single" w:sz="4" w:space="0" w:color="auto"/>
              <w:right w:val="nil"/>
            </w:tcBorders>
            <w:shd w:val="clear" w:color="auto" w:fill="auto"/>
            <w:noWrap/>
            <w:vAlign w:val="bottom"/>
            <w:hideMark/>
          </w:tcPr>
          <w:p w14:paraId="4529A0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8EC945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6423FC4" w14:textId="77777777" w:rsidTr="00C46F78">
        <w:trPr>
          <w:trHeight w:val="290"/>
        </w:trPr>
        <w:tc>
          <w:tcPr>
            <w:tcW w:w="441" w:type="dxa"/>
            <w:tcBorders>
              <w:top w:val="nil"/>
              <w:left w:val="single" w:sz="4" w:space="0" w:color="auto"/>
              <w:bottom w:val="single" w:sz="4" w:space="0" w:color="auto"/>
              <w:right w:val="single" w:sz="4" w:space="0" w:color="auto"/>
            </w:tcBorders>
          </w:tcPr>
          <w:p w14:paraId="02FCDF5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4215C3B" w14:textId="050DF1A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9126011086</w:t>
            </w:r>
          </w:p>
        </w:tc>
        <w:tc>
          <w:tcPr>
            <w:tcW w:w="6096" w:type="dxa"/>
            <w:tcBorders>
              <w:top w:val="nil"/>
              <w:left w:val="nil"/>
              <w:bottom w:val="single" w:sz="4" w:space="0" w:color="auto"/>
              <w:right w:val="single" w:sz="4" w:space="0" w:color="auto"/>
            </w:tcBorders>
            <w:shd w:val="clear" w:color="auto" w:fill="auto"/>
            <w:noWrap/>
            <w:vAlign w:val="bottom"/>
            <w:hideMark/>
          </w:tcPr>
          <w:p w14:paraId="4EDC16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ДРУЖБА 2 . бл.202. Бл.202. Вх.А</w:t>
            </w:r>
          </w:p>
        </w:tc>
        <w:tc>
          <w:tcPr>
            <w:tcW w:w="1701" w:type="dxa"/>
            <w:tcBorders>
              <w:top w:val="nil"/>
              <w:left w:val="nil"/>
              <w:bottom w:val="single" w:sz="4" w:space="0" w:color="auto"/>
              <w:right w:val="single" w:sz="4" w:space="0" w:color="auto"/>
            </w:tcBorders>
            <w:shd w:val="clear" w:color="auto" w:fill="auto"/>
            <w:noWrap/>
            <w:vAlign w:val="bottom"/>
            <w:hideMark/>
          </w:tcPr>
          <w:p w14:paraId="6C67831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40010368</w:t>
            </w:r>
          </w:p>
        </w:tc>
        <w:tc>
          <w:tcPr>
            <w:tcW w:w="1984" w:type="dxa"/>
            <w:tcBorders>
              <w:top w:val="nil"/>
              <w:left w:val="nil"/>
              <w:bottom w:val="single" w:sz="4" w:space="0" w:color="auto"/>
              <w:right w:val="single" w:sz="4" w:space="0" w:color="auto"/>
            </w:tcBorders>
            <w:shd w:val="clear" w:color="auto" w:fill="auto"/>
            <w:noWrap/>
            <w:vAlign w:val="bottom"/>
            <w:hideMark/>
          </w:tcPr>
          <w:p w14:paraId="5A1D0E2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32Z1821000135455</w:t>
            </w:r>
          </w:p>
        </w:tc>
        <w:tc>
          <w:tcPr>
            <w:tcW w:w="1134" w:type="dxa"/>
            <w:tcBorders>
              <w:top w:val="nil"/>
              <w:left w:val="nil"/>
              <w:bottom w:val="single" w:sz="4" w:space="0" w:color="auto"/>
              <w:right w:val="nil"/>
            </w:tcBorders>
            <w:shd w:val="clear" w:color="auto" w:fill="auto"/>
            <w:noWrap/>
            <w:vAlign w:val="bottom"/>
            <w:hideMark/>
          </w:tcPr>
          <w:p w14:paraId="27B3DCB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A27DC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FC328DE" w14:textId="77777777" w:rsidTr="00C46F78">
        <w:trPr>
          <w:trHeight w:val="290"/>
        </w:trPr>
        <w:tc>
          <w:tcPr>
            <w:tcW w:w="441" w:type="dxa"/>
            <w:tcBorders>
              <w:top w:val="nil"/>
              <w:left w:val="single" w:sz="4" w:space="0" w:color="auto"/>
              <w:bottom w:val="single" w:sz="4" w:space="0" w:color="auto"/>
              <w:right w:val="single" w:sz="4" w:space="0" w:color="auto"/>
            </w:tcBorders>
          </w:tcPr>
          <w:p w14:paraId="198965A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694F6F4" w14:textId="069EEA2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9411205270</w:t>
            </w:r>
          </w:p>
        </w:tc>
        <w:tc>
          <w:tcPr>
            <w:tcW w:w="6096" w:type="dxa"/>
            <w:tcBorders>
              <w:top w:val="nil"/>
              <w:left w:val="nil"/>
              <w:bottom w:val="single" w:sz="4" w:space="0" w:color="auto"/>
              <w:right w:val="single" w:sz="4" w:space="0" w:color="auto"/>
            </w:tcBorders>
            <w:shd w:val="clear" w:color="auto" w:fill="auto"/>
            <w:noWrap/>
            <w:vAlign w:val="bottom"/>
            <w:hideMark/>
          </w:tcPr>
          <w:p w14:paraId="2BD2C3B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БРАТЯ БЪКСТОН 1 СОФИЙСКА ВОДА АД. Бл.12</w:t>
            </w:r>
          </w:p>
        </w:tc>
        <w:tc>
          <w:tcPr>
            <w:tcW w:w="1701" w:type="dxa"/>
            <w:tcBorders>
              <w:top w:val="nil"/>
              <w:left w:val="nil"/>
              <w:bottom w:val="single" w:sz="4" w:space="0" w:color="auto"/>
              <w:right w:val="single" w:sz="4" w:space="0" w:color="auto"/>
            </w:tcBorders>
            <w:shd w:val="clear" w:color="auto" w:fill="auto"/>
            <w:noWrap/>
            <w:vAlign w:val="bottom"/>
            <w:hideMark/>
          </w:tcPr>
          <w:p w14:paraId="4FA9F0A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40036321</w:t>
            </w:r>
          </w:p>
        </w:tc>
        <w:tc>
          <w:tcPr>
            <w:tcW w:w="1984" w:type="dxa"/>
            <w:tcBorders>
              <w:top w:val="nil"/>
              <w:left w:val="nil"/>
              <w:bottom w:val="single" w:sz="4" w:space="0" w:color="auto"/>
              <w:right w:val="single" w:sz="4" w:space="0" w:color="auto"/>
            </w:tcBorders>
            <w:shd w:val="clear" w:color="auto" w:fill="auto"/>
            <w:noWrap/>
            <w:vAlign w:val="bottom"/>
            <w:hideMark/>
          </w:tcPr>
          <w:p w14:paraId="45814B7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32Z1030006372095</w:t>
            </w:r>
          </w:p>
        </w:tc>
        <w:tc>
          <w:tcPr>
            <w:tcW w:w="1134" w:type="dxa"/>
            <w:tcBorders>
              <w:top w:val="nil"/>
              <w:left w:val="nil"/>
              <w:bottom w:val="single" w:sz="4" w:space="0" w:color="auto"/>
              <w:right w:val="nil"/>
            </w:tcBorders>
            <w:shd w:val="clear" w:color="auto" w:fill="auto"/>
            <w:noWrap/>
            <w:vAlign w:val="bottom"/>
            <w:hideMark/>
          </w:tcPr>
          <w:p w14:paraId="0C38310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2BDA08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6531001" w14:textId="77777777" w:rsidTr="00C46F78">
        <w:trPr>
          <w:trHeight w:val="290"/>
        </w:trPr>
        <w:tc>
          <w:tcPr>
            <w:tcW w:w="441" w:type="dxa"/>
            <w:tcBorders>
              <w:top w:val="nil"/>
              <w:left w:val="single" w:sz="4" w:space="0" w:color="auto"/>
              <w:bottom w:val="single" w:sz="4" w:space="0" w:color="auto"/>
              <w:right w:val="single" w:sz="4" w:space="0" w:color="auto"/>
            </w:tcBorders>
          </w:tcPr>
          <w:p w14:paraId="7D3D165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D038260" w14:textId="66559B8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9316402221</w:t>
            </w:r>
          </w:p>
        </w:tc>
        <w:tc>
          <w:tcPr>
            <w:tcW w:w="6096" w:type="dxa"/>
            <w:tcBorders>
              <w:top w:val="nil"/>
              <w:left w:val="nil"/>
              <w:bottom w:val="single" w:sz="4" w:space="0" w:color="auto"/>
              <w:right w:val="single" w:sz="4" w:space="0" w:color="auto"/>
            </w:tcBorders>
            <w:shd w:val="clear" w:color="auto" w:fill="auto"/>
            <w:noWrap/>
            <w:vAlign w:val="bottom"/>
            <w:hideMark/>
          </w:tcPr>
          <w:p w14:paraId="2AAD59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ТОЛСТОЙ . СОФИЙСКА ВОДА АД. Бл.45. Вх.1</w:t>
            </w:r>
          </w:p>
        </w:tc>
        <w:tc>
          <w:tcPr>
            <w:tcW w:w="1701" w:type="dxa"/>
            <w:tcBorders>
              <w:top w:val="nil"/>
              <w:left w:val="nil"/>
              <w:bottom w:val="single" w:sz="4" w:space="0" w:color="auto"/>
              <w:right w:val="single" w:sz="4" w:space="0" w:color="auto"/>
            </w:tcBorders>
            <w:shd w:val="clear" w:color="auto" w:fill="auto"/>
            <w:noWrap/>
            <w:vAlign w:val="bottom"/>
            <w:hideMark/>
          </w:tcPr>
          <w:p w14:paraId="574C2E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1440092834</w:t>
            </w:r>
          </w:p>
        </w:tc>
        <w:tc>
          <w:tcPr>
            <w:tcW w:w="1984" w:type="dxa"/>
            <w:tcBorders>
              <w:top w:val="nil"/>
              <w:left w:val="nil"/>
              <w:bottom w:val="single" w:sz="4" w:space="0" w:color="auto"/>
              <w:right w:val="single" w:sz="4" w:space="0" w:color="auto"/>
            </w:tcBorders>
            <w:shd w:val="clear" w:color="auto" w:fill="auto"/>
            <w:noWrap/>
            <w:vAlign w:val="bottom"/>
            <w:hideMark/>
          </w:tcPr>
          <w:p w14:paraId="20A9224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32Z1030007211059</w:t>
            </w:r>
          </w:p>
        </w:tc>
        <w:tc>
          <w:tcPr>
            <w:tcW w:w="1134" w:type="dxa"/>
            <w:tcBorders>
              <w:top w:val="nil"/>
              <w:left w:val="nil"/>
              <w:bottom w:val="single" w:sz="4" w:space="0" w:color="auto"/>
              <w:right w:val="nil"/>
            </w:tcBorders>
            <w:shd w:val="clear" w:color="auto" w:fill="auto"/>
            <w:noWrap/>
            <w:vAlign w:val="bottom"/>
            <w:hideMark/>
          </w:tcPr>
          <w:p w14:paraId="139605E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D6CE9D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5EAA4E3" w14:textId="77777777" w:rsidTr="00C46F78">
        <w:trPr>
          <w:trHeight w:val="290"/>
        </w:trPr>
        <w:tc>
          <w:tcPr>
            <w:tcW w:w="441" w:type="dxa"/>
            <w:tcBorders>
              <w:top w:val="nil"/>
              <w:left w:val="single" w:sz="4" w:space="0" w:color="auto"/>
              <w:bottom w:val="single" w:sz="4" w:space="0" w:color="auto"/>
              <w:right w:val="single" w:sz="4" w:space="0" w:color="auto"/>
            </w:tcBorders>
          </w:tcPr>
          <w:p w14:paraId="74A5B92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B99D3CC" w14:textId="11BC020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9430538128</w:t>
            </w:r>
          </w:p>
        </w:tc>
        <w:tc>
          <w:tcPr>
            <w:tcW w:w="6096" w:type="dxa"/>
            <w:tcBorders>
              <w:top w:val="nil"/>
              <w:left w:val="nil"/>
              <w:bottom w:val="single" w:sz="4" w:space="0" w:color="auto"/>
              <w:right w:val="single" w:sz="4" w:space="0" w:color="auto"/>
            </w:tcBorders>
            <w:shd w:val="clear" w:color="auto" w:fill="auto"/>
            <w:noWrap/>
            <w:vAlign w:val="bottom"/>
            <w:hideMark/>
          </w:tcPr>
          <w:p w14:paraId="675F26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КРАСНО СЕЛО 1 СОФИЙСКА ВОДА АД. Бл.214. Вх.А</w:t>
            </w:r>
          </w:p>
        </w:tc>
        <w:tc>
          <w:tcPr>
            <w:tcW w:w="1701" w:type="dxa"/>
            <w:tcBorders>
              <w:top w:val="nil"/>
              <w:left w:val="nil"/>
              <w:bottom w:val="single" w:sz="4" w:space="0" w:color="auto"/>
              <w:right w:val="single" w:sz="4" w:space="0" w:color="auto"/>
            </w:tcBorders>
            <w:shd w:val="clear" w:color="auto" w:fill="auto"/>
            <w:noWrap/>
            <w:vAlign w:val="bottom"/>
            <w:hideMark/>
          </w:tcPr>
          <w:p w14:paraId="484F44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3995091</w:t>
            </w:r>
          </w:p>
        </w:tc>
        <w:tc>
          <w:tcPr>
            <w:tcW w:w="1984" w:type="dxa"/>
            <w:tcBorders>
              <w:top w:val="nil"/>
              <w:left w:val="nil"/>
              <w:bottom w:val="single" w:sz="4" w:space="0" w:color="auto"/>
              <w:right w:val="single" w:sz="4" w:space="0" w:color="auto"/>
            </w:tcBorders>
            <w:shd w:val="clear" w:color="auto" w:fill="auto"/>
            <w:noWrap/>
            <w:vAlign w:val="bottom"/>
            <w:hideMark/>
          </w:tcPr>
          <w:p w14:paraId="2401F65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32Z103000408841C</w:t>
            </w:r>
          </w:p>
        </w:tc>
        <w:tc>
          <w:tcPr>
            <w:tcW w:w="1134" w:type="dxa"/>
            <w:tcBorders>
              <w:top w:val="nil"/>
              <w:left w:val="nil"/>
              <w:bottom w:val="single" w:sz="4" w:space="0" w:color="auto"/>
              <w:right w:val="nil"/>
            </w:tcBorders>
            <w:shd w:val="clear" w:color="auto" w:fill="auto"/>
            <w:noWrap/>
            <w:vAlign w:val="bottom"/>
            <w:hideMark/>
          </w:tcPr>
          <w:p w14:paraId="7A5496D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A2C70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C6DE127" w14:textId="77777777" w:rsidTr="00C46F78">
        <w:trPr>
          <w:trHeight w:val="290"/>
        </w:trPr>
        <w:tc>
          <w:tcPr>
            <w:tcW w:w="441" w:type="dxa"/>
            <w:tcBorders>
              <w:top w:val="nil"/>
              <w:left w:val="single" w:sz="4" w:space="0" w:color="auto"/>
              <w:bottom w:val="single" w:sz="4" w:space="0" w:color="auto"/>
              <w:right w:val="single" w:sz="4" w:space="0" w:color="auto"/>
            </w:tcBorders>
          </w:tcPr>
          <w:p w14:paraId="6D4077F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5C479BA" w14:textId="51921BC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9316408220</w:t>
            </w:r>
          </w:p>
        </w:tc>
        <w:tc>
          <w:tcPr>
            <w:tcW w:w="6096" w:type="dxa"/>
            <w:tcBorders>
              <w:top w:val="nil"/>
              <w:left w:val="nil"/>
              <w:bottom w:val="single" w:sz="4" w:space="0" w:color="auto"/>
              <w:right w:val="single" w:sz="4" w:space="0" w:color="auto"/>
            </w:tcBorders>
            <w:shd w:val="clear" w:color="auto" w:fill="auto"/>
            <w:noWrap/>
            <w:vAlign w:val="bottom"/>
            <w:hideMark/>
          </w:tcPr>
          <w:p w14:paraId="5D7E7F3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ТОЛСТОЙ . СОФИЙСКА ВОДА АД ВИШОВГРАД. Бл.43. Вх.1</w:t>
            </w:r>
          </w:p>
        </w:tc>
        <w:tc>
          <w:tcPr>
            <w:tcW w:w="1701" w:type="dxa"/>
            <w:tcBorders>
              <w:top w:val="nil"/>
              <w:left w:val="nil"/>
              <w:bottom w:val="single" w:sz="4" w:space="0" w:color="auto"/>
              <w:right w:val="single" w:sz="4" w:space="0" w:color="auto"/>
            </w:tcBorders>
            <w:shd w:val="clear" w:color="auto" w:fill="auto"/>
            <w:noWrap/>
            <w:vAlign w:val="bottom"/>
            <w:hideMark/>
          </w:tcPr>
          <w:p w14:paraId="58E2D54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11417369</w:t>
            </w:r>
          </w:p>
        </w:tc>
        <w:tc>
          <w:tcPr>
            <w:tcW w:w="1984" w:type="dxa"/>
            <w:tcBorders>
              <w:top w:val="nil"/>
              <w:left w:val="nil"/>
              <w:bottom w:val="single" w:sz="4" w:space="0" w:color="auto"/>
              <w:right w:val="single" w:sz="4" w:space="0" w:color="auto"/>
            </w:tcBorders>
            <w:shd w:val="clear" w:color="auto" w:fill="auto"/>
            <w:noWrap/>
            <w:vAlign w:val="bottom"/>
            <w:hideMark/>
          </w:tcPr>
          <w:p w14:paraId="111D6B3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32Z103000627421D</w:t>
            </w:r>
          </w:p>
        </w:tc>
        <w:tc>
          <w:tcPr>
            <w:tcW w:w="1134" w:type="dxa"/>
            <w:tcBorders>
              <w:top w:val="nil"/>
              <w:left w:val="nil"/>
              <w:bottom w:val="single" w:sz="4" w:space="0" w:color="auto"/>
              <w:right w:val="nil"/>
            </w:tcBorders>
            <w:shd w:val="clear" w:color="auto" w:fill="auto"/>
            <w:noWrap/>
            <w:vAlign w:val="bottom"/>
            <w:hideMark/>
          </w:tcPr>
          <w:p w14:paraId="30A64BE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6BAEEF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71F5C02" w14:textId="77777777" w:rsidTr="00C46F78">
        <w:trPr>
          <w:trHeight w:val="290"/>
        </w:trPr>
        <w:tc>
          <w:tcPr>
            <w:tcW w:w="441" w:type="dxa"/>
            <w:tcBorders>
              <w:top w:val="nil"/>
              <w:left w:val="single" w:sz="4" w:space="0" w:color="auto"/>
              <w:bottom w:val="single" w:sz="4" w:space="0" w:color="auto"/>
              <w:right w:val="single" w:sz="4" w:space="0" w:color="auto"/>
            </w:tcBorders>
          </w:tcPr>
          <w:p w14:paraId="52602DF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E637F32" w14:textId="63230AB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9316613308</w:t>
            </w:r>
          </w:p>
        </w:tc>
        <w:tc>
          <w:tcPr>
            <w:tcW w:w="6096" w:type="dxa"/>
            <w:tcBorders>
              <w:top w:val="nil"/>
              <w:left w:val="nil"/>
              <w:bottom w:val="single" w:sz="4" w:space="0" w:color="auto"/>
              <w:right w:val="single" w:sz="4" w:space="0" w:color="auto"/>
            </w:tcBorders>
            <w:shd w:val="clear" w:color="auto" w:fill="auto"/>
            <w:noWrap/>
            <w:vAlign w:val="bottom"/>
            <w:hideMark/>
          </w:tcPr>
          <w:p w14:paraId="6A13558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4 .. Бл.401</w:t>
            </w:r>
          </w:p>
        </w:tc>
        <w:tc>
          <w:tcPr>
            <w:tcW w:w="1701" w:type="dxa"/>
            <w:tcBorders>
              <w:top w:val="nil"/>
              <w:left w:val="nil"/>
              <w:bottom w:val="single" w:sz="4" w:space="0" w:color="auto"/>
              <w:right w:val="single" w:sz="4" w:space="0" w:color="auto"/>
            </w:tcBorders>
            <w:shd w:val="clear" w:color="auto" w:fill="auto"/>
            <w:noWrap/>
            <w:vAlign w:val="bottom"/>
            <w:hideMark/>
          </w:tcPr>
          <w:p w14:paraId="02C567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N2155598</w:t>
            </w:r>
          </w:p>
        </w:tc>
        <w:tc>
          <w:tcPr>
            <w:tcW w:w="1984" w:type="dxa"/>
            <w:tcBorders>
              <w:top w:val="nil"/>
              <w:left w:val="nil"/>
              <w:bottom w:val="single" w:sz="4" w:space="0" w:color="auto"/>
              <w:right w:val="single" w:sz="4" w:space="0" w:color="auto"/>
            </w:tcBorders>
            <w:shd w:val="clear" w:color="auto" w:fill="auto"/>
            <w:noWrap/>
            <w:vAlign w:val="bottom"/>
            <w:hideMark/>
          </w:tcPr>
          <w:p w14:paraId="6A280C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32Z1821000566506</w:t>
            </w:r>
          </w:p>
        </w:tc>
        <w:tc>
          <w:tcPr>
            <w:tcW w:w="1134" w:type="dxa"/>
            <w:tcBorders>
              <w:top w:val="nil"/>
              <w:left w:val="nil"/>
              <w:bottom w:val="single" w:sz="4" w:space="0" w:color="auto"/>
              <w:right w:val="nil"/>
            </w:tcBorders>
            <w:shd w:val="clear" w:color="auto" w:fill="auto"/>
            <w:noWrap/>
            <w:vAlign w:val="bottom"/>
            <w:hideMark/>
          </w:tcPr>
          <w:p w14:paraId="1D6DC53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734940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610D7E0" w14:textId="77777777" w:rsidTr="00C46F78">
        <w:trPr>
          <w:trHeight w:val="290"/>
        </w:trPr>
        <w:tc>
          <w:tcPr>
            <w:tcW w:w="441" w:type="dxa"/>
            <w:tcBorders>
              <w:top w:val="nil"/>
              <w:left w:val="single" w:sz="4" w:space="0" w:color="auto"/>
              <w:bottom w:val="single" w:sz="4" w:space="0" w:color="auto"/>
              <w:right w:val="single" w:sz="4" w:space="0" w:color="auto"/>
            </w:tcBorders>
          </w:tcPr>
          <w:p w14:paraId="7911314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9198A8C" w14:textId="68A7666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9113108162</w:t>
            </w:r>
          </w:p>
        </w:tc>
        <w:tc>
          <w:tcPr>
            <w:tcW w:w="6096" w:type="dxa"/>
            <w:tcBorders>
              <w:top w:val="nil"/>
              <w:left w:val="nil"/>
              <w:bottom w:val="single" w:sz="4" w:space="0" w:color="auto"/>
              <w:right w:val="single" w:sz="4" w:space="0" w:color="auto"/>
            </w:tcBorders>
            <w:shd w:val="clear" w:color="auto" w:fill="auto"/>
            <w:noWrap/>
            <w:vAlign w:val="bottom"/>
            <w:hideMark/>
          </w:tcPr>
          <w:p w14:paraId="13E504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бл.103. Бл.103</w:t>
            </w:r>
          </w:p>
        </w:tc>
        <w:tc>
          <w:tcPr>
            <w:tcW w:w="1701" w:type="dxa"/>
            <w:tcBorders>
              <w:top w:val="nil"/>
              <w:left w:val="nil"/>
              <w:bottom w:val="single" w:sz="4" w:space="0" w:color="auto"/>
              <w:right w:val="single" w:sz="4" w:space="0" w:color="auto"/>
            </w:tcBorders>
            <w:shd w:val="clear" w:color="auto" w:fill="auto"/>
            <w:noWrap/>
            <w:vAlign w:val="bottom"/>
            <w:hideMark/>
          </w:tcPr>
          <w:p w14:paraId="53DE6B6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1021029211</w:t>
            </w:r>
          </w:p>
        </w:tc>
        <w:tc>
          <w:tcPr>
            <w:tcW w:w="1984" w:type="dxa"/>
            <w:tcBorders>
              <w:top w:val="nil"/>
              <w:left w:val="nil"/>
              <w:bottom w:val="single" w:sz="4" w:space="0" w:color="auto"/>
              <w:right w:val="single" w:sz="4" w:space="0" w:color="auto"/>
            </w:tcBorders>
            <w:shd w:val="clear" w:color="auto" w:fill="auto"/>
            <w:noWrap/>
            <w:vAlign w:val="bottom"/>
            <w:hideMark/>
          </w:tcPr>
          <w:p w14:paraId="16CBDAB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32Z1821000135439</w:t>
            </w:r>
          </w:p>
        </w:tc>
        <w:tc>
          <w:tcPr>
            <w:tcW w:w="1134" w:type="dxa"/>
            <w:tcBorders>
              <w:top w:val="nil"/>
              <w:left w:val="nil"/>
              <w:bottom w:val="single" w:sz="4" w:space="0" w:color="auto"/>
              <w:right w:val="nil"/>
            </w:tcBorders>
            <w:shd w:val="clear" w:color="auto" w:fill="auto"/>
            <w:noWrap/>
            <w:vAlign w:val="bottom"/>
            <w:hideMark/>
          </w:tcPr>
          <w:p w14:paraId="2593499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E7B2A4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4770B04" w14:textId="77777777" w:rsidTr="00C46F78">
        <w:trPr>
          <w:trHeight w:val="290"/>
        </w:trPr>
        <w:tc>
          <w:tcPr>
            <w:tcW w:w="441" w:type="dxa"/>
            <w:tcBorders>
              <w:top w:val="nil"/>
              <w:left w:val="single" w:sz="4" w:space="0" w:color="auto"/>
              <w:bottom w:val="single" w:sz="4" w:space="0" w:color="auto"/>
              <w:right w:val="single" w:sz="4" w:space="0" w:color="auto"/>
            </w:tcBorders>
          </w:tcPr>
          <w:p w14:paraId="1B573D5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F36AB86" w14:textId="78882DF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9411205268</w:t>
            </w:r>
          </w:p>
        </w:tc>
        <w:tc>
          <w:tcPr>
            <w:tcW w:w="6096" w:type="dxa"/>
            <w:tcBorders>
              <w:top w:val="nil"/>
              <w:left w:val="nil"/>
              <w:bottom w:val="single" w:sz="4" w:space="0" w:color="auto"/>
              <w:right w:val="single" w:sz="4" w:space="0" w:color="auto"/>
            </w:tcBorders>
            <w:shd w:val="clear" w:color="auto" w:fill="auto"/>
            <w:noWrap/>
            <w:vAlign w:val="bottom"/>
            <w:hideMark/>
          </w:tcPr>
          <w:p w14:paraId="6F5F3D5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БРАТЯ БЪКСТОН 1 СОФИЙСКА ВОДА АД. Бл.11</w:t>
            </w:r>
          </w:p>
        </w:tc>
        <w:tc>
          <w:tcPr>
            <w:tcW w:w="1701" w:type="dxa"/>
            <w:tcBorders>
              <w:top w:val="nil"/>
              <w:left w:val="nil"/>
              <w:bottom w:val="single" w:sz="4" w:space="0" w:color="auto"/>
              <w:right w:val="single" w:sz="4" w:space="0" w:color="auto"/>
            </w:tcBorders>
            <w:shd w:val="clear" w:color="auto" w:fill="auto"/>
            <w:noWrap/>
            <w:vAlign w:val="bottom"/>
            <w:hideMark/>
          </w:tcPr>
          <w:p w14:paraId="33C066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3430820</w:t>
            </w:r>
          </w:p>
        </w:tc>
        <w:tc>
          <w:tcPr>
            <w:tcW w:w="1984" w:type="dxa"/>
            <w:tcBorders>
              <w:top w:val="nil"/>
              <w:left w:val="nil"/>
              <w:bottom w:val="single" w:sz="4" w:space="0" w:color="auto"/>
              <w:right w:val="single" w:sz="4" w:space="0" w:color="auto"/>
            </w:tcBorders>
            <w:shd w:val="clear" w:color="auto" w:fill="auto"/>
            <w:noWrap/>
            <w:vAlign w:val="bottom"/>
            <w:hideMark/>
          </w:tcPr>
          <w:p w14:paraId="772B21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32Z103000637211I</w:t>
            </w:r>
          </w:p>
        </w:tc>
        <w:tc>
          <w:tcPr>
            <w:tcW w:w="1134" w:type="dxa"/>
            <w:tcBorders>
              <w:top w:val="nil"/>
              <w:left w:val="nil"/>
              <w:bottom w:val="single" w:sz="4" w:space="0" w:color="auto"/>
              <w:right w:val="nil"/>
            </w:tcBorders>
            <w:shd w:val="clear" w:color="auto" w:fill="auto"/>
            <w:noWrap/>
            <w:vAlign w:val="bottom"/>
            <w:hideMark/>
          </w:tcPr>
          <w:p w14:paraId="4CB092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CEA52C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0545E2F" w14:textId="77777777" w:rsidTr="00C46F78">
        <w:trPr>
          <w:trHeight w:val="290"/>
        </w:trPr>
        <w:tc>
          <w:tcPr>
            <w:tcW w:w="441" w:type="dxa"/>
            <w:tcBorders>
              <w:top w:val="nil"/>
              <w:left w:val="single" w:sz="4" w:space="0" w:color="auto"/>
              <w:bottom w:val="single" w:sz="4" w:space="0" w:color="auto"/>
              <w:right w:val="single" w:sz="4" w:space="0" w:color="auto"/>
            </w:tcBorders>
          </w:tcPr>
          <w:p w14:paraId="222BCCD2"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5EE670D" w14:textId="30AAC3F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9431212179</w:t>
            </w:r>
          </w:p>
        </w:tc>
        <w:tc>
          <w:tcPr>
            <w:tcW w:w="6096" w:type="dxa"/>
            <w:tcBorders>
              <w:top w:val="nil"/>
              <w:left w:val="nil"/>
              <w:bottom w:val="single" w:sz="4" w:space="0" w:color="auto"/>
              <w:right w:val="single" w:sz="4" w:space="0" w:color="auto"/>
            </w:tcBorders>
            <w:shd w:val="clear" w:color="auto" w:fill="auto"/>
            <w:noWrap/>
            <w:vAlign w:val="bottom"/>
            <w:hideMark/>
          </w:tcPr>
          <w:p w14:paraId="35F44C5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МАЙОР ГОРТАЛОВ 31Б, БИЛО 401212177ID</w:t>
            </w:r>
          </w:p>
        </w:tc>
        <w:tc>
          <w:tcPr>
            <w:tcW w:w="1701" w:type="dxa"/>
            <w:tcBorders>
              <w:top w:val="nil"/>
              <w:left w:val="nil"/>
              <w:bottom w:val="single" w:sz="4" w:space="0" w:color="auto"/>
              <w:right w:val="single" w:sz="4" w:space="0" w:color="auto"/>
            </w:tcBorders>
            <w:shd w:val="clear" w:color="auto" w:fill="auto"/>
            <w:noWrap/>
            <w:vAlign w:val="bottom"/>
            <w:hideMark/>
          </w:tcPr>
          <w:p w14:paraId="78209D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23184</w:t>
            </w:r>
          </w:p>
        </w:tc>
        <w:tc>
          <w:tcPr>
            <w:tcW w:w="1984" w:type="dxa"/>
            <w:tcBorders>
              <w:top w:val="nil"/>
              <w:left w:val="nil"/>
              <w:bottom w:val="single" w:sz="4" w:space="0" w:color="auto"/>
              <w:right w:val="single" w:sz="4" w:space="0" w:color="auto"/>
            </w:tcBorders>
            <w:shd w:val="clear" w:color="auto" w:fill="auto"/>
            <w:noWrap/>
            <w:vAlign w:val="bottom"/>
            <w:hideMark/>
          </w:tcPr>
          <w:p w14:paraId="163A10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32Z1030007662937</w:t>
            </w:r>
          </w:p>
        </w:tc>
        <w:tc>
          <w:tcPr>
            <w:tcW w:w="1134" w:type="dxa"/>
            <w:tcBorders>
              <w:top w:val="nil"/>
              <w:left w:val="nil"/>
              <w:bottom w:val="single" w:sz="4" w:space="0" w:color="auto"/>
              <w:right w:val="nil"/>
            </w:tcBorders>
            <w:shd w:val="clear" w:color="auto" w:fill="auto"/>
            <w:noWrap/>
            <w:vAlign w:val="bottom"/>
            <w:hideMark/>
          </w:tcPr>
          <w:p w14:paraId="4C9D99B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51F643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BFDE3A2" w14:textId="77777777" w:rsidTr="00C46F78">
        <w:trPr>
          <w:trHeight w:val="290"/>
        </w:trPr>
        <w:tc>
          <w:tcPr>
            <w:tcW w:w="441" w:type="dxa"/>
            <w:tcBorders>
              <w:top w:val="nil"/>
              <w:left w:val="single" w:sz="4" w:space="0" w:color="auto"/>
              <w:bottom w:val="single" w:sz="4" w:space="0" w:color="auto"/>
              <w:right w:val="single" w:sz="4" w:space="0" w:color="auto"/>
            </w:tcBorders>
          </w:tcPr>
          <w:p w14:paraId="79705F9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FAE0080" w14:textId="416FCF4C"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9113001166</w:t>
            </w:r>
          </w:p>
        </w:tc>
        <w:tc>
          <w:tcPr>
            <w:tcW w:w="6096" w:type="dxa"/>
            <w:tcBorders>
              <w:top w:val="nil"/>
              <w:left w:val="nil"/>
              <w:bottom w:val="single" w:sz="4" w:space="0" w:color="auto"/>
              <w:right w:val="single" w:sz="4" w:space="0" w:color="auto"/>
            </w:tcBorders>
            <w:shd w:val="clear" w:color="auto" w:fill="auto"/>
            <w:noWrap/>
            <w:vAlign w:val="bottom"/>
            <w:hideMark/>
          </w:tcPr>
          <w:p w14:paraId="4155F6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Бл.93. Вх.А</w:t>
            </w:r>
          </w:p>
        </w:tc>
        <w:tc>
          <w:tcPr>
            <w:tcW w:w="1701" w:type="dxa"/>
            <w:tcBorders>
              <w:top w:val="nil"/>
              <w:left w:val="nil"/>
              <w:bottom w:val="single" w:sz="4" w:space="0" w:color="auto"/>
              <w:right w:val="single" w:sz="4" w:space="0" w:color="auto"/>
            </w:tcBorders>
            <w:shd w:val="clear" w:color="auto" w:fill="auto"/>
            <w:noWrap/>
            <w:vAlign w:val="bottom"/>
            <w:hideMark/>
          </w:tcPr>
          <w:p w14:paraId="19E461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N2163355</w:t>
            </w:r>
          </w:p>
        </w:tc>
        <w:tc>
          <w:tcPr>
            <w:tcW w:w="1984" w:type="dxa"/>
            <w:tcBorders>
              <w:top w:val="nil"/>
              <w:left w:val="nil"/>
              <w:bottom w:val="single" w:sz="4" w:space="0" w:color="auto"/>
              <w:right w:val="single" w:sz="4" w:space="0" w:color="auto"/>
            </w:tcBorders>
            <w:shd w:val="clear" w:color="auto" w:fill="auto"/>
            <w:noWrap/>
            <w:vAlign w:val="bottom"/>
            <w:hideMark/>
          </w:tcPr>
          <w:p w14:paraId="6988B5F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32Z1821000005035</w:t>
            </w:r>
          </w:p>
        </w:tc>
        <w:tc>
          <w:tcPr>
            <w:tcW w:w="1134" w:type="dxa"/>
            <w:tcBorders>
              <w:top w:val="nil"/>
              <w:left w:val="nil"/>
              <w:bottom w:val="single" w:sz="4" w:space="0" w:color="auto"/>
              <w:right w:val="nil"/>
            </w:tcBorders>
            <w:shd w:val="clear" w:color="auto" w:fill="auto"/>
            <w:noWrap/>
            <w:vAlign w:val="bottom"/>
            <w:hideMark/>
          </w:tcPr>
          <w:p w14:paraId="3CBA6D7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70593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83DBE94" w14:textId="77777777" w:rsidTr="00C46F78">
        <w:trPr>
          <w:trHeight w:val="290"/>
        </w:trPr>
        <w:tc>
          <w:tcPr>
            <w:tcW w:w="441" w:type="dxa"/>
            <w:tcBorders>
              <w:top w:val="nil"/>
              <w:left w:val="single" w:sz="4" w:space="0" w:color="auto"/>
              <w:bottom w:val="single" w:sz="4" w:space="0" w:color="auto"/>
              <w:right w:val="single" w:sz="4" w:space="0" w:color="auto"/>
            </w:tcBorders>
          </w:tcPr>
          <w:p w14:paraId="2D27817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612644B" w14:textId="39F2A81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9326324077</w:t>
            </w:r>
          </w:p>
        </w:tc>
        <w:tc>
          <w:tcPr>
            <w:tcW w:w="6096" w:type="dxa"/>
            <w:tcBorders>
              <w:top w:val="nil"/>
              <w:left w:val="nil"/>
              <w:bottom w:val="single" w:sz="4" w:space="0" w:color="auto"/>
              <w:right w:val="single" w:sz="4" w:space="0" w:color="auto"/>
            </w:tcBorders>
            <w:shd w:val="clear" w:color="auto" w:fill="auto"/>
            <w:noWrap/>
            <w:vAlign w:val="bottom"/>
            <w:hideMark/>
          </w:tcPr>
          <w:p w14:paraId="2A9E4BB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КОСТА ЛУЛЧЕВ/АСЕН ВЕЛЧЕВ/ 16. Бл.244</w:t>
            </w:r>
          </w:p>
        </w:tc>
        <w:tc>
          <w:tcPr>
            <w:tcW w:w="1701" w:type="dxa"/>
            <w:tcBorders>
              <w:top w:val="nil"/>
              <w:left w:val="nil"/>
              <w:bottom w:val="single" w:sz="4" w:space="0" w:color="auto"/>
              <w:right w:val="single" w:sz="4" w:space="0" w:color="auto"/>
            </w:tcBorders>
            <w:shd w:val="clear" w:color="auto" w:fill="auto"/>
            <w:noWrap/>
            <w:vAlign w:val="bottom"/>
            <w:hideMark/>
          </w:tcPr>
          <w:p w14:paraId="15CA92D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1340078889</w:t>
            </w:r>
          </w:p>
        </w:tc>
        <w:tc>
          <w:tcPr>
            <w:tcW w:w="1984" w:type="dxa"/>
            <w:tcBorders>
              <w:top w:val="nil"/>
              <w:left w:val="nil"/>
              <w:bottom w:val="single" w:sz="4" w:space="0" w:color="auto"/>
              <w:right w:val="single" w:sz="4" w:space="0" w:color="auto"/>
            </w:tcBorders>
            <w:shd w:val="clear" w:color="auto" w:fill="auto"/>
            <w:noWrap/>
            <w:vAlign w:val="bottom"/>
            <w:hideMark/>
          </w:tcPr>
          <w:p w14:paraId="17708EF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32Z103003052751H</w:t>
            </w:r>
          </w:p>
        </w:tc>
        <w:tc>
          <w:tcPr>
            <w:tcW w:w="1134" w:type="dxa"/>
            <w:tcBorders>
              <w:top w:val="nil"/>
              <w:left w:val="nil"/>
              <w:bottom w:val="single" w:sz="4" w:space="0" w:color="auto"/>
              <w:right w:val="nil"/>
            </w:tcBorders>
            <w:shd w:val="clear" w:color="auto" w:fill="auto"/>
            <w:noWrap/>
            <w:vAlign w:val="bottom"/>
            <w:hideMark/>
          </w:tcPr>
          <w:p w14:paraId="54293E1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D3F160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6B82787" w14:textId="77777777" w:rsidTr="00C46F78">
        <w:trPr>
          <w:trHeight w:val="290"/>
        </w:trPr>
        <w:tc>
          <w:tcPr>
            <w:tcW w:w="441" w:type="dxa"/>
            <w:tcBorders>
              <w:top w:val="nil"/>
              <w:left w:val="single" w:sz="4" w:space="0" w:color="auto"/>
              <w:bottom w:val="single" w:sz="4" w:space="0" w:color="auto"/>
              <w:right w:val="single" w:sz="4" w:space="0" w:color="auto"/>
            </w:tcBorders>
          </w:tcPr>
          <w:p w14:paraId="430C4C6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3C4DCAD" w14:textId="76FC2B0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9221311001</w:t>
            </w:r>
          </w:p>
        </w:tc>
        <w:tc>
          <w:tcPr>
            <w:tcW w:w="6096" w:type="dxa"/>
            <w:tcBorders>
              <w:top w:val="nil"/>
              <w:left w:val="nil"/>
              <w:bottom w:val="single" w:sz="4" w:space="0" w:color="auto"/>
              <w:right w:val="single" w:sz="4" w:space="0" w:color="auto"/>
            </w:tcBorders>
            <w:shd w:val="clear" w:color="auto" w:fill="auto"/>
            <w:noWrap/>
            <w:vAlign w:val="bottom"/>
            <w:hideMark/>
          </w:tcPr>
          <w:p w14:paraId="7252B96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ПЛОВДИВ 1 СОФИЙСКА ВОДА АД. Бл.1. 6 РУСЕ</w:t>
            </w:r>
          </w:p>
        </w:tc>
        <w:tc>
          <w:tcPr>
            <w:tcW w:w="1701" w:type="dxa"/>
            <w:tcBorders>
              <w:top w:val="nil"/>
              <w:left w:val="nil"/>
              <w:bottom w:val="single" w:sz="4" w:space="0" w:color="auto"/>
              <w:right w:val="single" w:sz="4" w:space="0" w:color="auto"/>
            </w:tcBorders>
            <w:shd w:val="clear" w:color="auto" w:fill="auto"/>
            <w:noWrap/>
            <w:vAlign w:val="bottom"/>
            <w:hideMark/>
          </w:tcPr>
          <w:p w14:paraId="6AA08F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N3433156</w:t>
            </w:r>
          </w:p>
        </w:tc>
        <w:tc>
          <w:tcPr>
            <w:tcW w:w="1984" w:type="dxa"/>
            <w:tcBorders>
              <w:top w:val="nil"/>
              <w:left w:val="nil"/>
              <w:bottom w:val="single" w:sz="4" w:space="0" w:color="auto"/>
              <w:right w:val="single" w:sz="4" w:space="0" w:color="auto"/>
            </w:tcBorders>
            <w:shd w:val="clear" w:color="auto" w:fill="auto"/>
            <w:noWrap/>
            <w:vAlign w:val="bottom"/>
            <w:hideMark/>
          </w:tcPr>
          <w:p w14:paraId="2CC003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32Z1030002038650</w:t>
            </w:r>
          </w:p>
        </w:tc>
        <w:tc>
          <w:tcPr>
            <w:tcW w:w="1134" w:type="dxa"/>
            <w:tcBorders>
              <w:top w:val="nil"/>
              <w:left w:val="nil"/>
              <w:bottom w:val="single" w:sz="4" w:space="0" w:color="auto"/>
              <w:right w:val="nil"/>
            </w:tcBorders>
            <w:shd w:val="clear" w:color="auto" w:fill="auto"/>
            <w:noWrap/>
            <w:vAlign w:val="bottom"/>
            <w:hideMark/>
          </w:tcPr>
          <w:p w14:paraId="5D486B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E48B79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2917506" w14:textId="77777777" w:rsidTr="00C46F78">
        <w:trPr>
          <w:trHeight w:val="290"/>
        </w:trPr>
        <w:tc>
          <w:tcPr>
            <w:tcW w:w="441" w:type="dxa"/>
            <w:tcBorders>
              <w:top w:val="nil"/>
              <w:left w:val="single" w:sz="4" w:space="0" w:color="auto"/>
              <w:bottom w:val="single" w:sz="4" w:space="0" w:color="auto"/>
              <w:right w:val="single" w:sz="4" w:space="0" w:color="auto"/>
            </w:tcBorders>
          </w:tcPr>
          <w:p w14:paraId="54AD65F6"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1D10955" w14:textId="5367EAF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9112512185</w:t>
            </w:r>
          </w:p>
        </w:tc>
        <w:tc>
          <w:tcPr>
            <w:tcW w:w="6096" w:type="dxa"/>
            <w:tcBorders>
              <w:top w:val="nil"/>
              <w:left w:val="nil"/>
              <w:bottom w:val="single" w:sz="4" w:space="0" w:color="auto"/>
              <w:right w:val="single" w:sz="4" w:space="0" w:color="auto"/>
            </w:tcBorders>
            <w:shd w:val="clear" w:color="auto" w:fill="auto"/>
            <w:noWrap/>
            <w:vAlign w:val="bottom"/>
            <w:hideMark/>
          </w:tcPr>
          <w:p w14:paraId="2B5FF0E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ДЪРВЕНИЦА . СОФИЙСКА ВОДА АД. Бл.7. Вх.А</w:t>
            </w:r>
          </w:p>
        </w:tc>
        <w:tc>
          <w:tcPr>
            <w:tcW w:w="1701" w:type="dxa"/>
            <w:tcBorders>
              <w:top w:val="nil"/>
              <w:left w:val="nil"/>
              <w:bottom w:val="single" w:sz="4" w:space="0" w:color="auto"/>
              <w:right w:val="single" w:sz="4" w:space="0" w:color="auto"/>
            </w:tcBorders>
            <w:shd w:val="clear" w:color="auto" w:fill="auto"/>
            <w:noWrap/>
            <w:vAlign w:val="bottom"/>
            <w:hideMark/>
          </w:tcPr>
          <w:p w14:paraId="1AAA6E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1D4352621</w:t>
            </w:r>
          </w:p>
        </w:tc>
        <w:tc>
          <w:tcPr>
            <w:tcW w:w="1984" w:type="dxa"/>
            <w:tcBorders>
              <w:top w:val="nil"/>
              <w:left w:val="nil"/>
              <w:bottom w:val="single" w:sz="4" w:space="0" w:color="auto"/>
              <w:right w:val="single" w:sz="4" w:space="0" w:color="auto"/>
            </w:tcBorders>
            <w:shd w:val="clear" w:color="auto" w:fill="auto"/>
            <w:noWrap/>
            <w:vAlign w:val="bottom"/>
            <w:hideMark/>
          </w:tcPr>
          <w:p w14:paraId="176DF76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32Z1030004195552</w:t>
            </w:r>
          </w:p>
        </w:tc>
        <w:tc>
          <w:tcPr>
            <w:tcW w:w="1134" w:type="dxa"/>
            <w:tcBorders>
              <w:top w:val="nil"/>
              <w:left w:val="nil"/>
              <w:bottom w:val="single" w:sz="4" w:space="0" w:color="auto"/>
              <w:right w:val="nil"/>
            </w:tcBorders>
            <w:shd w:val="clear" w:color="auto" w:fill="auto"/>
            <w:noWrap/>
            <w:vAlign w:val="bottom"/>
            <w:hideMark/>
          </w:tcPr>
          <w:p w14:paraId="70B8EF9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1CBCD5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F572F65" w14:textId="77777777" w:rsidTr="00C46F78">
        <w:trPr>
          <w:trHeight w:val="290"/>
        </w:trPr>
        <w:tc>
          <w:tcPr>
            <w:tcW w:w="441" w:type="dxa"/>
            <w:tcBorders>
              <w:top w:val="nil"/>
              <w:left w:val="single" w:sz="4" w:space="0" w:color="auto"/>
              <w:bottom w:val="single" w:sz="4" w:space="0" w:color="auto"/>
              <w:right w:val="single" w:sz="4" w:space="0" w:color="auto"/>
            </w:tcBorders>
          </w:tcPr>
          <w:p w14:paraId="1CC62B0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4328AC" w14:textId="08C2305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9221401179</w:t>
            </w:r>
          </w:p>
        </w:tc>
        <w:tc>
          <w:tcPr>
            <w:tcW w:w="6096" w:type="dxa"/>
            <w:tcBorders>
              <w:top w:val="nil"/>
              <w:left w:val="nil"/>
              <w:bottom w:val="single" w:sz="4" w:space="0" w:color="auto"/>
              <w:right w:val="single" w:sz="4" w:space="0" w:color="auto"/>
            </w:tcBorders>
            <w:shd w:val="clear" w:color="auto" w:fill="auto"/>
            <w:noWrap/>
            <w:vAlign w:val="bottom"/>
            <w:hideMark/>
          </w:tcPr>
          <w:p w14:paraId="287C0F8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Бл.297</w:t>
            </w:r>
          </w:p>
        </w:tc>
        <w:tc>
          <w:tcPr>
            <w:tcW w:w="1701" w:type="dxa"/>
            <w:tcBorders>
              <w:top w:val="nil"/>
              <w:left w:val="nil"/>
              <w:bottom w:val="single" w:sz="4" w:space="0" w:color="auto"/>
              <w:right w:val="single" w:sz="4" w:space="0" w:color="auto"/>
            </w:tcBorders>
            <w:shd w:val="clear" w:color="auto" w:fill="auto"/>
            <w:noWrap/>
            <w:vAlign w:val="bottom"/>
            <w:hideMark/>
          </w:tcPr>
          <w:p w14:paraId="3A6C26A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N3433198</w:t>
            </w:r>
          </w:p>
        </w:tc>
        <w:tc>
          <w:tcPr>
            <w:tcW w:w="1984" w:type="dxa"/>
            <w:tcBorders>
              <w:top w:val="nil"/>
              <w:left w:val="nil"/>
              <w:bottom w:val="single" w:sz="4" w:space="0" w:color="auto"/>
              <w:right w:val="single" w:sz="4" w:space="0" w:color="auto"/>
            </w:tcBorders>
            <w:shd w:val="clear" w:color="auto" w:fill="auto"/>
            <w:noWrap/>
            <w:vAlign w:val="bottom"/>
            <w:hideMark/>
          </w:tcPr>
          <w:p w14:paraId="6212A2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32Z103100203874Q</w:t>
            </w:r>
          </w:p>
        </w:tc>
        <w:tc>
          <w:tcPr>
            <w:tcW w:w="1134" w:type="dxa"/>
            <w:tcBorders>
              <w:top w:val="nil"/>
              <w:left w:val="nil"/>
              <w:bottom w:val="single" w:sz="4" w:space="0" w:color="auto"/>
              <w:right w:val="nil"/>
            </w:tcBorders>
            <w:shd w:val="clear" w:color="auto" w:fill="auto"/>
            <w:noWrap/>
            <w:vAlign w:val="bottom"/>
            <w:hideMark/>
          </w:tcPr>
          <w:p w14:paraId="7FF6313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2CBCBD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9672EF0" w14:textId="77777777" w:rsidTr="00C46F78">
        <w:trPr>
          <w:trHeight w:val="290"/>
        </w:trPr>
        <w:tc>
          <w:tcPr>
            <w:tcW w:w="441" w:type="dxa"/>
            <w:tcBorders>
              <w:top w:val="nil"/>
              <w:left w:val="single" w:sz="4" w:space="0" w:color="auto"/>
              <w:bottom w:val="single" w:sz="4" w:space="0" w:color="auto"/>
              <w:right w:val="single" w:sz="4" w:space="0" w:color="auto"/>
            </w:tcBorders>
          </w:tcPr>
          <w:p w14:paraId="56DA6D1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EC23C69" w14:textId="3ED0445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9316412097</w:t>
            </w:r>
          </w:p>
        </w:tc>
        <w:tc>
          <w:tcPr>
            <w:tcW w:w="6096" w:type="dxa"/>
            <w:tcBorders>
              <w:top w:val="nil"/>
              <w:left w:val="nil"/>
              <w:bottom w:val="single" w:sz="4" w:space="0" w:color="auto"/>
              <w:right w:val="single" w:sz="4" w:space="0" w:color="auto"/>
            </w:tcBorders>
            <w:shd w:val="clear" w:color="auto" w:fill="auto"/>
            <w:noWrap/>
            <w:vAlign w:val="bottom"/>
            <w:hideMark/>
          </w:tcPr>
          <w:p w14:paraId="0C9478C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НАДЕЖДА 1 </w:t>
            </w:r>
            <w:proofErr w:type="spellStart"/>
            <w:r w:rsidRPr="00ED4740">
              <w:rPr>
                <w:rFonts w:ascii="Verdana" w:hAnsi="Verdana"/>
                <w:color w:val="000000"/>
                <w:sz w:val="16"/>
                <w:szCs w:val="16"/>
                <w:lang w:val="bg-BG" w:eastAsia="bg-BG"/>
              </w:rPr>
              <w:t>1</w:t>
            </w:r>
            <w:proofErr w:type="spellEnd"/>
            <w:r w:rsidRPr="00ED4740">
              <w:rPr>
                <w:rFonts w:ascii="Verdana" w:hAnsi="Verdana"/>
                <w:color w:val="000000"/>
                <w:sz w:val="16"/>
                <w:szCs w:val="16"/>
                <w:lang w:val="bg-BG" w:eastAsia="bg-BG"/>
              </w:rPr>
              <w:t xml:space="preserve"> СОФИЙСКА ВОДА АД. Бл.ДО 66</w:t>
            </w:r>
          </w:p>
        </w:tc>
        <w:tc>
          <w:tcPr>
            <w:tcW w:w="1701" w:type="dxa"/>
            <w:tcBorders>
              <w:top w:val="nil"/>
              <w:left w:val="nil"/>
              <w:bottom w:val="single" w:sz="4" w:space="0" w:color="auto"/>
              <w:right w:val="single" w:sz="4" w:space="0" w:color="auto"/>
            </w:tcBorders>
            <w:shd w:val="clear" w:color="auto" w:fill="auto"/>
            <w:noWrap/>
            <w:vAlign w:val="bottom"/>
            <w:hideMark/>
          </w:tcPr>
          <w:p w14:paraId="36E9AA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N2145994</w:t>
            </w:r>
          </w:p>
        </w:tc>
        <w:tc>
          <w:tcPr>
            <w:tcW w:w="1984" w:type="dxa"/>
            <w:tcBorders>
              <w:top w:val="nil"/>
              <w:left w:val="nil"/>
              <w:bottom w:val="single" w:sz="4" w:space="0" w:color="auto"/>
              <w:right w:val="single" w:sz="4" w:space="0" w:color="auto"/>
            </w:tcBorders>
            <w:shd w:val="clear" w:color="auto" w:fill="auto"/>
            <w:noWrap/>
            <w:vAlign w:val="bottom"/>
            <w:hideMark/>
          </w:tcPr>
          <w:p w14:paraId="3D4E467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32Z103000290523Q</w:t>
            </w:r>
          </w:p>
        </w:tc>
        <w:tc>
          <w:tcPr>
            <w:tcW w:w="1134" w:type="dxa"/>
            <w:tcBorders>
              <w:top w:val="nil"/>
              <w:left w:val="nil"/>
              <w:bottom w:val="single" w:sz="4" w:space="0" w:color="auto"/>
              <w:right w:val="nil"/>
            </w:tcBorders>
            <w:shd w:val="clear" w:color="auto" w:fill="auto"/>
            <w:noWrap/>
            <w:vAlign w:val="bottom"/>
            <w:hideMark/>
          </w:tcPr>
          <w:p w14:paraId="7EF343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56471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EE4E961" w14:textId="77777777" w:rsidTr="00C46F78">
        <w:trPr>
          <w:trHeight w:val="290"/>
        </w:trPr>
        <w:tc>
          <w:tcPr>
            <w:tcW w:w="441" w:type="dxa"/>
            <w:tcBorders>
              <w:top w:val="nil"/>
              <w:left w:val="single" w:sz="4" w:space="0" w:color="auto"/>
              <w:bottom w:val="single" w:sz="4" w:space="0" w:color="auto"/>
              <w:right w:val="single" w:sz="4" w:space="0" w:color="auto"/>
            </w:tcBorders>
          </w:tcPr>
          <w:p w14:paraId="31FD7D4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68068AE" w14:textId="324C3E4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9222801214</w:t>
            </w:r>
          </w:p>
        </w:tc>
        <w:tc>
          <w:tcPr>
            <w:tcW w:w="6096" w:type="dxa"/>
            <w:tcBorders>
              <w:top w:val="nil"/>
              <w:left w:val="nil"/>
              <w:bottom w:val="single" w:sz="4" w:space="0" w:color="auto"/>
              <w:right w:val="single" w:sz="4" w:space="0" w:color="auto"/>
            </w:tcBorders>
            <w:shd w:val="clear" w:color="auto" w:fill="auto"/>
            <w:noWrap/>
            <w:vAlign w:val="bottom"/>
            <w:hideMark/>
          </w:tcPr>
          <w:p w14:paraId="173CBD9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Бл.129. 130</w:t>
            </w:r>
          </w:p>
        </w:tc>
        <w:tc>
          <w:tcPr>
            <w:tcW w:w="1701" w:type="dxa"/>
            <w:tcBorders>
              <w:top w:val="nil"/>
              <w:left w:val="nil"/>
              <w:bottom w:val="single" w:sz="4" w:space="0" w:color="auto"/>
              <w:right w:val="single" w:sz="4" w:space="0" w:color="auto"/>
            </w:tcBorders>
            <w:shd w:val="clear" w:color="auto" w:fill="auto"/>
            <w:noWrap/>
            <w:vAlign w:val="bottom"/>
            <w:hideMark/>
          </w:tcPr>
          <w:p w14:paraId="104236A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N3433196</w:t>
            </w:r>
          </w:p>
        </w:tc>
        <w:tc>
          <w:tcPr>
            <w:tcW w:w="1984" w:type="dxa"/>
            <w:tcBorders>
              <w:top w:val="nil"/>
              <w:left w:val="nil"/>
              <w:bottom w:val="single" w:sz="4" w:space="0" w:color="auto"/>
              <w:right w:val="single" w:sz="4" w:space="0" w:color="auto"/>
            </w:tcBorders>
            <w:shd w:val="clear" w:color="auto" w:fill="auto"/>
            <w:noWrap/>
            <w:vAlign w:val="bottom"/>
            <w:hideMark/>
          </w:tcPr>
          <w:p w14:paraId="5737749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32Z103000204774Z</w:t>
            </w:r>
          </w:p>
        </w:tc>
        <w:tc>
          <w:tcPr>
            <w:tcW w:w="1134" w:type="dxa"/>
            <w:tcBorders>
              <w:top w:val="nil"/>
              <w:left w:val="nil"/>
              <w:bottom w:val="single" w:sz="4" w:space="0" w:color="auto"/>
              <w:right w:val="nil"/>
            </w:tcBorders>
            <w:shd w:val="clear" w:color="auto" w:fill="auto"/>
            <w:noWrap/>
            <w:vAlign w:val="bottom"/>
            <w:hideMark/>
          </w:tcPr>
          <w:p w14:paraId="0581A3F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97C41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1736996" w14:textId="77777777" w:rsidTr="00C46F78">
        <w:trPr>
          <w:trHeight w:val="290"/>
        </w:trPr>
        <w:tc>
          <w:tcPr>
            <w:tcW w:w="441" w:type="dxa"/>
            <w:tcBorders>
              <w:top w:val="nil"/>
              <w:left w:val="single" w:sz="4" w:space="0" w:color="auto"/>
              <w:bottom w:val="single" w:sz="4" w:space="0" w:color="auto"/>
              <w:right w:val="single" w:sz="4" w:space="0" w:color="auto"/>
            </w:tcBorders>
          </w:tcPr>
          <w:p w14:paraId="2CE7075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ED9D81F" w14:textId="40022234"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9221310090</w:t>
            </w:r>
          </w:p>
        </w:tc>
        <w:tc>
          <w:tcPr>
            <w:tcW w:w="6096" w:type="dxa"/>
            <w:tcBorders>
              <w:top w:val="nil"/>
              <w:left w:val="nil"/>
              <w:bottom w:val="single" w:sz="4" w:space="0" w:color="auto"/>
              <w:right w:val="single" w:sz="4" w:space="0" w:color="auto"/>
            </w:tcBorders>
            <w:shd w:val="clear" w:color="auto" w:fill="auto"/>
            <w:noWrap/>
            <w:vAlign w:val="bottom"/>
            <w:hideMark/>
          </w:tcPr>
          <w:p w14:paraId="06450BB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ИВАНОВ/Бл.356. 358</w:t>
            </w:r>
          </w:p>
        </w:tc>
        <w:tc>
          <w:tcPr>
            <w:tcW w:w="1701" w:type="dxa"/>
            <w:tcBorders>
              <w:top w:val="nil"/>
              <w:left w:val="nil"/>
              <w:bottom w:val="single" w:sz="4" w:space="0" w:color="auto"/>
              <w:right w:val="single" w:sz="4" w:space="0" w:color="auto"/>
            </w:tcBorders>
            <w:shd w:val="clear" w:color="auto" w:fill="auto"/>
            <w:noWrap/>
            <w:vAlign w:val="bottom"/>
            <w:hideMark/>
          </w:tcPr>
          <w:p w14:paraId="21DEEE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N3433231</w:t>
            </w:r>
          </w:p>
        </w:tc>
        <w:tc>
          <w:tcPr>
            <w:tcW w:w="1984" w:type="dxa"/>
            <w:tcBorders>
              <w:top w:val="nil"/>
              <w:left w:val="nil"/>
              <w:bottom w:val="single" w:sz="4" w:space="0" w:color="auto"/>
              <w:right w:val="single" w:sz="4" w:space="0" w:color="auto"/>
            </w:tcBorders>
            <w:shd w:val="clear" w:color="auto" w:fill="auto"/>
            <w:noWrap/>
            <w:vAlign w:val="bottom"/>
            <w:hideMark/>
          </w:tcPr>
          <w:p w14:paraId="007841F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32Z1030002080843</w:t>
            </w:r>
          </w:p>
        </w:tc>
        <w:tc>
          <w:tcPr>
            <w:tcW w:w="1134" w:type="dxa"/>
            <w:tcBorders>
              <w:top w:val="nil"/>
              <w:left w:val="nil"/>
              <w:bottom w:val="single" w:sz="4" w:space="0" w:color="auto"/>
              <w:right w:val="nil"/>
            </w:tcBorders>
            <w:shd w:val="clear" w:color="auto" w:fill="auto"/>
            <w:noWrap/>
            <w:vAlign w:val="bottom"/>
            <w:hideMark/>
          </w:tcPr>
          <w:p w14:paraId="20875AA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3AD7B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AF5CB23" w14:textId="77777777" w:rsidTr="00C46F78">
        <w:trPr>
          <w:trHeight w:val="290"/>
        </w:trPr>
        <w:tc>
          <w:tcPr>
            <w:tcW w:w="441" w:type="dxa"/>
            <w:tcBorders>
              <w:top w:val="nil"/>
              <w:left w:val="single" w:sz="4" w:space="0" w:color="auto"/>
              <w:bottom w:val="single" w:sz="4" w:space="0" w:color="auto"/>
              <w:right w:val="single" w:sz="4" w:space="0" w:color="auto"/>
            </w:tcBorders>
          </w:tcPr>
          <w:p w14:paraId="708841C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3A67639" w14:textId="611B549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9221512129</w:t>
            </w:r>
          </w:p>
        </w:tc>
        <w:tc>
          <w:tcPr>
            <w:tcW w:w="6096" w:type="dxa"/>
            <w:tcBorders>
              <w:top w:val="nil"/>
              <w:left w:val="nil"/>
              <w:bottom w:val="single" w:sz="4" w:space="0" w:color="auto"/>
              <w:right w:val="single" w:sz="4" w:space="0" w:color="auto"/>
            </w:tcBorders>
            <w:shd w:val="clear" w:color="auto" w:fill="auto"/>
            <w:noWrap/>
            <w:vAlign w:val="bottom"/>
            <w:hideMark/>
          </w:tcPr>
          <w:p w14:paraId="141238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Бл.145 В</w:t>
            </w:r>
          </w:p>
        </w:tc>
        <w:tc>
          <w:tcPr>
            <w:tcW w:w="1701" w:type="dxa"/>
            <w:tcBorders>
              <w:top w:val="nil"/>
              <w:left w:val="nil"/>
              <w:bottom w:val="single" w:sz="4" w:space="0" w:color="auto"/>
              <w:right w:val="single" w:sz="4" w:space="0" w:color="auto"/>
            </w:tcBorders>
            <w:shd w:val="clear" w:color="auto" w:fill="auto"/>
            <w:noWrap/>
            <w:vAlign w:val="bottom"/>
            <w:hideMark/>
          </w:tcPr>
          <w:p w14:paraId="1A1E672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N3434956</w:t>
            </w:r>
          </w:p>
        </w:tc>
        <w:tc>
          <w:tcPr>
            <w:tcW w:w="1984" w:type="dxa"/>
            <w:tcBorders>
              <w:top w:val="nil"/>
              <w:left w:val="nil"/>
              <w:bottom w:val="single" w:sz="4" w:space="0" w:color="auto"/>
              <w:right w:val="single" w:sz="4" w:space="0" w:color="auto"/>
            </w:tcBorders>
            <w:shd w:val="clear" w:color="auto" w:fill="auto"/>
            <w:noWrap/>
            <w:vAlign w:val="bottom"/>
            <w:hideMark/>
          </w:tcPr>
          <w:p w14:paraId="1B6801D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32Z103000208659F</w:t>
            </w:r>
          </w:p>
        </w:tc>
        <w:tc>
          <w:tcPr>
            <w:tcW w:w="1134" w:type="dxa"/>
            <w:tcBorders>
              <w:top w:val="nil"/>
              <w:left w:val="nil"/>
              <w:bottom w:val="single" w:sz="4" w:space="0" w:color="auto"/>
              <w:right w:val="nil"/>
            </w:tcBorders>
            <w:shd w:val="clear" w:color="auto" w:fill="auto"/>
            <w:noWrap/>
            <w:vAlign w:val="bottom"/>
            <w:hideMark/>
          </w:tcPr>
          <w:p w14:paraId="001BA64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FC6DC1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4E04B83" w14:textId="77777777" w:rsidTr="00C46F78">
        <w:trPr>
          <w:trHeight w:val="290"/>
        </w:trPr>
        <w:tc>
          <w:tcPr>
            <w:tcW w:w="441" w:type="dxa"/>
            <w:tcBorders>
              <w:top w:val="nil"/>
              <w:left w:val="single" w:sz="4" w:space="0" w:color="auto"/>
              <w:bottom w:val="single" w:sz="4" w:space="0" w:color="auto"/>
              <w:right w:val="single" w:sz="4" w:space="0" w:color="auto"/>
            </w:tcBorders>
          </w:tcPr>
          <w:p w14:paraId="264364A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27EE26B" w14:textId="5A0C55C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9316502288</w:t>
            </w:r>
          </w:p>
        </w:tc>
        <w:tc>
          <w:tcPr>
            <w:tcW w:w="6096" w:type="dxa"/>
            <w:tcBorders>
              <w:top w:val="nil"/>
              <w:left w:val="nil"/>
              <w:bottom w:val="single" w:sz="4" w:space="0" w:color="auto"/>
              <w:right w:val="single" w:sz="4" w:space="0" w:color="auto"/>
            </w:tcBorders>
            <w:shd w:val="clear" w:color="auto" w:fill="auto"/>
            <w:noWrap/>
            <w:vAlign w:val="bottom"/>
            <w:hideMark/>
          </w:tcPr>
          <w:p w14:paraId="68C1018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СОФИЯ. НАДЕЖДА 1 </w:t>
            </w:r>
            <w:proofErr w:type="spellStart"/>
            <w:r w:rsidRPr="00ED4740">
              <w:rPr>
                <w:rFonts w:ascii="Verdana" w:hAnsi="Verdana"/>
                <w:color w:val="000000"/>
                <w:sz w:val="16"/>
                <w:szCs w:val="16"/>
                <w:lang w:val="bg-BG" w:eastAsia="bg-BG"/>
              </w:rPr>
              <w:t>1</w:t>
            </w:r>
            <w:proofErr w:type="spellEnd"/>
            <w:r w:rsidRPr="00ED4740">
              <w:rPr>
                <w:rFonts w:ascii="Verdana" w:hAnsi="Verdana"/>
                <w:color w:val="000000"/>
                <w:sz w:val="16"/>
                <w:szCs w:val="16"/>
                <w:lang w:val="bg-BG" w:eastAsia="bg-BG"/>
              </w:rPr>
              <w:t xml:space="preserve"> СОФИЙСКА ВОДА АД. Бл.28</w:t>
            </w:r>
          </w:p>
        </w:tc>
        <w:tc>
          <w:tcPr>
            <w:tcW w:w="1701" w:type="dxa"/>
            <w:tcBorders>
              <w:top w:val="nil"/>
              <w:left w:val="nil"/>
              <w:bottom w:val="single" w:sz="4" w:space="0" w:color="auto"/>
              <w:right w:val="single" w:sz="4" w:space="0" w:color="auto"/>
            </w:tcBorders>
            <w:shd w:val="clear" w:color="auto" w:fill="auto"/>
            <w:noWrap/>
            <w:vAlign w:val="bottom"/>
            <w:hideMark/>
          </w:tcPr>
          <w:p w14:paraId="4F639B8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N3435496</w:t>
            </w:r>
          </w:p>
        </w:tc>
        <w:tc>
          <w:tcPr>
            <w:tcW w:w="1984" w:type="dxa"/>
            <w:tcBorders>
              <w:top w:val="nil"/>
              <w:left w:val="nil"/>
              <w:bottom w:val="single" w:sz="4" w:space="0" w:color="auto"/>
              <w:right w:val="single" w:sz="4" w:space="0" w:color="auto"/>
            </w:tcBorders>
            <w:shd w:val="clear" w:color="auto" w:fill="auto"/>
            <w:noWrap/>
            <w:vAlign w:val="bottom"/>
            <w:hideMark/>
          </w:tcPr>
          <w:p w14:paraId="3B51CE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32Z103000290520W</w:t>
            </w:r>
          </w:p>
        </w:tc>
        <w:tc>
          <w:tcPr>
            <w:tcW w:w="1134" w:type="dxa"/>
            <w:tcBorders>
              <w:top w:val="nil"/>
              <w:left w:val="nil"/>
              <w:bottom w:val="single" w:sz="4" w:space="0" w:color="auto"/>
              <w:right w:val="nil"/>
            </w:tcBorders>
            <w:shd w:val="clear" w:color="auto" w:fill="auto"/>
            <w:noWrap/>
            <w:vAlign w:val="bottom"/>
            <w:hideMark/>
          </w:tcPr>
          <w:p w14:paraId="4C76682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585B0E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F71669E" w14:textId="77777777" w:rsidTr="00C46F78">
        <w:trPr>
          <w:trHeight w:val="290"/>
        </w:trPr>
        <w:tc>
          <w:tcPr>
            <w:tcW w:w="441" w:type="dxa"/>
            <w:tcBorders>
              <w:top w:val="nil"/>
              <w:left w:val="single" w:sz="4" w:space="0" w:color="auto"/>
              <w:bottom w:val="single" w:sz="4" w:space="0" w:color="auto"/>
              <w:right w:val="single" w:sz="4" w:space="0" w:color="auto"/>
            </w:tcBorders>
          </w:tcPr>
          <w:p w14:paraId="753D013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BBDA00E" w14:textId="51CE5FC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9317004245</w:t>
            </w:r>
          </w:p>
        </w:tc>
        <w:tc>
          <w:tcPr>
            <w:tcW w:w="6096" w:type="dxa"/>
            <w:tcBorders>
              <w:top w:val="nil"/>
              <w:left w:val="nil"/>
              <w:bottom w:val="single" w:sz="4" w:space="0" w:color="auto"/>
              <w:right w:val="single" w:sz="4" w:space="0" w:color="auto"/>
            </w:tcBorders>
            <w:shd w:val="clear" w:color="auto" w:fill="auto"/>
            <w:noWrap/>
            <w:vAlign w:val="bottom"/>
            <w:hideMark/>
          </w:tcPr>
          <w:p w14:paraId="44B20D2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4 .. Бл.457</w:t>
            </w:r>
          </w:p>
        </w:tc>
        <w:tc>
          <w:tcPr>
            <w:tcW w:w="1701" w:type="dxa"/>
            <w:tcBorders>
              <w:top w:val="nil"/>
              <w:left w:val="nil"/>
              <w:bottom w:val="single" w:sz="4" w:space="0" w:color="auto"/>
              <w:right w:val="single" w:sz="4" w:space="0" w:color="auto"/>
            </w:tcBorders>
            <w:shd w:val="clear" w:color="auto" w:fill="auto"/>
            <w:noWrap/>
            <w:vAlign w:val="bottom"/>
            <w:hideMark/>
          </w:tcPr>
          <w:p w14:paraId="7DAF89B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40038308</w:t>
            </w:r>
          </w:p>
        </w:tc>
        <w:tc>
          <w:tcPr>
            <w:tcW w:w="1984" w:type="dxa"/>
            <w:tcBorders>
              <w:top w:val="nil"/>
              <w:left w:val="nil"/>
              <w:bottom w:val="single" w:sz="4" w:space="0" w:color="auto"/>
              <w:right w:val="single" w:sz="4" w:space="0" w:color="auto"/>
            </w:tcBorders>
            <w:shd w:val="clear" w:color="auto" w:fill="auto"/>
            <w:noWrap/>
            <w:vAlign w:val="bottom"/>
            <w:hideMark/>
          </w:tcPr>
          <w:p w14:paraId="524388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32Z1821000600646</w:t>
            </w:r>
          </w:p>
        </w:tc>
        <w:tc>
          <w:tcPr>
            <w:tcW w:w="1134" w:type="dxa"/>
            <w:tcBorders>
              <w:top w:val="nil"/>
              <w:left w:val="nil"/>
              <w:bottom w:val="single" w:sz="4" w:space="0" w:color="auto"/>
              <w:right w:val="nil"/>
            </w:tcBorders>
            <w:shd w:val="clear" w:color="auto" w:fill="auto"/>
            <w:noWrap/>
            <w:vAlign w:val="bottom"/>
            <w:hideMark/>
          </w:tcPr>
          <w:p w14:paraId="03D3A2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91255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6550CCC" w14:textId="77777777" w:rsidTr="00C46F78">
        <w:trPr>
          <w:trHeight w:val="290"/>
        </w:trPr>
        <w:tc>
          <w:tcPr>
            <w:tcW w:w="441" w:type="dxa"/>
            <w:tcBorders>
              <w:top w:val="nil"/>
              <w:left w:val="single" w:sz="4" w:space="0" w:color="auto"/>
              <w:bottom w:val="single" w:sz="4" w:space="0" w:color="auto"/>
              <w:right w:val="single" w:sz="4" w:space="0" w:color="auto"/>
            </w:tcBorders>
          </w:tcPr>
          <w:p w14:paraId="29A12C2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C7AA57F" w14:textId="787E8AD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9112901294</w:t>
            </w:r>
          </w:p>
        </w:tc>
        <w:tc>
          <w:tcPr>
            <w:tcW w:w="6096" w:type="dxa"/>
            <w:tcBorders>
              <w:top w:val="nil"/>
              <w:left w:val="nil"/>
              <w:bottom w:val="single" w:sz="4" w:space="0" w:color="auto"/>
              <w:right w:val="single" w:sz="4" w:space="0" w:color="auto"/>
            </w:tcBorders>
            <w:shd w:val="clear" w:color="auto" w:fill="auto"/>
            <w:noWrap/>
            <w:vAlign w:val="bottom"/>
            <w:hideMark/>
          </w:tcPr>
          <w:p w14:paraId="482BDA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ДЪРВЕНИЦА. Бл.9. Вх.до вх.А</w:t>
            </w:r>
          </w:p>
        </w:tc>
        <w:tc>
          <w:tcPr>
            <w:tcW w:w="1701" w:type="dxa"/>
            <w:tcBorders>
              <w:top w:val="nil"/>
              <w:left w:val="nil"/>
              <w:bottom w:val="single" w:sz="4" w:space="0" w:color="auto"/>
              <w:right w:val="single" w:sz="4" w:space="0" w:color="auto"/>
            </w:tcBorders>
            <w:shd w:val="clear" w:color="auto" w:fill="auto"/>
            <w:noWrap/>
            <w:vAlign w:val="bottom"/>
            <w:hideMark/>
          </w:tcPr>
          <w:p w14:paraId="557485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N4060009</w:t>
            </w:r>
          </w:p>
        </w:tc>
        <w:tc>
          <w:tcPr>
            <w:tcW w:w="1984" w:type="dxa"/>
            <w:tcBorders>
              <w:top w:val="nil"/>
              <w:left w:val="nil"/>
              <w:bottom w:val="single" w:sz="4" w:space="0" w:color="auto"/>
              <w:right w:val="single" w:sz="4" w:space="0" w:color="auto"/>
            </w:tcBorders>
            <w:shd w:val="clear" w:color="auto" w:fill="auto"/>
            <w:noWrap/>
            <w:vAlign w:val="bottom"/>
            <w:hideMark/>
          </w:tcPr>
          <w:p w14:paraId="7220C9C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32Z1821000437757</w:t>
            </w:r>
          </w:p>
        </w:tc>
        <w:tc>
          <w:tcPr>
            <w:tcW w:w="1134" w:type="dxa"/>
            <w:tcBorders>
              <w:top w:val="nil"/>
              <w:left w:val="nil"/>
              <w:bottom w:val="single" w:sz="4" w:space="0" w:color="auto"/>
              <w:right w:val="nil"/>
            </w:tcBorders>
            <w:shd w:val="clear" w:color="auto" w:fill="auto"/>
            <w:noWrap/>
            <w:vAlign w:val="bottom"/>
            <w:hideMark/>
          </w:tcPr>
          <w:p w14:paraId="6EEA3F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B95A12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19ED2B3" w14:textId="77777777" w:rsidTr="00C46F78">
        <w:trPr>
          <w:trHeight w:val="290"/>
        </w:trPr>
        <w:tc>
          <w:tcPr>
            <w:tcW w:w="441" w:type="dxa"/>
            <w:tcBorders>
              <w:top w:val="nil"/>
              <w:left w:val="single" w:sz="4" w:space="0" w:color="auto"/>
              <w:bottom w:val="single" w:sz="4" w:space="0" w:color="auto"/>
              <w:right w:val="single" w:sz="4" w:space="0" w:color="auto"/>
            </w:tcBorders>
          </w:tcPr>
          <w:p w14:paraId="720AE71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7D8B298" w14:textId="56A42421"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9113002198</w:t>
            </w:r>
          </w:p>
        </w:tc>
        <w:tc>
          <w:tcPr>
            <w:tcW w:w="6096" w:type="dxa"/>
            <w:tcBorders>
              <w:top w:val="nil"/>
              <w:left w:val="nil"/>
              <w:bottom w:val="single" w:sz="4" w:space="0" w:color="auto"/>
              <w:right w:val="single" w:sz="4" w:space="0" w:color="auto"/>
            </w:tcBorders>
            <w:shd w:val="clear" w:color="auto" w:fill="auto"/>
            <w:noWrap/>
            <w:vAlign w:val="bottom"/>
            <w:hideMark/>
          </w:tcPr>
          <w:p w14:paraId="3F484B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в таблото на входа. Бл.98Б. Вх.Б</w:t>
            </w:r>
          </w:p>
        </w:tc>
        <w:tc>
          <w:tcPr>
            <w:tcW w:w="1701" w:type="dxa"/>
            <w:tcBorders>
              <w:top w:val="nil"/>
              <w:left w:val="nil"/>
              <w:bottom w:val="single" w:sz="4" w:space="0" w:color="auto"/>
              <w:right w:val="single" w:sz="4" w:space="0" w:color="auto"/>
            </w:tcBorders>
            <w:shd w:val="clear" w:color="auto" w:fill="auto"/>
            <w:noWrap/>
            <w:vAlign w:val="bottom"/>
            <w:hideMark/>
          </w:tcPr>
          <w:p w14:paraId="53910ED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40025913</w:t>
            </w:r>
          </w:p>
        </w:tc>
        <w:tc>
          <w:tcPr>
            <w:tcW w:w="1984" w:type="dxa"/>
            <w:tcBorders>
              <w:top w:val="nil"/>
              <w:left w:val="nil"/>
              <w:bottom w:val="single" w:sz="4" w:space="0" w:color="auto"/>
              <w:right w:val="single" w:sz="4" w:space="0" w:color="auto"/>
            </w:tcBorders>
            <w:shd w:val="clear" w:color="auto" w:fill="auto"/>
            <w:noWrap/>
            <w:vAlign w:val="bottom"/>
            <w:hideMark/>
          </w:tcPr>
          <w:p w14:paraId="7EF2B18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32Z1821000389043</w:t>
            </w:r>
          </w:p>
        </w:tc>
        <w:tc>
          <w:tcPr>
            <w:tcW w:w="1134" w:type="dxa"/>
            <w:tcBorders>
              <w:top w:val="nil"/>
              <w:left w:val="nil"/>
              <w:bottom w:val="single" w:sz="4" w:space="0" w:color="auto"/>
              <w:right w:val="nil"/>
            </w:tcBorders>
            <w:shd w:val="clear" w:color="auto" w:fill="auto"/>
            <w:noWrap/>
            <w:vAlign w:val="bottom"/>
            <w:hideMark/>
          </w:tcPr>
          <w:p w14:paraId="3F928C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43508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AAB2583" w14:textId="77777777" w:rsidTr="00C46F78">
        <w:trPr>
          <w:trHeight w:val="290"/>
        </w:trPr>
        <w:tc>
          <w:tcPr>
            <w:tcW w:w="441" w:type="dxa"/>
            <w:tcBorders>
              <w:top w:val="nil"/>
              <w:left w:val="single" w:sz="4" w:space="0" w:color="auto"/>
              <w:bottom w:val="single" w:sz="4" w:space="0" w:color="auto"/>
              <w:right w:val="single" w:sz="4" w:space="0" w:color="auto"/>
            </w:tcBorders>
          </w:tcPr>
          <w:p w14:paraId="50FB5B75"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505E230" w14:textId="3AEA7E4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9326309177</w:t>
            </w:r>
          </w:p>
        </w:tc>
        <w:tc>
          <w:tcPr>
            <w:tcW w:w="6096" w:type="dxa"/>
            <w:tcBorders>
              <w:top w:val="nil"/>
              <w:left w:val="nil"/>
              <w:bottom w:val="single" w:sz="4" w:space="0" w:color="auto"/>
              <w:right w:val="single" w:sz="4" w:space="0" w:color="auto"/>
            </w:tcBorders>
            <w:shd w:val="clear" w:color="auto" w:fill="auto"/>
            <w:noWrap/>
            <w:vAlign w:val="bottom"/>
            <w:hideMark/>
          </w:tcPr>
          <w:p w14:paraId="3DC318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ГЕО МИЛЕВ 114 СОФИЙСКА ВОДА АД. Бл.58</w:t>
            </w:r>
          </w:p>
        </w:tc>
        <w:tc>
          <w:tcPr>
            <w:tcW w:w="1701" w:type="dxa"/>
            <w:tcBorders>
              <w:top w:val="nil"/>
              <w:left w:val="nil"/>
              <w:bottom w:val="single" w:sz="4" w:space="0" w:color="auto"/>
              <w:right w:val="single" w:sz="4" w:space="0" w:color="auto"/>
            </w:tcBorders>
            <w:shd w:val="clear" w:color="auto" w:fill="auto"/>
            <w:noWrap/>
            <w:vAlign w:val="bottom"/>
            <w:hideMark/>
          </w:tcPr>
          <w:p w14:paraId="007D1D5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40054847</w:t>
            </w:r>
          </w:p>
        </w:tc>
        <w:tc>
          <w:tcPr>
            <w:tcW w:w="1984" w:type="dxa"/>
            <w:tcBorders>
              <w:top w:val="nil"/>
              <w:left w:val="nil"/>
              <w:bottom w:val="single" w:sz="4" w:space="0" w:color="auto"/>
              <w:right w:val="single" w:sz="4" w:space="0" w:color="auto"/>
            </w:tcBorders>
            <w:shd w:val="clear" w:color="auto" w:fill="auto"/>
            <w:noWrap/>
            <w:vAlign w:val="bottom"/>
            <w:hideMark/>
          </w:tcPr>
          <w:p w14:paraId="5ADC05F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32Z1030030527494</w:t>
            </w:r>
          </w:p>
        </w:tc>
        <w:tc>
          <w:tcPr>
            <w:tcW w:w="1134" w:type="dxa"/>
            <w:tcBorders>
              <w:top w:val="nil"/>
              <w:left w:val="nil"/>
              <w:bottom w:val="single" w:sz="4" w:space="0" w:color="auto"/>
              <w:right w:val="nil"/>
            </w:tcBorders>
            <w:shd w:val="clear" w:color="auto" w:fill="auto"/>
            <w:noWrap/>
            <w:vAlign w:val="bottom"/>
            <w:hideMark/>
          </w:tcPr>
          <w:p w14:paraId="45DDFA1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FD071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4B7D0B1" w14:textId="77777777" w:rsidTr="00C46F78">
        <w:trPr>
          <w:trHeight w:val="290"/>
        </w:trPr>
        <w:tc>
          <w:tcPr>
            <w:tcW w:w="441" w:type="dxa"/>
            <w:tcBorders>
              <w:top w:val="nil"/>
              <w:left w:val="single" w:sz="4" w:space="0" w:color="auto"/>
              <w:bottom w:val="single" w:sz="4" w:space="0" w:color="auto"/>
              <w:right w:val="single" w:sz="4" w:space="0" w:color="auto"/>
            </w:tcBorders>
          </w:tcPr>
          <w:p w14:paraId="06B83B4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2CACA44" w14:textId="273DBE3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9113005130</w:t>
            </w:r>
          </w:p>
        </w:tc>
        <w:tc>
          <w:tcPr>
            <w:tcW w:w="6096" w:type="dxa"/>
            <w:tcBorders>
              <w:top w:val="nil"/>
              <w:left w:val="nil"/>
              <w:bottom w:val="single" w:sz="4" w:space="0" w:color="auto"/>
              <w:right w:val="single" w:sz="4" w:space="0" w:color="auto"/>
            </w:tcBorders>
            <w:shd w:val="clear" w:color="auto" w:fill="auto"/>
            <w:noWrap/>
            <w:vAlign w:val="bottom"/>
            <w:hideMark/>
          </w:tcPr>
          <w:p w14:paraId="38BE449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МЛАДОСТ 1 БЛ.96 А ВХ.А. Бл.96А. Вх.А</w:t>
            </w:r>
          </w:p>
        </w:tc>
        <w:tc>
          <w:tcPr>
            <w:tcW w:w="1701" w:type="dxa"/>
            <w:tcBorders>
              <w:top w:val="nil"/>
              <w:left w:val="nil"/>
              <w:bottom w:val="single" w:sz="4" w:space="0" w:color="auto"/>
              <w:right w:val="single" w:sz="4" w:space="0" w:color="auto"/>
            </w:tcBorders>
            <w:shd w:val="clear" w:color="auto" w:fill="auto"/>
            <w:noWrap/>
            <w:vAlign w:val="bottom"/>
            <w:hideMark/>
          </w:tcPr>
          <w:p w14:paraId="765AC71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N2054351</w:t>
            </w:r>
          </w:p>
        </w:tc>
        <w:tc>
          <w:tcPr>
            <w:tcW w:w="1984" w:type="dxa"/>
            <w:tcBorders>
              <w:top w:val="nil"/>
              <w:left w:val="nil"/>
              <w:bottom w:val="single" w:sz="4" w:space="0" w:color="auto"/>
              <w:right w:val="single" w:sz="4" w:space="0" w:color="auto"/>
            </w:tcBorders>
            <w:shd w:val="clear" w:color="auto" w:fill="auto"/>
            <w:noWrap/>
            <w:vAlign w:val="bottom"/>
            <w:hideMark/>
          </w:tcPr>
          <w:p w14:paraId="139504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32Z103000031077V</w:t>
            </w:r>
          </w:p>
        </w:tc>
        <w:tc>
          <w:tcPr>
            <w:tcW w:w="1134" w:type="dxa"/>
            <w:tcBorders>
              <w:top w:val="nil"/>
              <w:left w:val="nil"/>
              <w:bottom w:val="single" w:sz="4" w:space="0" w:color="auto"/>
              <w:right w:val="nil"/>
            </w:tcBorders>
            <w:shd w:val="clear" w:color="auto" w:fill="auto"/>
            <w:noWrap/>
            <w:vAlign w:val="bottom"/>
            <w:hideMark/>
          </w:tcPr>
          <w:p w14:paraId="56D26E9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1EA4DC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BAFC9C4" w14:textId="77777777" w:rsidTr="00C46F78">
        <w:trPr>
          <w:trHeight w:val="290"/>
        </w:trPr>
        <w:tc>
          <w:tcPr>
            <w:tcW w:w="441" w:type="dxa"/>
            <w:tcBorders>
              <w:top w:val="nil"/>
              <w:left w:val="single" w:sz="4" w:space="0" w:color="auto"/>
              <w:bottom w:val="single" w:sz="4" w:space="0" w:color="auto"/>
              <w:right w:val="single" w:sz="4" w:space="0" w:color="auto"/>
            </w:tcBorders>
          </w:tcPr>
          <w:p w14:paraId="41D8710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ACE15FA" w14:textId="08E4853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9326309179</w:t>
            </w:r>
          </w:p>
        </w:tc>
        <w:tc>
          <w:tcPr>
            <w:tcW w:w="6096" w:type="dxa"/>
            <w:tcBorders>
              <w:top w:val="nil"/>
              <w:left w:val="nil"/>
              <w:bottom w:val="single" w:sz="4" w:space="0" w:color="auto"/>
              <w:right w:val="single" w:sz="4" w:space="0" w:color="auto"/>
            </w:tcBorders>
            <w:shd w:val="clear" w:color="auto" w:fill="auto"/>
            <w:noWrap/>
            <w:vAlign w:val="bottom"/>
            <w:hideMark/>
          </w:tcPr>
          <w:p w14:paraId="5F2E057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ГЕО МИЛЕВ 116 СОФИЙСКА ВОДА АД. Бл.57</w:t>
            </w:r>
          </w:p>
        </w:tc>
        <w:tc>
          <w:tcPr>
            <w:tcW w:w="1701" w:type="dxa"/>
            <w:tcBorders>
              <w:top w:val="nil"/>
              <w:left w:val="nil"/>
              <w:bottom w:val="single" w:sz="4" w:space="0" w:color="auto"/>
              <w:right w:val="single" w:sz="4" w:space="0" w:color="auto"/>
            </w:tcBorders>
            <w:shd w:val="clear" w:color="auto" w:fill="auto"/>
            <w:noWrap/>
            <w:vAlign w:val="bottom"/>
            <w:hideMark/>
          </w:tcPr>
          <w:p w14:paraId="03938F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40031971</w:t>
            </w:r>
          </w:p>
        </w:tc>
        <w:tc>
          <w:tcPr>
            <w:tcW w:w="1984" w:type="dxa"/>
            <w:tcBorders>
              <w:top w:val="nil"/>
              <w:left w:val="nil"/>
              <w:bottom w:val="single" w:sz="4" w:space="0" w:color="auto"/>
              <w:right w:val="single" w:sz="4" w:space="0" w:color="auto"/>
            </w:tcBorders>
            <w:shd w:val="clear" w:color="auto" w:fill="auto"/>
            <w:noWrap/>
            <w:vAlign w:val="bottom"/>
            <w:hideMark/>
          </w:tcPr>
          <w:p w14:paraId="4F0542B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32Z1030030527486</w:t>
            </w:r>
          </w:p>
        </w:tc>
        <w:tc>
          <w:tcPr>
            <w:tcW w:w="1134" w:type="dxa"/>
            <w:tcBorders>
              <w:top w:val="nil"/>
              <w:left w:val="nil"/>
              <w:bottom w:val="single" w:sz="4" w:space="0" w:color="auto"/>
              <w:right w:val="nil"/>
            </w:tcBorders>
            <w:shd w:val="clear" w:color="auto" w:fill="auto"/>
            <w:noWrap/>
            <w:vAlign w:val="bottom"/>
            <w:hideMark/>
          </w:tcPr>
          <w:p w14:paraId="17DCB1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88FB21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8093E1B" w14:textId="77777777" w:rsidTr="00C46F78">
        <w:trPr>
          <w:trHeight w:val="290"/>
        </w:trPr>
        <w:tc>
          <w:tcPr>
            <w:tcW w:w="441" w:type="dxa"/>
            <w:tcBorders>
              <w:top w:val="nil"/>
              <w:left w:val="single" w:sz="4" w:space="0" w:color="auto"/>
              <w:bottom w:val="single" w:sz="4" w:space="0" w:color="auto"/>
              <w:right w:val="single" w:sz="4" w:space="0" w:color="auto"/>
            </w:tcBorders>
          </w:tcPr>
          <w:p w14:paraId="0AF3BF3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1DC1A86" w14:textId="137502A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9317210113</w:t>
            </w:r>
          </w:p>
        </w:tc>
        <w:tc>
          <w:tcPr>
            <w:tcW w:w="6096" w:type="dxa"/>
            <w:tcBorders>
              <w:top w:val="nil"/>
              <w:left w:val="nil"/>
              <w:bottom w:val="single" w:sz="4" w:space="0" w:color="auto"/>
              <w:right w:val="single" w:sz="4" w:space="0" w:color="auto"/>
            </w:tcBorders>
            <w:shd w:val="clear" w:color="auto" w:fill="auto"/>
            <w:noWrap/>
            <w:vAlign w:val="bottom"/>
            <w:hideMark/>
          </w:tcPr>
          <w:p w14:paraId="23F27AF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СВОБОДА 1 СОФИЙСКА ВОДА АД. Бл.4 А. Вх.Б</w:t>
            </w:r>
          </w:p>
        </w:tc>
        <w:tc>
          <w:tcPr>
            <w:tcW w:w="1701" w:type="dxa"/>
            <w:tcBorders>
              <w:top w:val="nil"/>
              <w:left w:val="nil"/>
              <w:bottom w:val="single" w:sz="4" w:space="0" w:color="auto"/>
              <w:right w:val="single" w:sz="4" w:space="0" w:color="auto"/>
            </w:tcBorders>
            <w:shd w:val="clear" w:color="auto" w:fill="auto"/>
            <w:noWrap/>
            <w:vAlign w:val="bottom"/>
            <w:hideMark/>
          </w:tcPr>
          <w:p w14:paraId="2864525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40029773</w:t>
            </w:r>
          </w:p>
        </w:tc>
        <w:tc>
          <w:tcPr>
            <w:tcW w:w="1984" w:type="dxa"/>
            <w:tcBorders>
              <w:top w:val="nil"/>
              <w:left w:val="nil"/>
              <w:bottom w:val="single" w:sz="4" w:space="0" w:color="auto"/>
              <w:right w:val="single" w:sz="4" w:space="0" w:color="auto"/>
            </w:tcBorders>
            <w:shd w:val="clear" w:color="auto" w:fill="auto"/>
            <w:noWrap/>
            <w:vAlign w:val="bottom"/>
            <w:hideMark/>
          </w:tcPr>
          <w:p w14:paraId="2BB789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32Z103000626062K</w:t>
            </w:r>
          </w:p>
        </w:tc>
        <w:tc>
          <w:tcPr>
            <w:tcW w:w="1134" w:type="dxa"/>
            <w:tcBorders>
              <w:top w:val="nil"/>
              <w:left w:val="nil"/>
              <w:bottom w:val="single" w:sz="4" w:space="0" w:color="auto"/>
              <w:right w:val="nil"/>
            </w:tcBorders>
            <w:shd w:val="clear" w:color="auto" w:fill="auto"/>
            <w:noWrap/>
            <w:vAlign w:val="bottom"/>
            <w:hideMark/>
          </w:tcPr>
          <w:p w14:paraId="3B2A9DC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CF3978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BF63B8F" w14:textId="77777777" w:rsidTr="00C46F78">
        <w:trPr>
          <w:trHeight w:val="290"/>
        </w:trPr>
        <w:tc>
          <w:tcPr>
            <w:tcW w:w="441" w:type="dxa"/>
            <w:tcBorders>
              <w:top w:val="nil"/>
              <w:left w:val="single" w:sz="4" w:space="0" w:color="auto"/>
              <w:bottom w:val="single" w:sz="4" w:space="0" w:color="auto"/>
              <w:right w:val="single" w:sz="4" w:space="0" w:color="auto"/>
            </w:tcBorders>
          </w:tcPr>
          <w:p w14:paraId="057BFBA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5A07BD4" w14:textId="1EDC537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9221608301</w:t>
            </w:r>
          </w:p>
        </w:tc>
        <w:tc>
          <w:tcPr>
            <w:tcW w:w="6096" w:type="dxa"/>
            <w:tcBorders>
              <w:top w:val="nil"/>
              <w:left w:val="nil"/>
              <w:bottom w:val="single" w:sz="4" w:space="0" w:color="auto"/>
              <w:right w:val="single" w:sz="4" w:space="0" w:color="auto"/>
            </w:tcBorders>
            <w:shd w:val="clear" w:color="auto" w:fill="auto"/>
            <w:noWrap/>
            <w:vAlign w:val="bottom"/>
            <w:hideMark/>
          </w:tcPr>
          <w:p w14:paraId="28BB75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ЗОГРАФСКИ МАНАСТИР 1 СОФИЙСКА ВОДА АД. Бл.119</w:t>
            </w:r>
          </w:p>
        </w:tc>
        <w:tc>
          <w:tcPr>
            <w:tcW w:w="1701" w:type="dxa"/>
            <w:tcBorders>
              <w:top w:val="nil"/>
              <w:left w:val="nil"/>
              <w:bottom w:val="single" w:sz="4" w:space="0" w:color="auto"/>
              <w:right w:val="single" w:sz="4" w:space="0" w:color="auto"/>
            </w:tcBorders>
            <w:shd w:val="clear" w:color="auto" w:fill="auto"/>
            <w:noWrap/>
            <w:vAlign w:val="bottom"/>
            <w:hideMark/>
          </w:tcPr>
          <w:p w14:paraId="3A85F8B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N3433164</w:t>
            </w:r>
          </w:p>
        </w:tc>
        <w:tc>
          <w:tcPr>
            <w:tcW w:w="1984" w:type="dxa"/>
            <w:tcBorders>
              <w:top w:val="nil"/>
              <w:left w:val="nil"/>
              <w:bottom w:val="single" w:sz="4" w:space="0" w:color="auto"/>
              <w:right w:val="single" w:sz="4" w:space="0" w:color="auto"/>
            </w:tcBorders>
            <w:shd w:val="clear" w:color="auto" w:fill="auto"/>
            <w:noWrap/>
            <w:vAlign w:val="bottom"/>
            <w:hideMark/>
          </w:tcPr>
          <w:p w14:paraId="40A4716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32Z103000200179W</w:t>
            </w:r>
          </w:p>
        </w:tc>
        <w:tc>
          <w:tcPr>
            <w:tcW w:w="1134" w:type="dxa"/>
            <w:tcBorders>
              <w:top w:val="nil"/>
              <w:left w:val="nil"/>
              <w:bottom w:val="single" w:sz="4" w:space="0" w:color="auto"/>
              <w:right w:val="nil"/>
            </w:tcBorders>
            <w:shd w:val="clear" w:color="auto" w:fill="auto"/>
            <w:noWrap/>
            <w:vAlign w:val="bottom"/>
            <w:hideMark/>
          </w:tcPr>
          <w:p w14:paraId="7F9E86B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FA299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D42E62C" w14:textId="77777777" w:rsidTr="00C46F78">
        <w:trPr>
          <w:trHeight w:val="290"/>
        </w:trPr>
        <w:tc>
          <w:tcPr>
            <w:tcW w:w="441" w:type="dxa"/>
            <w:tcBorders>
              <w:top w:val="nil"/>
              <w:left w:val="single" w:sz="4" w:space="0" w:color="auto"/>
              <w:bottom w:val="single" w:sz="4" w:space="0" w:color="auto"/>
              <w:right w:val="single" w:sz="4" w:space="0" w:color="auto"/>
            </w:tcBorders>
          </w:tcPr>
          <w:p w14:paraId="729E849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057A94D" w14:textId="2B9AF46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9317014368</w:t>
            </w:r>
          </w:p>
        </w:tc>
        <w:tc>
          <w:tcPr>
            <w:tcW w:w="6096" w:type="dxa"/>
            <w:tcBorders>
              <w:top w:val="nil"/>
              <w:left w:val="nil"/>
              <w:bottom w:val="single" w:sz="4" w:space="0" w:color="auto"/>
              <w:right w:val="single" w:sz="4" w:space="0" w:color="auto"/>
            </w:tcBorders>
            <w:shd w:val="clear" w:color="auto" w:fill="auto"/>
            <w:noWrap/>
            <w:vAlign w:val="bottom"/>
            <w:hideMark/>
          </w:tcPr>
          <w:p w14:paraId="4E06CC5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4 1 СОФИЙСКА ВОДА АД. Бл.460. 461</w:t>
            </w:r>
          </w:p>
        </w:tc>
        <w:tc>
          <w:tcPr>
            <w:tcW w:w="1701" w:type="dxa"/>
            <w:tcBorders>
              <w:top w:val="nil"/>
              <w:left w:val="nil"/>
              <w:bottom w:val="single" w:sz="4" w:space="0" w:color="auto"/>
              <w:right w:val="single" w:sz="4" w:space="0" w:color="auto"/>
            </w:tcBorders>
            <w:shd w:val="clear" w:color="auto" w:fill="auto"/>
            <w:noWrap/>
            <w:vAlign w:val="bottom"/>
            <w:hideMark/>
          </w:tcPr>
          <w:p w14:paraId="75D9BF2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N2148109</w:t>
            </w:r>
          </w:p>
        </w:tc>
        <w:tc>
          <w:tcPr>
            <w:tcW w:w="1984" w:type="dxa"/>
            <w:tcBorders>
              <w:top w:val="nil"/>
              <w:left w:val="nil"/>
              <w:bottom w:val="single" w:sz="4" w:space="0" w:color="auto"/>
              <w:right w:val="single" w:sz="4" w:space="0" w:color="auto"/>
            </w:tcBorders>
            <w:shd w:val="clear" w:color="auto" w:fill="auto"/>
            <w:noWrap/>
            <w:vAlign w:val="bottom"/>
            <w:hideMark/>
          </w:tcPr>
          <w:p w14:paraId="3D87390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32Z103000290517L</w:t>
            </w:r>
          </w:p>
        </w:tc>
        <w:tc>
          <w:tcPr>
            <w:tcW w:w="1134" w:type="dxa"/>
            <w:tcBorders>
              <w:top w:val="nil"/>
              <w:left w:val="nil"/>
              <w:bottom w:val="single" w:sz="4" w:space="0" w:color="auto"/>
              <w:right w:val="nil"/>
            </w:tcBorders>
            <w:shd w:val="clear" w:color="auto" w:fill="auto"/>
            <w:noWrap/>
            <w:vAlign w:val="bottom"/>
            <w:hideMark/>
          </w:tcPr>
          <w:p w14:paraId="07A461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8317A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749C1D9" w14:textId="77777777" w:rsidTr="00C46F78">
        <w:trPr>
          <w:trHeight w:val="290"/>
        </w:trPr>
        <w:tc>
          <w:tcPr>
            <w:tcW w:w="441" w:type="dxa"/>
            <w:tcBorders>
              <w:top w:val="nil"/>
              <w:left w:val="single" w:sz="4" w:space="0" w:color="auto"/>
              <w:bottom w:val="single" w:sz="4" w:space="0" w:color="auto"/>
              <w:right w:val="single" w:sz="4" w:space="0" w:color="auto"/>
            </w:tcBorders>
          </w:tcPr>
          <w:p w14:paraId="2D85E9B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A84EBD0" w14:textId="243F5AA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9433704348</w:t>
            </w:r>
          </w:p>
        </w:tc>
        <w:tc>
          <w:tcPr>
            <w:tcW w:w="6096" w:type="dxa"/>
            <w:tcBorders>
              <w:top w:val="nil"/>
              <w:left w:val="nil"/>
              <w:bottom w:val="single" w:sz="4" w:space="0" w:color="auto"/>
              <w:right w:val="single" w:sz="4" w:space="0" w:color="auto"/>
            </w:tcBorders>
            <w:shd w:val="clear" w:color="auto" w:fill="auto"/>
            <w:noWrap/>
            <w:vAlign w:val="bottom"/>
            <w:hideMark/>
          </w:tcPr>
          <w:p w14:paraId="585795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КРАСНО СЕЛО 1 СОФИЙСКА ВОДА АД. Бл.192</w:t>
            </w:r>
          </w:p>
        </w:tc>
        <w:tc>
          <w:tcPr>
            <w:tcW w:w="1701" w:type="dxa"/>
            <w:tcBorders>
              <w:top w:val="nil"/>
              <w:left w:val="nil"/>
              <w:bottom w:val="single" w:sz="4" w:space="0" w:color="auto"/>
              <w:right w:val="single" w:sz="4" w:space="0" w:color="auto"/>
            </w:tcBorders>
            <w:shd w:val="clear" w:color="auto" w:fill="auto"/>
            <w:noWrap/>
            <w:vAlign w:val="bottom"/>
            <w:hideMark/>
          </w:tcPr>
          <w:p w14:paraId="331CBF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N4063394</w:t>
            </w:r>
          </w:p>
        </w:tc>
        <w:tc>
          <w:tcPr>
            <w:tcW w:w="1984" w:type="dxa"/>
            <w:tcBorders>
              <w:top w:val="nil"/>
              <w:left w:val="nil"/>
              <w:bottom w:val="single" w:sz="4" w:space="0" w:color="auto"/>
              <w:right w:val="single" w:sz="4" w:space="0" w:color="auto"/>
            </w:tcBorders>
            <w:shd w:val="clear" w:color="auto" w:fill="auto"/>
            <w:noWrap/>
            <w:vAlign w:val="bottom"/>
            <w:hideMark/>
          </w:tcPr>
          <w:p w14:paraId="70F74C7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32Z103000408842A</w:t>
            </w:r>
          </w:p>
        </w:tc>
        <w:tc>
          <w:tcPr>
            <w:tcW w:w="1134" w:type="dxa"/>
            <w:tcBorders>
              <w:top w:val="nil"/>
              <w:left w:val="nil"/>
              <w:bottom w:val="single" w:sz="4" w:space="0" w:color="auto"/>
              <w:right w:val="nil"/>
            </w:tcBorders>
            <w:shd w:val="clear" w:color="auto" w:fill="auto"/>
            <w:noWrap/>
            <w:vAlign w:val="bottom"/>
            <w:hideMark/>
          </w:tcPr>
          <w:p w14:paraId="5A3CD95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B6A47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2EB18BE" w14:textId="77777777" w:rsidTr="00C46F78">
        <w:trPr>
          <w:trHeight w:val="290"/>
        </w:trPr>
        <w:tc>
          <w:tcPr>
            <w:tcW w:w="441" w:type="dxa"/>
            <w:tcBorders>
              <w:top w:val="nil"/>
              <w:left w:val="single" w:sz="4" w:space="0" w:color="auto"/>
              <w:bottom w:val="single" w:sz="4" w:space="0" w:color="auto"/>
              <w:right w:val="single" w:sz="4" w:space="0" w:color="auto"/>
            </w:tcBorders>
          </w:tcPr>
          <w:p w14:paraId="6CE67A57"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39E990C" w14:textId="6C61542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9430702252</w:t>
            </w:r>
          </w:p>
        </w:tc>
        <w:tc>
          <w:tcPr>
            <w:tcW w:w="6096" w:type="dxa"/>
            <w:tcBorders>
              <w:top w:val="nil"/>
              <w:left w:val="nil"/>
              <w:bottom w:val="single" w:sz="4" w:space="0" w:color="auto"/>
              <w:right w:val="single" w:sz="4" w:space="0" w:color="auto"/>
            </w:tcBorders>
            <w:shd w:val="clear" w:color="auto" w:fill="auto"/>
            <w:noWrap/>
            <w:vAlign w:val="bottom"/>
            <w:hideMark/>
          </w:tcPr>
          <w:p w14:paraId="4662147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КРАСНО СЕЛО 1 СОФИЙСКА ВОДА АД. Бл.76</w:t>
            </w:r>
          </w:p>
        </w:tc>
        <w:tc>
          <w:tcPr>
            <w:tcW w:w="1701" w:type="dxa"/>
            <w:tcBorders>
              <w:top w:val="nil"/>
              <w:left w:val="nil"/>
              <w:bottom w:val="single" w:sz="4" w:space="0" w:color="auto"/>
              <w:right w:val="single" w:sz="4" w:space="0" w:color="auto"/>
            </w:tcBorders>
            <w:shd w:val="clear" w:color="auto" w:fill="auto"/>
            <w:noWrap/>
            <w:vAlign w:val="bottom"/>
            <w:hideMark/>
          </w:tcPr>
          <w:p w14:paraId="3BB7C81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1440100988</w:t>
            </w:r>
          </w:p>
        </w:tc>
        <w:tc>
          <w:tcPr>
            <w:tcW w:w="1984" w:type="dxa"/>
            <w:tcBorders>
              <w:top w:val="nil"/>
              <w:left w:val="nil"/>
              <w:bottom w:val="single" w:sz="4" w:space="0" w:color="auto"/>
              <w:right w:val="single" w:sz="4" w:space="0" w:color="auto"/>
            </w:tcBorders>
            <w:shd w:val="clear" w:color="auto" w:fill="auto"/>
            <w:noWrap/>
            <w:vAlign w:val="bottom"/>
            <w:hideMark/>
          </w:tcPr>
          <w:p w14:paraId="1482D57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32Z1030004006675</w:t>
            </w:r>
          </w:p>
        </w:tc>
        <w:tc>
          <w:tcPr>
            <w:tcW w:w="1134" w:type="dxa"/>
            <w:tcBorders>
              <w:top w:val="nil"/>
              <w:left w:val="nil"/>
              <w:bottom w:val="single" w:sz="4" w:space="0" w:color="auto"/>
              <w:right w:val="nil"/>
            </w:tcBorders>
            <w:shd w:val="clear" w:color="auto" w:fill="auto"/>
            <w:noWrap/>
            <w:vAlign w:val="bottom"/>
            <w:hideMark/>
          </w:tcPr>
          <w:p w14:paraId="7A4342C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165369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FB8F6EC" w14:textId="77777777" w:rsidTr="00C46F78">
        <w:trPr>
          <w:trHeight w:val="290"/>
        </w:trPr>
        <w:tc>
          <w:tcPr>
            <w:tcW w:w="441" w:type="dxa"/>
            <w:tcBorders>
              <w:top w:val="nil"/>
              <w:left w:val="single" w:sz="4" w:space="0" w:color="auto"/>
              <w:bottom w:val="single" w:sz="4" w:space="0" w:color="auto"/>
              <w:right w:val="single" w:sz="4" w:space="0" w:color="auto"/>
            </w:tcBorders>
          </w:tcPr>
          <w:p w14:paraId="27D32F1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020F01E" w14:textId="1AAADC5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9316601115</w:t>
            </w:r>
          </w:p>
        </w:tc>
        <w:tc>
          <w:tcPr>
            <w:tcW w:w="6096" w:type="dxa"/>
            <w:tcBorders>
              <w:top w:val="nil"/>
              <w:left w:val="nil"/>
              <w:bottom w:val="single" w:sz="4" w:space="0" w:color="auto"/>
              <w:right w:val="single" w:sz="4" w:space="0" w:color="auto"/>
            </w:tcBorders>
            <w:shd w:val="clear" w:color="auto" w:fill="auto"/>
            <w:noWrap/>
            <w:vAlign w:val="bottom"/>
            <w:hideMark/>
          </w:tcPr>
          <w:p w14:paraId="7AA86BA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ТОЛСТОЙ 1 СОФИЙСКА ВОДА АД. Бл.36</w:t>
            </w:r>
          </w:p>
        </w:tc>
        <w:tc>
          <w:tcPr>
            <w:tcW w:w="1701" w:type="dxa"/>
            <w:tcBorders>
              <w:top w:val="nil"/>
              <w:left w:val="nil"/>
              <w:bottom w:val="single" w:sz="4" w:space="0" w:color="auto"/>
              <w:right w:val="single" w:sz="4" w:space="0" w:color="auto"/>
            </w:tcBorders>
            <w:shd w:val="clear" w:color="auto" w:fill="auto"/>
            <w:noWrap/>
            <w:vAlign w:val="bottom"/>
            <w:hideMark/>
          </w:tcPr>
          <w:p w14:paraId="2A35CE9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40048847</w:t>
            </w:r>
          </w:p>
        </w:tc>
        <w:tc>
          <w:tcPr>
            <w:tcW w:w="1984" w:type="dxa"/>
            <w:tcBorders>
              <w:top w:val="nil"/>
              <w:left w:val="nil"/>
              <w:bottom w:val="single" w:sz="4" w:space="0" w:color="auto"/>
              <w:right w:val="single" w:sz="4" w:space="0" w:color="auto"/>
            </w:tcBorders>
            <w:shd w:val="clear" w:color="auto" w:fill="auto"/>
            <w:noWrap/>
            <w:vAlign w:val="bottom"/>
            <w:hideMark/>
          </w:tcPr>
          <w:p w14:paraId="6D42BFC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32Z1030002851819</w:t>
            </w:r>
          </w:p>
        </w:tc>
        <w:tc>
          <w:tcPr>
            <w:tcW w:w="1134" w:type="dxa"/>
            <w:tcBorders>
              <w:top w:val="nil"/>
              <w:left w:val="nil"/>
              <w:bottom w:val="single" w:sz="4" w:space="0" w:color="auto"/>
              <w:right w:val="nil"/>
            </w:tcBorders>
            <w:shd w:val="clear" w:color="auto" w:fill="auto"/>
            <w:noWrap/>
            <w:vAlign w:val="bottom"/>
            <w:hideMark/>
          </w:tcPr>
          <w:p w14:paraId="34C4487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91C5A1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63A50A64" w14:textId="77777777" w:rsidTr="00C46F78">
        <w:trPr>
          <w:trHeight w:val="290"/>
        </w:trPr>
        <w:tc>
          <w:tcPr>
            <w:tcW w:w="441" w:type="dxa"/>
            <w:tcBorders>
              <w:top w:val="nil"/>
              <w:left w:val="single" w:sz="4" w:space="0" w:color="auto"/>
              <w:bottom w:val="single" w:sz="4" w:space="0" w:color="auto"/>
              <w:right w:val="single" w:sz="4" w:space="0" w:color="auto"/>
            </w:tcBorders>
          </w:tcPr>
          <w:p w14:paraId="4B720EF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5E5C261" w14:textId="5868E6FB"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9112815238</w:t>
            </w:r>
          </w:p>
        </w:tc>
        <w:tc>
          <w:tcPr>
            <w:tcW w:w="6096" w:type="dxa"/>
            <w:tcBorders>
              <w:top w:val="nil"/>
              <w:left w:val="nil"/>
              <w:bottom w:val="single" w:sz="4" w:space="0" w:color="auto"/>
              <w:right w:val="single" w:sz="4" w:space="0" w:color="auto"/>
            </w:tcBorders>
            <w:shd w:val="clear" w:color="auto" w:fill="auto"/>
            <w:noWrap/>
            <w:vAlign w:val="bottom"/>
            <w:hideMark/>
          </w:tcPr>
          <w:p w14:paraId="0A5EECD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ДЪРВЕНИЦА ТП ДО. Бл.46</w:t>
            </w:r>
          </w:p>
        </w:tc>
        <w:tc>
          <w:tcPr>
            <w:tcW w:w="1701" w:type="dxa"/>
            <w:tcBorders>
              <w:top w:val="nil"/>
              <w:left w:val="nil"/>
              <w:bottom w:val="single" w:sz="4" w:space="0" w:color="auto"/>
              <w:right w:val="single" w:sz="4" w:space="0" w:color="auto"/>
            </w:tcBorders>
            <w:shd w:val="clear" w:color="auto" w:fill="auto"/>
            <w:noWrap/>
            <w:vAlign w:val="bottom"/>
            <w:hideMark/>
          </w:tcPr>
          <w:p w14:paraId="76AFBED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1440098526</w:t>
            </w:r>
          </w:p>
        </w:tc>
        <w:tc>
          <w:tcPr>
            <w:tcW w:w="1984" w:type="dxa"/>
            <w:tcBorders>
              <w:top w:val="nil"/>
              <w:left w:val="nil"/>
              <w:bottom w:val="single" w:sz="4" w:space="0" w:color="auto"/>
              <w:right w:val="single" w:sz="4" w:space="0" w:color="auto"/>
            </w:tcBorders>
            <w:shd w:val="clear" w:color="auto" w:fill="auto"/>
            <w:noWrap/>
            <w:vAlign w:val="bottom"/>
            <w:hideMark/>
          </w:tcPr>
          <w:p w14:paraId="4F39A2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32Z103000028989X</w:t>
            </w:r>
          </w:p>
        </w:tc>
        <w:tc>
          <w:tcPr>
            <w:tcW w:w="1134" w:type="dxa"/>
            <w:tcBorders>
              <w:top w:val="nil"/>
              <w:left w:val="nil"/>
              <w:bottom w:val="single" w:sz="4" w:space="0" w:color="auto"/>
              <w:right w:val="nil"/>
            </w:tcBorders>
            <w:shd w:val="clear" w:color="auto" w:fill="auto"/>
            <w:noWrap/>
            <w:vAlign w:val="bottom"/>
            <w:hideMark/>
          </w:tcPr>
          <w:p w14:paraId="711B617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276D3B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A76094B" w14:textId="77777777" w:rsidTr="00C46F78">
        <w:trPr>
          <w:trHeight w:val="290"/>
        </w:trPr>
        <w:tc>
          <w:tcPr>
            <w:tcW w:w="441" w:type="dxa"/>
            <w:tcBorders>
              <w:top w:val="nil"/>
              <w:left w:val="single" w:sz="4" w:space="0" w:color="auto"/>
              <w:bottom w:val="single" w:sz="4" w:space="0" w:color="auto"/>
              <w:right w:val="single" w:sz="4" w:space="0" w:color="auto"/>
            </w:tcBorders>
          </w:tcPr>
          <w:p w14:paraId="3DC5766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8C8248" w14:textId="05EBAFD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9113011003</w:t>
            </w:r>
          </w:p>
        </w:tc>
        <w:tc>
          <w:tcPr>
            <w:tcW w:w="6096" w:type="dxa"/>
            <w:tcBorders>
              <w:top w:val="nil"/>
              <w:left w:val="nil"/>
              <w:bottom w:val="single" w:sz="4" w:space="0" w:color="auto"/>
              <w:right w:val="single" w:sz="4" w:space="0" w:color="auto"/>
            </w:tcBorders>
            <w:shd w:val="clear" w:color="auto" w:fill="auto"/>
            <w:noWrap/>
            <w:vAlign w:val="bottom"/>
            <w:hideMark/>
          </w:tcPr>
          <w:p w14:paraId="226EE9D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 Бл.92. Вх.А</w:t>
            </w:r>
          </w:p>
        </w:tc>
        <w:tc>
          <w:tcPr>
            <w:tcW w:w="1701" w:type="dxa"/>
            <w:tcBorders>
              <w:top w:val="nil"/>
              <w:left w:val="nil"/>
              <w:bottom w:val="single" w:sz="4" w:space="0" w:color="auto"/>
              <w:right w:val="single" w:sz="4" w:space="0" w:color="auto"/>
            </w:tcBorders>
            <w:shd w:val="clear" w:color="auto" w:fill="auto"/>
            <w:noWrap/>
            <w:vAlign w:val="bottom"/>
            <w:hideMark/>
          </w:tcPr>
          <w:p w14:paraId="140D7C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N1750645</w:t>
            </w:r>
          </w:p>
        </w:tc>
        <w:tc>
          <w:tcPr>
            <w:tcW w:w="1984" w:type="dxa"/>
            <w:tcBorders>
              <w:top w:val="nil"/>
              <w:left w:val="nil"/>
              <w:bottom w:val="single" w:sz="4" w:space="0" w:color="auto"/>
              <w:right w:val="single" w:sz="4" w:space="0" w:color="auto"/>
            </w:tcBorders>
            <w:shd w:val="clear" w:color="auto" w:fill="auto"/>
            <w:noWrap/>
            <w:vAlign w:val="bottom"/>
            <w:hideMark/>
          </w:tcPr>
          <w:p w14:paraId="647C77D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32Z103000030978Z</w:t>
            </w:r>
          </w:p>
        </w:tc>
        <w:tc>
          <w:tcPr>
            <w:tcW w:w="1134" w:type="dxa"/>
            <w:tcBorders>
              <w:top w:val="nil"/>
              <w:left w:val="nil"/>
              <w:bottom w:val="single" w:sz="4" w:space="0" w:color="auto"/>
              <w:right w:val="nil"/>
            </w:tcBorders>
            <w:shd w:val="clear" w:color="auto" w:fill="auto"/>
            <w:noWrap/>
            <w:vAlign w:val="bottom"/>
            <w:hideMark/>
          </w:tcPr>
          <w:p w14:paraId="160D499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6CE11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482705A" w14:textId="77777777" w:rsidTr="00C46F78">
        <w:trPr>
          <w:trHeight w:val="290"/>
        </w:trPr>
        <w:tc>
          <w:tcPr>
            <w:tcW w:w="441" w:type="dxa"/>
            <w:tcBorders>
              <w:top w:val="nil"/>
              <w:left w:val="single" w:sz="4" w:space="0" w:color="auto"/>
              <w:bottom w:val="single" w:sz="4" w:space="0" w:color="auto"/>
              <w:right w:val="single" w:sz="4" w:space="0" w:color="auto"/>
            </w:tcBorders>
          </w:tcPr>
          <w:p w14:paraId="4722E61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D4F7E8E" w14:textId="3F3DF66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9227001289</w:t>
            </w:r>
          </w:p>
        </w:tc>
        <w:tc>
          <w:tcPr>
            <w:tcW w:w="6096" w:type="dxa"/>
            <w:tcBorders>
              <w:top w:val="nil"/>
              <w:left w:val="nil"/>
              <w:bottom w:val="single" w:sz="4" w:space="0" w:color="auto"/>
              <w:right w:val="single" w:sz="4" w:space="0" w:color="auto"/>
            </w:tcBorders>
            <w:shd w:val="clear" w:color="auto" w:fill="auto"/>
            <w:noWrap/>
            <w:vAlign w:val="bottom"/>
            <w:hideMark/>
          </w:tcPr>
          <w:p w14:paraId="0DB6CE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ОБЕЛЯ 2 1 СОФИЙСКА ВОДА АД. Бл.234</w:t>
            </w:r>
          </w:p>
        </w:tc>
        <w:tc>
          <w:tcPr>
            <w:tcW w:w="1701" w:type="dxa"/>
            <w:tcBorders>
              <w:top w:val="nil"/>
              <w:left w:val="nil"/>
              <w:bottom w:val="single" w:sz="4" w:space="0" w:color="auto"/>
              <w:right w:val="single" w:sz="4" w:space="0" w:color="auto"/>
            </w:tcBorders>
            <w:shd w:val="clear" w:color="auto" w:fill="auto"/>
            <w:noWrap/>
            <w:vAlign w:val="bottom"/>
            <w:hideMark/>
          </w:tcPr>
          <w:p w14:paraId="39133DB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N1724715</w:t>
            </w:r>
          </w:p>
        </w:tc>
        <w:tc>
          <w:tcPr>
            <w:tcW w:w="1984" w:type="dxa"/>
            <w:tcBorders>
              <w:top w:val="nil"/>
              <w:left w:val="nil"/>
              <w:bottom w:val="single" w:sz="4" w:space="0" w:color="auto"/>
              <w:right w:val="single" w:sz="4" w:space="0" w:color="auto"/>
            </w:tcBorders>
            <w:shd w:val="clear" w:color="auto" w:fill="auto"/>
            <w:noWrap/>
            <w:vAlign w:val="bottom"/>
            <w:hideMark/>
          </w:tcPr>
          <w:p w14:paraId="3233BF3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32Z1030002080754</w:t>
            </w:r>
          </w:p>
        </w:tc>
        <w:tc>
          <w:tcPr>
            <w:tcW w:w="1134" w:type="dxa"/>
            <w:tcBorders>
              <w:top w:val="nil"/>
              <w:left w:val="nil"/>
              <w:bottom w:val="single" w:sz="4" w:space="0" w:color="auto"/>
              <w:right w:val="nil"/>
            </w:tcBorders>
            <w:shd w:val="clear" w:color="auto" w:fill="auto"/>
            <w:noWrap/>
            <w:vAlign w:val="bottom"/>
            <w:hideMark/>
          </w:tcPr>
          <w:p w14:paraId="063AA4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2C96D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8E76A04" w14:textId="77777777" w:rsidTr="00C46F78">
        <w:trPr>
          <w:trHeight w:val="290"/>
        </w:trPr>
        <w:tc>
          <w:tcPr>
            <w:tcW w:w="441" w:type="dxa"/>
            <w:tcBorders>
              <w:top w:val="nil"/>
              <w:left w:val="single" w:sz="4" w:space="0" w:color="auto"/>
              <w:bottom w:val="single" w:sz="4" w:space="0" w:color="auto"/>
              <w:right w:val="single" w:sz="4" w:space="0" w:color="auto"/>
            </w:tcBorders>
          </w:tcPr>
          <w:p w14:paraId="174C402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1CFDFE" w14:textId="0F06EA0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9317006362</w:t>
            </w:r>
          </w:p>
        </w:tc>
        <w:tc>
          <w:tcPr>
            <w:tcW w:w="6096" w:type="dxa"/>
            <w:tcBorders>
              <w:top w:val="nil"/>
              <w:left w:val="nil"/>
              <w:bottom w:val="single" w:sz="4" w:space="0" w:color="auto"/>
              <w:right w:val="single" w:sz="4" w:space="0" w:color="auto"/>
            </w:tcBorders>
            <w:shd w:val="clear" w:color="auto" w:fill="auto"/>
            <w:noWrap/>
            <w:vAlign w:val="bottom"/>
            <w:hideMark/>
          </w:tcPr>
          <w:p w14:paraId="1248D63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НАДЕЖДА 4 1 СОФИЙСКА ВОДА АД. Бл.462</w:t>
            </w:r>
          </w:p>
        </w:tc>
        <w:tc>
          <w:tcPr>
            <w:tcW w:w="1701" w:type="dxa"/>
            <w:tcBorders>
              <w:top w:val="nil"/>
              <w:left w:val="nil"/>
              <w:bottom w:val="single" w:sz="4" w:space="0" w:color="auto"/>
              <w:right w:val="single" w:sz="4" w:space="0" w:color="auto"/>
            </w:tcBorders>
            <w:shd w:val="clear" w:color="auto" w:fill="auto"/>
            <w:noWrap/>
            <w:vAlign w:val="bottom"/>
            <w:hideMark/>
          </w:tcPr>
          <w:p w14:paraId="0F4DAB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N3432216</w:t>
            </w:r>
          </w:p>
        </w:tc>
        <w:tc>
          <w:tcPr>
            <w:tcW w:w="1984" w:type="dxa"/>
            <w:tcBorders>
              <w:top w:val="nil"/>
              <w:left w:val="nil"/>
              <w:bottom w:val="single" w:sz="4" w:space="0" w:color="auto"/>
              <w:right w:val="single" w:sz="4" w:space="0" w:color="auto"/>
            </w:tcBorders>
            <w:shd w:val="clear" w:color="auto" w:fill="auto"/>
            <w:noWrap/>
            <w:vAlign w:val="bottom"/>
            <w:hideMark/>
          </w:tcPr>
          <w:p w14:paraId="31C8AD2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32Z103000290518J</w:t>
            </w:r>
          </w:p>
        </w:tc>
        <w:tc>
          <w:tcPr>
            <w:tcW w:w="1134" w:type="dxa"/>
            <w:tcBorders>
              <w:top w:val="nil"/>
              <w:left w:val="nil"/>
              <w:bottom w:val="single" w:sz="4" w:space="0" w:color="auto"/>
              <w:right w:val="nil"/>
            </w:tcBorders>
            <w:shd w:val="clear" w:color="auto" w:fill="auto"/>
            <w:noWrap/>
            <w:vAlign w:val="bottom"/>
            <w:hideMark/>
          </w:tcPr>
          <w:p w14:paraId="7AA7DB7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49BD28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931FAFC" w14:textId="77777777" w:rsidTr="00C46F78">
        <w:trPr>
          <w:trHeight w:val="290"/>
        </w:trPr>
        <w:tc>
          <w:tcPr>
            <w:tcW w:w="441" w:type="dxa"/>
            <w:tcBorders>
              <w:top w:val="nil"/>
              <w:left w:val="single" w:sz="4" w:space="0" w:color="auto"/>
              <w:bottom w:val="single" w:sz="4" w:space="0" w:color="auto"/>
              <w:right w:val="single" w:sz="4" w:space="0" w:color="auto"/>
            </w:tcBorders>
          </w:tcPr>
          <w:p w14:paraId="645CC54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0DAFC6A" w14:textId="14C4FE4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9433706243</w:t>
            </w:r>
          </w:p>
        </w:tc>
        <w:tc>
          <w:tcPr>
            <w:tcW w:w="6096" w:type="dxa"/>
            <w:tcBorders>
              <w:top w:val="nil"/>
              <w:left w:val="nil"/>
              <w:bottom w:val="single" w:sz="4" w:space="0" w:color="auto"/>
              <w:right w:val="single" w:sz="4" w:space="0" w:color="auto"/>
            </w:tcBorders>
            <w:shd w:val="clear" w:color="auto" w:fill="auto"/>
            <w:noWrap/>
            <w:vAlign w:val="bottom"/>
            <w:hideMark/>
          </w:tcPr>
          <w:p w14:paraId="0C1223A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КРАСНО СЕЛО 1 СОФИЙСКА ВОДА АД. Бл.78</w:t>
            </w:r>
          </w:p>
        </w:tc>
        <w:tc>
          <w:tcPr>
            <w:tcW w:w="1701" w:type="dxa"/>
            <w:tcBorders>
              <w:top w:val="nil"/>
              <w:left w:val="nil"/>
              <w:bottom w:val="single" w:sz="4" w:space="0" w:color="auto"/>
              <w:right w:val="single" w:sz="4" w:space="0" w:color="auto"/>
            </w:tcBorders>
            <w:shd w:val="clear" w:color="auto" w:fill="auto"/>
            <w:noWrap/>
            <w:vAlign w:val="bottom"/>
            <w:hideMark/>
          </w:tcPr>
          <w:p w14:paraId="2EEDCF6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40050797</w:t>
            </w:r>
          </w:p>
        </w:tc>
        <w:tc>
          <w:tcPr>
            <w:tcW w:w="1984" w:type="dxa"/>
            <w:tcBorders>
              <w:top w:val="nil"/>
              <w:left w:val="nil"/>
              <w:bottom w:val="single" w:sz="4" w:space="0" w:color="auto"/>
              <w:right w:val="single" w:sz="4" w:space="0" w:color="auto"/>
            </w:tcBorders>
            <w:shd w:val="clear" w:color="auto" w:fill="auto"/>
            <w:noWrap/>
            <w:vAlign w:val="bottom"/>
            <w:hideMark/>
          </w:tcPr>
          <w:p w14:paraId="743961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32Z103000400664B</w:t>
            </w:r>
          </w:p>
        </w:tc>
        <w:tc>
          <w:tcPr>
            <w:tcW w:w="1134" w:type="dxa"/>
            <w:tcBorders>
              <w:top w:val="nil"/>
              <w:left w:val="nil"/>
              <w:bottom w:val="single" w:sz="4" w:space="0" w:color="auto"/>
              <w:right w:val="nil"/>
            </w:tcBorders>
            <w:shd w:val="clear" w:color="auto" w:fill="auto"/>
            <w:noWrap/>
            <w:vAlign w:val="bottom"/>
            <w:hideMark/>
          </w:tcPr>
          <w:p w14:paraId="5857A9F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620F3B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D1BDC4F" w14:textId="77777777" w:rsidTr="00C46F78">
        <w:trPr>
          <w:trHeight w:val="290"/>
        </w:trPr>
        <w:tc>
          <w:tcPr>
            <w:tcW w:w="441" w:type="dxa"/>
            <w:tcBorders>
              <w:top w:val="nil"/>
              <w:left w:val="single" w:sz="4" w:space="0" w:color="auto"/>
              <w:bottom w:val="single" w:sz="4" w:space="0" w:color="auto"/>
              <w:right w:val="single" w:sz="4" w:space="0" w:color="auto"/>
            </w:tcBorders>
          </w:tcPr>
          <w:p w14:paraId="7AE261E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D767108" w14:textId="217E0715"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9440412259</w:t>
            </w:r>
          </w:p>
        </w:tc>
        <w:tc>
          <w:tcPr>
            <w:tcW w:w="6096" w:type="dxa"/>
            <w:tcBorders>
              <w:top w:val="nil"/>
              <w:left w:val="nil"/>
              <w:bottom w:val="single" w:sz="4" w:space="0" w:color="auto"/>
              <w:right w:val="single" w:sz="4" w:space="0" w:color="auto"/>
            </w:tcBorders>
            <w:shd w:val="clear" w:color="auto" w:fill="auto"/>
            <w:noWrap/>
            <w:vAlign w:val="bottom"/>
            <w:hideMark/>
          </w:tcPr>
          <w:p w14:paraId="43DB37C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МОТОПИСТА 1 СОФИЙСКА ВОДА АД. Бл.11 Е</w:t>
            </w:r>
          </w:p>
        </w:tc>
        <w:tc>
          <w:tcPr>
            <w:tcW w:w="1701" w:type="dxa"/>
            <w:tcBorders>
              <w:top w:val="nil"/>
              <w:left w:val="nil"/>
              <w:bottom w:val="single" w:sz="4" w:space="0" w:color="auto"/>
              <w:right w:val="single" w:sz="4" w:space="0" w:color="auto"/>
            </w:tcBorders>
            <w:shd w:val="clear" w:color="auto" w:fill="auto"/>
            <w:noWrap/>
            <w:vAlign w:val="bottom"/>
            <w:hideMark/>
          </w:tcPr>
          <w:p w14:paraId="4BF8323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N1608524</w:t>
            </w:r>
          </w:p>
        </w:tc>
        <w:tc>
          <w:tcPr>
            <w:tcW w:w="1984" w:type="dxa"/>
            <w:tcBorders>
              <w:top w:val="nil"/>
              <w:left w:val="nil"/>
              <w:bottom w:val="single" w:sz="4" w:space="0" w:color="auto"/>
              <w:right w:val="single" w:sz="4" w:space="0" w:color="auto"/>
            </w:tcBorders>
            <w:shd w:val="clear" w:color="auto" w:fill="auto"/>
            <w:noWrap/>
            <w:vAlign w:val="bottom"/>
            <w:hideMark/>
          </w:tcPr>
          <w:p w14:paraId="0BAAA50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32Z103000458265T</w:t>
            </w:r>
          </w:p>
        </w:tc>
        <w:tc>
          <w:tcPr>
            <w:tcW w:w="1134" w:type="dxa"/>
            <w:tcBorders>
              <w:top w:val="nil"/>
              <w:left w:val="nil"/>
              <w:bottom w:val="single" w:sz="4" w:space="0" w:color="auto"/>
              <w:right w:val="nil"/>
            </w:tcBorders>
            <w:shd w:val="clear" w:color="auto" w:fill="auto"/>
            <w:noWrap/>
            <w:vAlign w:val="bottom"/>
            <w:hideMark/>
          </w:tcPr>
          <w:p w14:paraId="2C8895A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EE187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A097400" w14:textId="77777777" w:rsidTr="00C46F78">
        <w:trPr>
          <w:trHeight w:val="290"/>
        </w:trPr>
        <w:tc>
          <w:tcPr>
            <w:tcW w:w="441" w:type="dxa"/>
            <w:tcBorders>
              <w:top w:val="nil"/>
              <w:left w:val="single" w:sz="4" w:space="0" w:color="auto"/>
              <w:bottom w:val="single" w:sz="4" w:space="0" w:color="auto"/>
              <w:right w:val="single" w:sz="4" w:space="0" w:color="auto"/>
            </w:tcBorders>
          </w:tcPr>
          <w:p w14:paraId="505CE9E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0DFB9D6" w14:textId="016D121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9221407258</w:t>
            </w:r>
          </w:p>
        </w:tc>
        <w:tc>
          <w:tcPr>
            <w:tcW w:w="6096" w:type="dxa"/>
            <w:tcBorders>
              <w:top w:val="nil"/>
              <w:left w:val="nil"/>
              <w:bottom w:val="single" w:sz="4" w:space="0" w:color="auto"/>
              <w:right w:val="single" w:sz="4" w:space="0" w:color="auto"/>
            </w:tcBorders>
            <w:shd w:val="clear" w:color="auto" w:fill="auto"/>
            <w:noWrap/>
            <w:vAlign w:val="bottom"/>
            <w:hideMark/>
          </w:tcPr>
          <w:p w14:paraId="11E9196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1. Бл.307</w:t>
            </w:r>
          </w:p>
        </w:tc>
        <w:tc>
          <w:tcPr>
            <w:tcW w:w="1701" w:type="dxa"/>
            <w:tcBorders>
              <w:top w:val="nil"/>
              <w:left w:val="nil"/>
              <w:bottom w:val="single" w:sz="4" w:space="0" w:color="auto"/>
              <w:right w:val="single" w:sz="4" w:space="0" w:color="auto"/>
            </w:tcBorders>
            <w:shd w:val="clear" w:color="auto" w:fill="auto"/>
            <w:noWrap/>
            <w:vAlign w:val="bottom"/>
            <w:hideMark/>
          </w:tcPr>
          <w:p w14:paraId="367FD23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N3433162</w:t>
            </w:r>
          </w:p>
        </w:tc>
        <w:tc>
          <w:tcPr>
            <w:tcW w:w="1984" w:type="dxa"/>
            <w:tcBorders>
              <w:top w:val="nil"/>
              <w:left w:val="nil"/>
              <w:bottom w:val="single" w:sz="4" w:space="0" w:color="auto"/>
              <w:right w:val="single" w:sz="4" w:space="0" w:color="auto"/>
            </w:tcBorders>
            <w:shd w:val="clear" w:color="auto" w:fill="auto"/>
            <w:noWrap/>
            <w:vAlign w:val="bottom"/>
            <w:hideMark/>
          </w:tcPr>
          <w:p w14:paraId="60B06D5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32Z103000588141M</w:t>
            </w:r>
          </w:p>
        </w:tc>
        <w:tc>
          <w:tcPr>
            <w:tcW w:w="1134" w:type="dxa"/>
            <w:tcBorders>
              <w:top w:val="nil"/>
              <w:left w:val="nil"/>
              <w:bottom w:val="single" w:sz="4" w:space="0" w:color="auto"/>
              <w:right w:val="nil"/>
            </w:tcBorders>
            <w:shd w:val="clear" w:color="auto" w:fill="auto"/>
            <w:noWrap/>
            <w:vAlign w:val="bottom"/>
            <w:hideMark/>
          </w:tcPr>
          <w:p w14:paraId="6B6033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649317E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15457DBB" w14:textId="77777777" w:rsidTr="00C46F78">
        <w:trPr>
          <w:trHeight w:val="290"/>
        </w:trPr>
        <w:tc>
          <w:tcPr>
            <w:tcW w:w="441" w:type="dxa"/>
            <w:tcBorders>
              <w:top w:val="nil"/>
              <w:left w:val="single" w:sz="4" w:space="0" w:color="auto"/>
              <w:bottom w:val="single" w:sz="4" w:space="0" w:color="auto"/>
              <w:right w:val="single" w:sz="4" w:space="0" w:color="auto"/>
            </w:tcBorders>
          </w:tcPr>
          <w:p w14:paraId="6DE982B1"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7B417D7" w14:textId="753E30F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9222805258</w:t>
            </w:r>
          </w:p>
        </w:tc>
        <w:tc>
          <w:tcPr>
            <w:tcW w:w="6096" w:type="dxa"/>
            <w:tcBorders>
              <w:top w:val="nil"/>
              <w:left w:val="nil"/>
              <w:bottom w:val="single" w:sz="4" w:space="0" w:color="auto"/>
              <w:right w:val="single" w:sz="4" w:space="0" w:color="auto"/>
            </w:tcBorders>
            <w:shd w:val="clear" w:color="auto" w:fill="auto"/>
            <w:noWrap/>
            <w:vAlign w:val="bottom"/>
            <w:hideMark/>
          </w:tcPr>
          <w:p w14:paraId="3303660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ГЕВГЕЛИЙСКИ . СОФИЙСКА ВОДА АД. Бл.10</w:t>
            </w:r>
          </w:p>
        </w:tc>
        <w:tc>
          <w:tcPr>
            <w:tcW w:w="1701" w:type="dxa"/>
            <w:tcBorders>
              <w:top w:val="nil"/>
              <w:left w:val="nil"/>
              <w:bottom w:val="single" w:sz="4" w:space="0" w:color="auto"/>
              <w:right w:val="single" w:sz="4" w:space="0" w:color="auto"/>
            </w:tcBorders>
            <w:shd w:val="clear" w:color="auto" w:fill="auto"/>
            <w:noWrap/>
            <w:vAlign w:val="bottom"/>
            <w:hideMark/>
          </w:tcPr>
          <w:p w14:paraId="246EDD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1340076251</w:t>
            </w:r>
          </w:p>
        </w:tc>
        <w:tc>
          <w:tcPr>
            <w:tcW w:w="1984" w:type="dxa"/>
            <w:tcBorders>
              <w:top w:val="nil"/>
              <w:left w:val="nil"/>
              <w:bottom w:val="single" w:sz="4" w:space="0" w:color="auto"/>
              <w:right w:val="single" w:sz="4" w:space="0" w:color="auto"/>
            </w:tcBorders>
            <w:shd w:val="clear" w:color="auto" w:fill="auto"/>
            <w:noWrap/>
            <w:vAlign w:val="bottom"/>
            <w:hideMark/>
          </w:tcPr>
          <w:p w14:paraId="4C33B2F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32Z103000525857U</w:t>
            </w:r>
          </w:p>
        </w:tc>
        <w:tc>
          <w:tcPr>
            <w:tcW w:w="1134" w:type="dxa"/>
            <w:tcBorders>
              <w:top w:val="nil"/>
              <w:left w:val="nil"/>
              <w:bottom w:val="single" w:sz="4" w:space="0" w:color="auto"/>
              <w:right w:val="nil"/>
            </w:tcBorders>
            <w:shd w:val="clear" w:color="auto" w:fill="auto"/>
            <w:noWrap/>
            <w:vAlign w:val="bottom"/>
            <w:hideMark/>
          </w:tcPr>
          <w:p w14:paraId="766499A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C6838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900EA75" w14:textId="77777777" w:rsidTr="00C46F78">
        <w:trPr>
          <w:trHeight w:val="290"/>
        </w:trPr>
        <w:tc>
          <w:tcPr>
            <w:tcW w:w="441" w:type="dxa"/>
            <w:tcBorders>
              <w:top w:val="nil"/>
              <w:left w:val="single" w:sz="4" w:space="0" w:color="auto"/>
              <w:bottom w:val="single" w:sz="4" w:space="0" w:color="auto"/>
              <w:right w:val="single" w:sz="4" w:space="0" w:color="auto"/>
            </w:tcBorders>
          </w:tcPr>
          <w:p w14:paraId="2EFD4368"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5F51D8A" w14:textId="2A08CF16"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9222805259</w:t>
            </w:r>
          </w:p>
        </w:tc>
        <w:tc>
          <w:tcPr>
            <w:tcW w:w="6096" w:type="dxa"/>
            <w:tcBorders>
              <w:top w:val="nil"/>
              <w:left w:val="nil"/>
              <w:bottom w:val="single" w:sz="4" w:space="0" w:color="auto"/>
              <w:right w:val="single" w:sz="4" w:space="0" w:color="auto"/>
            </w:tcBorders>
            <w:shd w:val="clear" w:color="auto" w:fill="auto"/>
            <w:noWrap/>
            <w:vAlign w:val="bottom"/>
            <w:hideMark/>
          </w:tcPr>
          <w:p w14:paraId="477B10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ГЕВГЕЛИЙСКИ . СОФИЙСКА ВОДА АД. Бл.11</w:t>
            </w:r>
          </w:p>
        </w:tc>
        <w:tc>
          <w:tcPr>
            <w:tcW w:w="1701" w:type="dxa"/>
            <w:tcBorders>
              <w:top w:val="nil"/>
              <w:left w:val="nil"/>
              <w:bottom w:val="single" w:sz="4" w:space="0" w:color="auto"/>
              <w:right w:val="single" w:sz="4" w:space="0" w:color="auto"/>
            </w:tcBorders>
            <w:shd w:val="clear" w:color="auto" w:fill="auto"/>
            <w:noWrap/>
            <w:vAlign w:val="bottom"/>
            <w:hideMark/>
          </w:tcPr>
          <w:p w14:paraId="572A336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1640109912</w:t>
            </w:r>
          </w:p>
        </w:tc>
        <w:tc>
          <w:tcPr>
            <w:tcW w:w="1984" w:type="dxa"/>
            <w:tcBorders>
              <w:top w:val="nil"/>
              <w:left w:val="nil"/>
              <w:bottom w:val="single" w:sz="4" w:space="0" w:color="auto"/>
              <w:right w:val="single" w:sz="4" w:space="0" w:color="auto"/>
            </w:tcBorders>
            <w:shd w:val="clear" w:color="auto" w:fill="auto"/>
            <w:noWrap/>
            <w:vAlign w:val="bottom"/>
            <w:hideMark/>
          </w:tcPr>
          <w:p w14:paraId="0903927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32Z103000525858S</w:t>
            </w:r>
          </w:p>
        </w:tc>
        <w:tc>
          <w:tcPr>
            <w:tcW w:w="1134" w:type="dxa"/>
            <w:tcBorders>
              <w:top w:val="nil"/>
              <w:left w:val="nil"/>
              <w:bottom w:val="single" w:sz="4" w:space="0" w:color="auto"/>
              <w:right w:val="nil"/>
            </w:tcBorders>
            <w:shd w:val="clear" w:color="auto" w:fill="auto"/>
            <w:noWrap/>
            <w:vAlign w:val="bottom"/>
            <w:hideMark/>
          </w:tcPr>
          <w:p w14:paraId="6916F66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0F8EF4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78E8BD3" w14:textId="77777777" w:rsidTr="00C46F78">
        <w:trPr>
          <w:trHeight w:val="290"/>
        </w:trPr>
        <w:tc>
          <w:tcPr>
            <w:tcW w:w="441" w:type="dxa"/>
            <w:tcBorders>
              <w:top w:val="nil"/>
              <w:left w:val="single" w:sz="4" w:space="0" w:color="auto"/>
              <w:bottom w:val="single" w:sz="4" w:space="0" w:color="auto"/>
              <w:right w:val="single" w:sz="4" w:space="0" w:color="auto"/>
            </w:tcBorders>
          </w:tcPr>
          <w:p w14:paraId="75DB1A4E"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32F7F05" w14:textId="7144C233"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9222805260</w:t>
            </w:r>
          </w:p>
        </w:tc>
        <w:tc>
          <w:tcPr>
            <w:tcW w:w="6096" w:type="dxa"/>
            <w:tcBorders>
              <w:top w:val="nil"/>
              <w:left w:val="nil"/>
              <w:bottom w:val="single" w:sz="4" w:space="0" w:color="auto"/>
              <w:right w:val="single" w:sz="4" w:space="0" w:color="auto"/>
            </w:tcBorders>
            <w:shd w:val="clear" w:color="auto" w:fill="auto"/>
            <w:noWrap/>
            <w:vAlign w:val="bottom"/>
            <w:hideMark/>
          </w:tcPr>
          <w:p w14:paraId="2028A79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ГЕВГЕЛИЙСКИ . СОФИЙСКА ВОДА АД. Бл.12</w:t>
            </w:r>
          </w:p>
        </w:tc>
        <w:tc>
          <w:tcPr>
            <w:tcW w:w="1701" w:type="dxa"/>
            <w:tcBorders>
              <w:top w:val="nil"/>
              <w:left w:val="nil"/>
              <w:bottom w:val="single" w:sz="4" w:space="0" w:color="auto"/>
              <w:right w:val="single" w:sz="4" w:space="0" w:color="auto"/>
            </w:tcBorders>
            <w:shd w:val="clear" w:color="auto" w:fill="auto"/>
            <w:noWrap/>
            <w:vAlign w:val="bottom"/>
            <w:hideMark/>
          </w:tcPr>
          <w:p w14:paraId="52B28F0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1640109911</w:t>
            </w:r>
          </w:p>
        </w:tc>
        <w:tc>
          <w:tcPr>
            <w:tcW w:w="1984" w:type="dxa"/>
            <w:tcBorders>
              <w:top w:val="nil"/>
              <w:left w:val="nil"/>
              <w:bottom w:val="single" w:sz="4" w:space="0" w:color="auto"/>
              <w:right w:val="single" w:sz="4" w:space="0" w:color="auto"/>
            </w:tcBorders>
            <w:shd w:val="clear" w:color="auto" w:fill="auto"/>
            <w:noWrap/>
            <w:vAlign w:val="bottom"/>
            <w:hideMark/>
          </w:tcPr>
          <w:p w14:paraId="2726798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32Z103000525859Q</w:t>
            </w:r>
          </w:p>
        </w:tc>
        <w:tc>
          <w:tcPr>
            <w:tcW w:w="1134" w:type="dxa"/>
            <w:tcBorders>
              <w:top w:val="nil"/>
              <w:left w:val="nil"/>
              <w:bottom w:val="single" w:sz="4" w:space="0" w:color="auto"/>
              <w:right w:val="nil"/>
            </w:tcBorders>
            <w:shd w:val="clear" w:color="auto" w:fill="auto"/>
            <w:noWrap/>
            <w:vAlign w:val="bottom"/>
            <w:hideMark/>
          </w:tcPr>
          <w:p w14:paraId="0A1021E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7F1852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4537828" w14:textId="77777777" w:rsidTr="00C46F78">
        <w:trPr>
          <w:trHeight w:val="290"/>
        </w:trPr>
        <w:tc>
          <w:tcPr>
            <w:tcW w:w="441" w:type="dxa"/>
            <w:tcBorders>
              <w:top w:val="nil"/>
              <w:left w:val="single" w:sz="4" w:space="0" w:color="auto"/>
              <w:bottom w:val="single" w:sz="4" w:space="0" w:color="auto"/>
              <w:right w:val="single" w:sz="4" w:space="0" w:color="auto"/>
            </w:tcBorders>
          </w:tcPr>
          <w:p w14:paraId="25AD495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2970940" w14:textId="2904513D"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9316501151</w:t>
            </w:r>
          </w:p>
        </w:tc>
        <w:tc>
          <w:tcPr>
            <w:tcW w:w="6096" w:type="dxa"/>
            <w:tcBorders>
              <w:top w:val="nil"/>
              <w:left w:val="nil"/>
              <w:bottom w:val="single" w:sz="4" w:space="0" w:color="auto"/>
              <w:right w:val="single" w:sz="4" w:space="0" w:color="auto"/>
            </w:tcBorders>
            <w:shd w:val="clear" w:color="auto" w:fill="auto"/>
            <w:noWrap/>
            <w:vAlign w:val="bottom"/>
            <w:hideMark/>
          </w:tcPr>
          <w:p w14:paraId="674AAFC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ТОЛСТОЙ 1 СОФИЙСКА ВОДА АД. Бл.67</w:t>
            </w:r>
          </w:p>
        </w:tc>
        <w:tc>
          <w:tcPr>
            <w:tcW w:w="1701" w:type="dxa"/>
            <w:tcBorders>
              <w:top w:val="nil"/>
              <w:left w:val="nil"/>
              <w:bottom w:val="single" w:sz="4" w:space="0" w:color="auto"/>
              <w:right w:val="single" w:sz="4" w:space="0" w:color="auto"/>
            </w:tcBorders>
            <w:shd w:val="clear" w:color="auto" w:fill="auto"/>
            <w:noWrap/>
            <w:vAlign w:val="bottom"/>
            <w:hideMark/>
          </w:tcPr>
          <w:p w14:paraId="3746ECE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1021030702</w:t>
            </w:r>
          </w:p>
        </w:tc>
        <w:tc>
          <w:tcPr>
            <w:tcW w:w="1984" w:type="dxa"/>
            <w:tcBorders>
              <w:top w:val="nil"/>
              <w:left w:val="nil"/>
              <w:bottom w:val="single" w:sz="4" w:space="0" w:color="auto"/>
              <w:right w:val="single" w:sz="4" w:space="0" w:color="auto"/>
            </w:tcBorders>
            <w:shd w:val="clear" w:color="auto" w:fill="auto"/>
            <w:noWrap/>
            <w:vAlign w:val="bottom"/>
            <w:hideMark/>
          </w:tcPr>
          <w:p w14:paraId="36FAC11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32Z1030007082481</w:t>
            </w:r>
          </w:p>
        </w:tc>
        <w:tc>
          <w:tcPr>
            <w:tcW w:w="1134" w:type="dxa"/>
            <w:tcBorders>
              <w:top w:val="nil"/>
              <w:left w:val="nil"/>
              <w:bottom w:val="single" w:sz="4" w:space="0" w:color="auto"/>
              <w:right w:val="nil"/>
            </w:tcBorders>
            <w:shd w:val="clear" w:color="auto" w:fill="auto"/>
            <w:noWrap/>
            <w:vAlign w:val="bottom"/>
            <w:hideMark/>
          </w:tcPr>
          <w:p w14:paraId="4CCF710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D2F8D7B"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B4F4770" w14:textId="77777777" w:rsidTr="00C46F78">
        <w:trPr>
          <w:trHeight w:val="290"/>
        </w:trPr>
        <w:tc>
          <w:tcPr>
            <w:tcW w:w="441" w:type="dxa"/>
            <w:tcBorders>
              <w:top w:val="nil"/>
              <w:left w:val="single" w:sz="4" w:space="0" w:color="auto"/>
              <w:bottom w:val="single" w:sz="4" w:space="0" w:color="auto"/>
              <w:right w:val="single" w:sz="4" w:space="0" w:color="auto"/>
            </w:tcBorders>
          </w:tcPr>
          <w:p w14:paraId="68DBED0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1357385" w14:textId="764FA78E"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9326305286</w:t>
            </w:r>
          </w:p>
        </w:tc>
        <w:tc>
          <w:tcPr>
            <w:tcW w:w="6096" w:type="dxa"/>
            <w:tcBorders>
              <w:top w:val="nil"/>
              <w:left w:val="nil"/>
              <w:bottom w:val="single" w:sz="4" w:space="0" w:color="auto"/>
              <w:right w:val="single" w:sz="4" w:space="0" w:color="auto"/>
            </w:tcBorders>
            <w:shd w:val="clear" w:color="auto" w:fill="auto"/>
            <w:noWrap/>
            <w:vAlign w:val="bottom"/>
            <w:hideMark/>
          </w:tcPr>
          <w:p w14:paraId="7A9D78C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КОСТА ЛУЛЧЕВ/АСЕН ВЕЛЧЕВ/ . Бл.7 -ИЧС</w:t>
            </w:r>
          </w:p>
        </w:tc>
        <w:tc>
          <w:tcPr>
            <w:tcW w:w="1701" w:type="dxa"/>
            <w:tcBorders>
              <w:top w:val="nil"/>
              <w:left w:val="nil"/>
              <w:bottom w:val="single" w:sz="4" w:space="0" w:color="auto"/>
              <w:right w:val="single" w:sz="4" w:space="0" w:color="auto"/>
            </w:tcBorders>
            <w:shd w:val="clear" w:color="auto" w:fill="auto"/>
            <w:noWrap/>
            <w:vAlign w:val="bottom"/>
            <w:hideMark/>
          </w:tcPr>
          <w:p w14:paraId="062E49E0"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40019875</w:t>
            </w:r>
          </w:p>
        </w:tc>
        <w:tc>
          <w:tcPr>
            <w:tcW w:w="1984" w:type="dxa"/>
            <w:tcBorders>
              <w:top w:val="nil"/>
              <w:left w:val="nil"/>
              <w:bottom w:val="single" w:sz="4" w:space="0" w:color="auto"/>
              <w:right w:val="single" w:sz="4" w:space="0" w:color="auto"/>
            </w:tcBorders>
            <w:shd w:val="clear" w:color="auto" w:fill="auto"/>
            <w:noWrap/>
            <w:vAlign w:val="bottom"/>
            <w:hideMark/>
          </w:tcPr>
          <w:p w14:paraId="38D4D99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32Z103003052750J</w:t>
            </w:r>
          </w:p>
        </w:tc>
        <w:tc>
          <w:tcPr>
            <w:tcW w:w="1134" w:type="dxa"/>
            <w:tcBorders>
              <w:top w:val="nil"/>
              <w:left w:val="nil"/>
              <w:bottom w:val="single" w:sz="4" w:space="0" w:color="auto"/>
              <w:right w:val="nil"/>
            </w:tcBorders>
            <w:shd w:val="clear" w:color="auto" w:fill="auto"/>
            <w:noWrap/>
            <w:vAlign w:val="bottom"/>
            <w:hideMark/>
          </w:tcPr>
          <w:p w14:paraId="58AC26B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F55D81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47794972" w14:textId="77777777" w:rsidTr="00C46F78">
        <w:trPr>
          <w:trHeight w:val="290"/>
        </w:trPr>
        <w:tc>
          <w:tcPr>
            <w:tcW w:w="441" w:type="dxa"/>
            <w:tcBorders>
              <w:top w:val="nil"/>
              <w:left w:val="single" w:sz="4" w:space="0" w:color="auto"/>
              <w:bottom w:val="single" w:sz="4" w:space="0" w:color="auto"/>
              <w:right w:val="single" w:sz="4" w:space="0" w:color="auto"/>
            </w:tcBorders>
          </w:tcPr>
          <w:p w14:paraId="710CA4AD"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B747B2A" w14:textId="2B3D7DB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9326325070</w:t>
            </w:r>
          </w:p>
        </w:tc>
        <w:tc>
          <w:tcPr>
            <w:tcW w:w="6096" w:type="dxa"/>
            <w:tcBorders>
              <w:top w:val="nil"/>
              <w:left w:val="nil"/>
              <w:bottom w:val="single" w:sz="4" w:space="0" w:color="auto"/>
              <w:right w:val="single" w:sz="4" w:space="0" w:color="auto"/>
            </w:tcBorders>
            <w:shd w:val="clear" w:color="auto" w:fill="auto"/>
            <w:noWrap/>
            <w:vAlign w:val="bottom"/>
            <w:hideMark/>
          </w:tcPr>
          <w:p w14:paraId="2EA5CE4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КОСТА ЛУЛЧЕВ/АСЕН ВЕЛЧЕВ/ 25 . Бл.263</w:t>
            </w:r>
          </w:p>
        </w:tc>
        <w:tc>
          <w:tcPr>
            <w:tcW w:w="1701" w:type="dxa"/>
            <w:tcBorders>
              <w:top w:val="nil"/>
              <w:left w:val="nil"/>
              <w:bottom w:val="single" w:sz="4" w:space="0" w:color="auto"/>
              <w:right w:val="single" w:sz="4" w:space="0" w:color="auto"/>
            </w:tcBorders>
            <w:shd w:val="clear" w:color="auto" w:fill="auto"/>
            <w:noWrap/>
            <w:vAlign w:val="bottom"/>
            <w:hideMark/>
          </w:tcPr>
          <w:p w14:paraId="29E65ED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1021025254</w:t>
            </w:r>
          </w:p>
        </w:tc>
        <w:tc>
          <w:tcPr>
            <w:tcW w:w="1984" w:type="dxa"/>
            <w:tcBorders>
              <w:top w:val="nil"/>
              <w:left w:val="nil"/>
              <w:bottom w:val="single" w:sz="4" w:space="0" w:color="auto"/>
              <w:right w:val="single" w:sz="4" w:space="0" w:color="auto"/>
            </w:tcBorders>
            <w:shd w:val="clear" w:color="auto" w:fill="auto"/>
            <w:noWrap/>
            <w:vAlign w:val="bottom"/>
            <w:hideMark/>
          </w:tcPr>
          <w:p w14:paraId="05D1460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32Z103103046672Q</w:t>
            </w:r>
          </w:p>
        </w:tc>
        <w:tc>
          <w:tcPr>
            <w:tcW w:w="1134" w:type="dxa"/>
            <w:tcBorders>
              <w:top w:val="nil"/>
              <w:left w:val="nil"/>
              <w:bottom w:val="single" w:sz="4" w:space="0" w:color="auto"/>
              <w:right w:val="nil"/>
            </w:tcBorders>
            <w:shd w:val="clear" w:color="auto" w:fill="auto"/>
            <w:noWrap/>
            <w:vAlign w:val="bottom"/>
            <w:hideMark/>
          </w:tcPr>
          <w:p w14:paraId="48787846"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0AAE75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6F3503F" w14:textId="77777777" w:rsidTr="00C46F78">
        <w:trPr>
          <w:trHeight w:val="290"/>
        </w:trPr>
        <w:tc>
          <w:tcPr>
            <w:tcW w:w="441" w:type="dxa"/>
            <w:tcBorders>
              <w:top w:val="nil"/>
              <w:left w:val="single" w:sz="4" w:space="0" w:color="auto"/>
              <w:bottom w:val="single" w:sz="4" w:space="0" w:color="auto"/>
              <w:right w:val="single" w:sz="4" w:space="0" w:color="auto"/>
            </w:tcBorders>
          </w:tcPr>
          <w:p w14:paraId="1C41F840"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30382A4" w14:textId="78A63B6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9222911202</w:t>
            </w:r>
          </w:p>
        </w:tc>
        <w:tc>
          <w:tcPr>
            <w:tcW w:w="6096" w:type="dxa"/>
            <w:tcBorders>
              <w:top w:val="nil"/>
              <w:left w:val="nil"/>
              <w:bottom w:val="single" w:sz="4" w:space="0" w:color="auto"/>
              <w:right w:val="single" w:sz="4" w:space="0" w:color="auto"/>
            </w:tcBorders>
            <w:shd w:val="clear" w:color="auto" w:fill="auto"/>
            <w:noWrap/>
            <w:vAlign w:val="bottom"/>
            <w:hideMark/>
          </w:tcPr>
          <w:p w14:paraId="08B79A7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КУКУШ/КИРИЛ ПЧЕЛИНСКИ/. Бл.61</w:t>
            </w:r>
          </w:p>
        </w:tc>
        <w:tc>
          <w:tcPr>
            <w:tcW w:w="1701" w:type="dxa"/>
            <w:tcBorders>
              <w:top w:val="nil"/>
              <w:left w:val="nil"/>
              <w:bottom w:val="single" w:sz="4" w:space="0" w:color="auto"/>
              <w:right w:val="single" w:sz="4" w:space="0" w:color="auto"/>
            </w:tcBorders>
            <w:shd w:val="clear" w:color="auto" w:fill="auto"/>
            <w:noWrap/>
            <w:vAlign w:val="bottom"/>
            <w:hideMark/>
          </w:tcPr>
          <w:p w14:paraId="06AD3BE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N1744758</w:t>
            </w:r>
          </w:p>
        </w:tc>
        <w:tc>
          <w:tcPr>
            <w:tcW w:w="1984" w:type="dxa"/>
            <w:tcBorders>
              <w:top w:val="nil"/>
              <w:left w:val="nil"/>
              <w:bottom w:val="single" w:sz="4" w:space="0" w:color="auto"/>
              <w:right w:val="single" w:sz="4" w:space="0" w:color="auto"/>
            </w:tcBorders>
            <w:shd w:val="clear" w:color="auto" w:fill="auto"/>
            <w:noWrap/>
            <w:vAlign w:val="bottom"/>
            <w:hideMark/>
          </w:tcPr>
          <w:p w14:paraId="3EE06FC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32Z103000102177X</w:t>
            </w:r>
          </w:p>
        </w:tc>
        <w:tc>
          <w:tcPr>
            <w:tcW w:w="1134" w:type="dxa"/>
            <w:tcBorders>
              <w:top w:val="nil"/>
              <w:left w:val="nil"/>
              <w:bottom w:val="single" w:sz="4" w:space="0" w:color="auto"/>
              <w:right w:val="nil"/>
            </w:tcBorders>
            <w:shd w:val="clear" w:color="auto" w:fill="auto"/>
            <w:noWrap/>
            <w:vAlign w:val="bottom"/>
            <w:hideMark/>
          </w:tcPr>
          <w:p w14:paraId="432DE59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2CE7F3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718DFEA3" w14:textId="77777777" w:rsidTr="00C46F78">
        <w:trPr>
          <w:trHeight w:val="290"/>
        </w:trPr>
        <w:tc>
          <w:tcPr>
            <w:tcW w:w="441" w:type="dxa"/>
            <w:tcBorders>
              <w:top w:val="nil"/>
              <w:left w:val="single" w:sz="4" w:space="0" w:color="auto"/>
              <w:bottom w:val="single" w:sz="4" w:space="0" w:color="auto"/>
              <w:right w:val="single" w:sz="4" w:space="0" w:color="auto"/>
            </w:tcBorders>
          </w:tcPr>
          <w:p w14:paraId="1C390FE9"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F5A76F9" w14:textId="20A95BF2"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9222909145</w:t>
            </w:r>
          </w:p>
        </w:tc>
        <w:tc>
          <w:tcPr>
            <w:tcW w:w="6096" w:type="dxa"/>
            <w:tcBorders>
              <w:top w:val="nil"/>
              <w:left w:val="nil"/>
              <w:bottom w:val="single" w:sz="4" w:space="0" w:color="auto"/>
              <w:right w:val="single" w:sz="4" w:space="0" w:color="auto"/>
            </w:tcBorders>
            <w:shd w:val="clear" w:color="auto" w:fill="auto"/>
            <w:noWrap/>
            <w:vAlign w:val="bottom"/>
            <w:hideMark/>
          </w:tcPr>
          <w:p w14:paraId="5C93127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ЗАХАРНА ФАБРИКА . СОФИЙСКА ВОДА АД. Бл.58</w:t>
            </w:r>
          </w:p>
        </w:tc>
        <w:tc>
          <w:tcPr>
            <w:tcW w:w="1701" w:type="dxa"/>
            <w:tcBorders>
              <w:top w:val="nil"/>
              <w:left w:val="nil"/>
              <w:bottom w:val="single" w:sz="4" w:space="0" w:color="auto"/>
              <w:right w:val="single" w:sz="4" w:space="0" w:color="auto"/>
            </w:tcBorders>
            <w:shd w:val="clear" w:color="auto" w:fill="auto"/>
            <w:noWrap/>
            <w:vAlign w:val="bottom"/>
            <w:hideMark/>
          </w:tcPr>
          <w:p w14:paraId="11390BB2"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1340080599</w:t>
            </w:r>
          </w:p>
        </w:tc>
        <w:tc>
          <w:tcPr>
            <w:tcW w:w="1984" w:type="dxa"/>
            <w:tcBorders>
              <w:top w:val="nil"/>
              <w:left w:val="nil"/>
              <w:bottom w:val="single" w:sz="4" w:space="0" w:color="auto"/>
              <w:right w:val="single" w:sz="4" w:space="0" w:color="auto"/>
            </w:tcBorders>
            <w:shd w:val="clear" w:color="auto" w:fill="auto"/>
            <w:noWrap/>
            <w:vAlign w:val="bottom"/>
            <w:hideMark/>
          </w:tcPr>
          <w:p w14:paraId="54826DA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32Z103000102178V</w:t>
            </w:r>
          </w:p>
        </w:tc>
        <w:tc>
          <w:tcPr>
            <w:tcW w:w="1134" w:type="dxa"/>
            <w:tcBorders>
              <w:top w:val="nil"/>
              <w:left w:val="nil"/>
              <w:bottom w:val="single" w:sz="4" w:space="0" w:color="auto"/>
              <w:right w:val="nil"/>
            </w:tcBorders>
            <w:shd w:val="clear" w:color="auto" w:fill="auto"/>
            <w:noWrap/>
            <w:vAlign w:val="bottom"/>
            <w:hideMark/>
          </w:tcPr>
          <w:p w14:paraId="2AB660A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1A712E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03BC0A39" w14:textId="77777777" w:rsidTr="00C46F78">
        <w:trPr>
          <w:trHeight w:val="290"/>
        </w:trPr>
        <w:tc>
          <w:tcPr>
            <w:tcW w:w="441" w:type="dxa"/>
            <w:tcBorders>
              <w:top w:val="nil"/>
              <w:left w:val="single" w:sz="4" w:space="0" w:color="auto"/>
              <w:bottom w:val="single" w:sz="4" w:space="0" w:color="auto"/>
              <w:right w:val="single" w:sz="4" w:space="0" w:color="auto"/>
            </w:tcBorders>
          </w:tcPr>
          <w:p w14:paraId="44BF9A33"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F6EACAC" w14:textId="0790454F"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9432304248</w:t>
            </w:r>
          </w:p>
        </w:tc>
        <w:tc>
          <w:tcPr>
            <w:tcW w:w="6096" w:type="dxa"/>
            <w:tcBorders>
              <w:top w:val="nil"/>
              <w:left w:val="nil"/>
              <w:bottom w:val="single" w:sz="4" w:space="0" w:color="auto"/>
              <w:right w:val="single" w:sz="4" w:space="0" w:color="auto"/>
            </w:tcBorders>
            <w:shd w:val="clear" w:color="auto" w:fill="auto"/>
            <w:noWrap/>
            <w:vAlign w:val="bottom"/>
            <w:hideMark/>
          </w:tcPr>
          <w:p w14:paraId="03E32D4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ОБИКОЛНА 84 СОФИЙСКА ВОДА АД</w:t>
            </w:r>
          </w:p>
        </w:tc>
        <w:tc>
          <w:tcPr>
            <w:tcW w:w="1701" w:type="dxa"/>
            <w:tcBorders>
              <w:top w:val="nil"/>
              <w:left w:val="nil"/>
              <w:bottom w:val="single" w:sz="4" w:space="0" w:color="auto"/>
              <w:right w:val="single" w:sz="4" w:space="0" w:color="auto"/>
            </w:tcBorders>
            <w:shd w:val="clear" w:color="auto" w:fill="auto"/>
            <w:noWrap/>
            <w:vAlign w:val="bottom"/>
            <w:hideMark/>
          </w:tcPr>
          <w:p w14:paraId="3D4C10AC"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1020319808</w:t>
            </w:r>
          </w:p>
        </w:tc>
        <w:tc>
          <w:tcPr>
            <w:tcW w:w="1984" w:type="dxa"/>
            <w:tcBorders>
              <w:top w:val="nil"/>
              <w:left w:val="nil"/>
              <w:bottom w:val="single" w:sz="4" w:space="0" w:color="auto"/>
              <w:right w:val="single" w:sz="4" w:space="0" w:color="auto"/>
            </w:tcBorders>
            <w:shd w:val="clear" w:color="auto" w:fill="auto"/>
            <w:noWrap/>
            <w:vAlign w:val="bottom"/>
            <w:hideMark/>
          </w:tcPr>
          <w:p w14:paraId="2A286C3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32Z103000301664D</w:t>
            </w:r>
          </w:p>
        </w:tc>
        <w:tc>
          <w:tcPr>
            <w:tcW w:w="1134" w:type="dxa"/>
            <w:tcBorders>
              <w:top w:val="nil"/>
              <w:left w:val="nil"/>
              <w:bottom w:val="single" w:sz="4" w:space="0" w:color="auto"/>
              <w:right w:val="nil"/>
            </w:tcBorders>
            <w:shd w:val="clear" w:color="auto" w:fill="auto"/>
            <w:noWrap/>
            <w:vAlign w:val="bottom"/>
            <w:hideMark/>
          </w:tcPr>
          <w:p w14:paraId="6BCBD8E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64E450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A376077" w14:textId="77777777" w:rsidTr="00C46F78">
        <w:trPr>
          <w:trHeight w:val="290"/>
        </w:trPr>
        <w:tc>
          <w:tcPr>
            <w:tcW w:w="441" w:type="dxa"/>
            <w:tcBorders>
              <w:top w:val="nil"/>
              <w:left w:val="single" w:sz="4" w:space="0" w:color="auto"/>
              <w:bottom w:val="single" w:sz="4" w:space="0" w:color="auto"/>
              <w:right w:val="single" w:sz="4" w:space="0" w:color="auto"/>
            </w:tcBorders>
          </w:tcPr>
          <w:p w14:paraId="362629A4"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FE0E1E8" w14:textId="365D58D8"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9222809313</w:t>
            </w:r>
          </w:p>
        </w:tc>
        <w:tc>
          <w:tcPr>
            <w:tcW w:w="6096" w:type="dxa"/>
            <w:tcBorders>
              <w:top w:val="nil"/>
              <w:left w:val="nil"/>
              <w:bottom w:val="single" w:sz="4" w:space="0" w:color="auto"/>
              <w:right w:val="single" w:sz="4" w:space="0" w:color="auto"/>
            </w:tcBorders>
            <w:shd w:val="clear" w:color="auto" w:fill="auto"/>
            <w:noWrap/>
            <w:vAlign w:val="bottom"/>
            <w:hideMark/>
          </w:tcPr>
          <w:p w14:paraId="514759C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ГЕВГЕЛИЙСКИ . СОФИЙСКА ВОДА АД. Бл.1. Вх.Б</w:t>
            </w:r>
          </w:p>
        </w:tc>
        <w:tc>
          <w:tcPr>
            <w:tcW w:w="1701" w:type="dxa"/>
            <w:tcBorders>
              <w:top w:val="nil"/>
              <w:left w:val="nil"/>
              <w:bottom w:val="single" w:sz="4" w:space="0" w:color="auto"/>
              <w:right w:val="single" w:sz="4" w:space="0" w:color="auto"/>
            </w:tcBorders>
            <w:shd w:val="clear" w:color="auto" w:fill="auto"/>
            <w:noWrap/>
            <w:vAlign w:val="bottom"/>
            <w:hideMark/>
          </w:tcPr>
          <w:p w14:paraId="394BC843"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1340087497</w:t>
            </w:r>
          </w:p>
        </w:tc>
        <w:tc>
          <w:tcPr>
            <w:tcW w:w="1984" w:type="dxa"/>
            <w:tcBorders>
              <w:top w:val="nil"/>
              <w:left w:val="nil"/>
              <w:bottom w:val="single" w:sz="4" w:space="0" w:color="auto"/>
              <w:right w:val="single" w:sz="4" w:space="0" w:color="auto"/>
            </w:tcBorders>
            <w:shd w:val="clear" w:color="auto" w:fill="auto"/>
            <w:noWrap/>
            <w:vAlign w:val="bottom"/>
            <w:hideMark/>
          </w:tcPr>
          <w:p w14:paraId="2B4E892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32Z103000525856W</w:t>
            </w:r>
          </w:p>
        </w:tc>
        <w:tc>
          <w:tcPr>
            <w:tcW w:w="1134" w:type="dxa"/>
            <w:tcBorders>
              <w:top w:val="nil"/>
              <w:left w:val="nil"/>
              <w:bottom w:val="single" w:sz="4" w:space="0" w:color="auto"/>
              <w:right w:val="nil"/>
            </w:tcBorders>
            <w:shd w:val="clear" w:color="auto" w:fill="auto"/>
            <w:noWrap/>
            <w:vAlign w:val="bottom"/>
            <w:hideMark/>
          </w:tcPr>
          <w:p w14:paraId="7EF197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1550075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5A71E388" w14:textId="77777777" w:rsidTr="00C46F78">
        <w:trPr>
          <w:trHeight w:val="290"/>
        </w:trPr>
        <w:tc>
          <w:tcPr>
            <w:tcW w:w="441" w:type="dxa"/>
            <w:tcBorders>
              <w:top w:val="nil"/>
              <w:left w:val="single" w:sz="4" w:space="0" w:color="auto"/>
              <w:bottom w:val="single" w:sz="4" w:space="0" w:color="auto"/>
              <w:right w:val="single" w:sz="4" w:space="0" w:color="auto"/>
            </w:tcBorders>
          </w:tcPr>
          <w:p w14:paraId="7E66A85A"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97C7B5C" w14:textId="1A3F0319"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9221201283</w:t>
            </w:r>
          </w:p>
        </w:tc>
        <w:tc>
          <w:tcPr>
            <w:tcW w:w="6096" w:type="dxa"/>
            <w:tcBorders>
              <w:top w:val="nil"/>
              <w:left w:val="nil"/>
              <w:bottom w:val="single" w:sz="4" w:space="0" w:color="auto"/>
              <w:right w:val="single" w:sz="4" w:space="0" w:color="auto"/>
            </w:tcBorders>
            <w:shd w:val="clear" w:color="auto" w:fill="auto"/>
            <w:noWrap/>
            <w:vAlign w:val="bottom"/>
            <w:hideMark/>
          </w:tcPr>
          <w:p w14:paraId="37957939"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СВЕТА ТРОИЦА/ВЪЛЧО ИВАНОВ/  Бл.350 А</w:t>
            </w:r>
          </w:p>
        </w:tc>
        <w:tc>
          <w:tcPr>
            <w:tcW w:w="1701" w:type="dxa"/>
            <w:tcBorders>
              <w:top w:val="nil"/>
              <w:left w:val="nil"/>
              <w:bottom w:val="single" w:sz="4" w:space="0" w:color="auto"/>
              <w:right w:val="single" w:sz="4" w:space="0" w:color="auto"/>
            </w:tcBorders>
            <w:shd w:val="clear" w:color="auto" w:fill="auto"/>
            <w:noWrap/>
            <w:vAlign w:val="bottom"/>
            <w:hideMark/>
          </w:tcPr>
          <w:p w14:paraId="7C5862D5"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N3433229</w:t>
            </w:r>
          </w:p>
        </w:tc>
        <w:tc>
          <w:tcPr>
            <w:tcW w:w="1984" w:type="dxa"/>
            <w:tcBorders>
              <w:top w:val="nil"/>
              <w:left w:val="nil"/>
              <w:bottom w:val="single" w:sz="4" w:space="0" w:color="auto"/>
              <w:right w:val="single" w:sz="4" w:space="0" w:color="auto"/>
            </w:tcBorders>
            <w:shd w:val="clear" w:color="auto" w:fill="auto"/>
            <w:noWrap/>
            <w:vAlign w:val="bottom"/>
            <w:hideMark/>
          </w:tcPr>
          <w:p w14:paraId="65D4917E"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32Z1030007112271</w:t>
            </w:r>
          </w:p>
        </w:tc>
        <w:tc>
          <w:tcPr>
            <w:tcW w:w="1134" w:type="dxa"/>
            <w:tcBorders>
              <w:top w:val="nil"/>
              <w:left w:val="nil"/>
              <w:bottom w:val="single" w:sz="4" w:space="0" w:color="auto"/>
              <w:right w:val="nil"/>
            </w:tcBorders>
            <w:shd w:val="clear" w:color="auto" w:fill="auto"/>
            <w:noWrap/>
            <w:vAlign w:val="bottom"/>
            <w:hideMark/>
          </w:tcPr>
          <w:p w14:paraId="26DE826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13CF43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3DF4CEC5" w14:textId="77777777" w:rsidTr="00C46F78">
        <w:trPr>
          <w:trHeight w:val="290"/>
        </w:trPr>
        <w:tc>
          <w:tcPr>
            <w:tcW w:w="441" w:type="dxa"/>
            <w:tcBorders>
              <w:top w:val="nil"/>
              <w:left w:val="single" w:sz="4" w:space="0" w:color="auto"/>
              <w:bottom w:val="single" w:sz="4" w:space="0" w:color="auto"/>
              <w:right w:val="single" w:sz="4" w:space="0" w:color="auto"/>
            </w:tcBorders>
          </w:tcPr>
          <w:p w14:paraId="074353FF"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E32B46B" w14:textId="4A0A469A"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9113112162</w:t>
            </w:r>
          </w:p>
        </w:tc>
        <w:tc>
          <w:tcPr>
            <w:tcW w:w="6096" w:type="dxa"/>
            <w:tcBorders>
              <w:top w:val="nil"/>
              <w:left w:val="nil"/>
              <w:bottom w:val="single" w:sz="4" w:space="0" w:color="auto"/>
              <w:right w:val="single" w:sz="4" w:space="0" w:color="auto"/>
            </w:tcBorders>
            <w:shd w:val="clear" w:color="auto" w:fill="auto"/>
            <w:noWrap/>
            <w:vAlign w:val="bottom"/>
            <w:hideMark/>
          </w:tcPr>
          <w:p w14:paraId="5A4048CF"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бл.82. Бл.82. Вх.А</w:t>
            </w:r>
          </w:p>
        </w:tc>
        <w:tc>
          <w:tcPr>
            <w:tcW w:w="1701" w:type="dxa"/>
            <w:tcBorders>
              <w:top w:val="nil"/>
              <w:left w:val="nil"/>
              <w:bottom w:val="single" w:sz="4" w:space="0" w:color="auto"/>
              <w:right w:val="single" w:sz="4" w:space="0" w:color="auto"/>
            </w:tcBorders>
            <w:shd w:val="clear" w:color="auto" w:fill="auto"/>
            <w:noWrap/>
            <w:vAlign w:val="bottom"/>
            <w:hideMark/>
          </w:tcPr>
          <w:p w14:paraId="6F36022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40013761</w:t>
            </w:r>
          </w:p>
        </w:tc>
        <w:tc>
          <w:tcPr>
            <w:tcW w:w="1984" w:type="dxa"/>
            <w:tcBorders>
              <w:top w:val="nil"/>
              <w:left w:val="nil"/>
              <w:bottom w:val="single" w:sz="4" w:space="0" w:color="auto"/>
              <w:right w:val="single" w:sz="4" w:space="0" w:color="auto"/>
            </w:tcBorders>
            <w:shd w:val="clear" w:color="auto" w:fill="auto"/>
            <w:noWrap/>
            <w:vAlign w:val="bottom"/>
            <w:hideMark/>
          </w:tcPr>
          <w:p w14:paraId="05FE04B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32Z1821000193874</w:t>
            </w:r>
          </w:p>
        </w:tc>
        <w:tc>
          <w:tcPr>
            <w:tcW w:w="1134" w:type="dxa"/>
            <w:tcBorders>
              <w:top w:val="nil"/>
              <w:left w:val="nil"/>
              <w:bottom w:val="single" w:sz="4" w:space="0" w:color="auto"/>
              <w:right w:val="nil"/>
            </w:tcBorders>
            <w:shd w:val="clear" w:color="auto" w:fill="auto"/>
            <w:noWrap/>
            <w:vAlign w:val="bottom"/>
            <w:hideMark/>
          </w:tcPr>
          <w:p w14:paraId="7D0792E7"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269BB17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ED4740" w:rsidRPr="00ED4740" w14:paraId="2B8DB42B" w14:textId="77777777" w:rsidTr="00C46F78">
        <w:trPr>
          <w:trHeight w:val="290"/>
        </w:trPr>
        <w:tc>
          <w:tcPr>
            <w:tcW w:w="441" w:type="dxa"/>
            <w:tcBorders>
              <w:top w:val="nil"/>
              <w:left w:val="single" w:sz="4" w:space="0" w:color="auto"/>
              <w:bottom w:val="single" w:sz="4" w:space="0" w:color="auto"/>
              <w:right w:val="single" w:sz="4" w:space="0" w:color="auto"/>
            </w:tcBorders>
          </w:tcPr>
          <w:p w14:paraId="2C889E6C" w14:textId="77777777" w:rsidR="00D60CFE" w:rsidRPr="00ED4740" w:rsidRDefault="00D60CFE" w:rsidP="00ED4740">
            <w:pPr>
              <w:numPr>
                <w:ilvl w:val="0"/>
                <w:numId w:val="49"/>
              </w:numPr>
              <w:spacing w:after="200" w:line="276" w:lineRule="auto"/>
              <w:jc w:val="center"/>
              <w:rPr>
                <w:rFonts w:ascii="Verdana" w:hAnsi="Verdana"/>
                <w:sz w:val="16"/>
                <w:szCs w:val="16"/>
                <w:lang w:val="bg-BG" w:eastAsia="bg-BG"/>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3AD248B" w14:textId="55DD7970"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9113105139</w:t>
            </w:r>
          </w:p>
        </w:tc>
        <w:tc>
          <w:tcPr>
            <w:tcW w:w="6096" w:type="dxa"/>
            <w:tcBorders>
              <w:top w:val="nil"/>
              <w:left w:val="nil"/>
              <w:bottom w:val="single" w:sz="4" w:space="0" w:color="auto"/>
              <w:right w:val="single" w:sz="4" w:space="0" w:color="auto"/>
            </w:tcBorders>
            <w:shd w:val="clear" w:color="auto" w:fill="auto"/>
            <w:noWrap/>
            <w:vAlign w:val="bottom"/>
            <w:hideMark/>
          </w:tcPr>
          <w:p w14:paraId="545FE58D"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СОФИЯ. МЛАДОСТ 1 бл.88. Бл.88. Вх.А</w:t>
            </w:r>
          </w:p>
        </w:tc>
        <w:tc>
          <w:tcPr>
            <w:tcW w:w="1701" w:type="dxa"/>
            <w:tcBorders>
              <w:top w:val="nil"/>
              <w:left w:val="nil"/>
              <w:bottom w:val="single" w:sz="4" w:space="0" w:color="auto"/>
              <w:right w:val="single" w:sz="4" w:space="0" w:color="auto"/>
            </w:tcBorders>
            <w:shd w:val="clear" w:color="auto" w:fill="auto"/>
            <w:noWrap/>
            <w:vAlign w:val="bottom"/>
            <w:hideMark/>
          </w:tcPr>
          <w:p w14:paraId="7DF63234"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1021030351</w:t>
            </w:r>
          </w:p>
        </w:tc>
        <w:tc>
          <w:tcPr>
            <w:tcW w:w="1984" w:type="dxa"/>
            <w:tcBorders>
              <w:top w:val="nil"/>
              <w:left w:val="nil"/>
              <w:bottom w:val="single" w:sz="4" w:space="0" w:color="auto"/>
              <w:right w:val="single" w:sz="4" w:space="0" w:color="auto"/>
            </w:tcBorders>
            <w:shd w:val="clear" w:color="auto" w:fill="auto"/>
            <w:noWrap/>
            <w:vAlign w:val="bottom"/>
            <w:hideMark/>
          </w:tcPr>
          <w:p w14:paraId="68F0E8E1"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32Z1821000284853</w:t>
            </w:r>
          </w:p>
        </w:tc>
        <w:tc>
          <w:tcPr>
            <w:tcW w:w="1134" w:type="dxa"/>
            <w:tcBorders>
              <w:top w:val="nil"/>
              <w:left w:val="nil"/>
              <w:bottom w:val="single" w:sz="4" w:space="0" w:color="auto"/>
              <w:right w:val="nil"/>
            </w:tcBorders>
            <w:shd w:val="clear" w:color="auto" w:fill="auto"/>
            <w:noWrap/>
            <w:vAlign w:val="bottom"/>
            <w:hideMark/>
          </w:tcPr>
          <w:p w14:paraId="7D22E078"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Небитов</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E0A488A" w14:textId="77777777" w:rsidR="00D60CFE" w:rsidRPr="00ED4740" w:rsidRDefault="00D60CFE" w:rsidP="00990B25">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bl>
    <w:p w14:paraId="2859309F" w14:textId="77777777" w:rsidR="00990B25" w:rsidRPr="00ED4740" w:rsidRDefault="00990B25" w:rsidP="008A569D">
      <w:pPr>
        <w:keepLines/>
        <w:spacing w:after="200" w:line="276" w:lineRule="auto"/>
        <w:jc w:val="center"/>
        <w:rPr>
          <w:rFonts w:ascii="Verdana" w:hAnsi="Verdana"/>
          <w:b/>
          <w:sz w:val="16"/>
          <w:szCs w:val="16"/>
          <w:lang w:val="bg-BG"/>
        </w:rPr>
      </w:pPr>
    </w:p>
    <w:p w14:paraId="53E2EB68" w14:textId="46E98FDE" w:rsidR="009814F6" w:rsidRPr="00ED4740" w:rsidRDefault="009814F6" w:rsidP="008A569D">
      <w:pPr>
        <w:keepLines/>
        <w:spacing w:after="200" w:line="276" w:lineRule="auto"/>
        <w:jc w:val="center"/>
        <w:rPr>
          <w:rFonts w:ascii="Verdana" w:hAnsi="Verdana"/>
          <w:b/>
          <w:sz w:val="16"/>
          <w:szCs w:val="16"/>
          <w:lang w:val="bg-BG"/>
        </w:rPr>
      </w:pPr>
      <w:r w:rsidRPr="00ED4740">
        <w:rPr>
          <w:rFonts w:ascii="Verdana" w:hAnsi="Verdana"/>
          <w:b/>
          <w:sz w:val="16"/>
          <w:szCs w:val="16"/>
          <w:lang w:val="bg-BG"/>
        </w:rPr>
        <w:t>ПРИЛОЖЕНИЕ №2</w:t>
      </w:r>
    </w:p>
    <w:tbl>
      <w:tblPr>
        <w:tblW w:w="5000" w:type="pct"/>
        <w:tblLayout w:type="fixed"/>
        <w:tblCellMar>
          <w:left w:w="70" w:type="dxa"/>
          <w:right w:w="70" w:type="dxa"/>
        </w:tblCellMar>
        <w:tblLook w:val="04A0" w:firstRow="1" w:lastRow="0" w:firstColumn="1" w:lastColumn="0" w:noHBand="0" w:noVBand="1"/>
      </w:tblPr>
      <w:tblGrid>
        <w:gridCol w:w="342"/>
        <w:gridCol w:w="1145"/>
        <w:gridCol w:w="6002"/>
        <w:gridCol w:w="1206"/>
        <w:gridCol w:w="1920"/>
        <w:gridCol w:w="1267"/>
        <w:gridCol w:w="2686"/>
      </w:tblGrid>
      <w:tr w:rsidR="00B244B9" w:rsidRPr="00ED4740" w14:paraId="7897E125" w14:textId="77777777" w:rsidTr="00B244B9">
        <w:trPr>
          <w:trHeight w:val="1160"/>
        </w:trPr>
        <w:tc>
          <w:tcPr>
            <w:tcW w:w="117" w:type="pct"/>
            <w:tcBorders>
              <w:top w:val="single" w:sz="4" w:space="0" w:color="auto"/>
              <w:left w:val="single" w:sz="4" w:space="0" w:color="auto"/>
              <w:bottom w:val="single" w:sz="4" w:space="0" w:color="auto"/>
              <w:right w:val="single" w:sz="4" w:space="0" w:color="auto"/>
            </w:tcBorders>
            <w:shd w:val="clear" w:color="000000" w:fill="FFFFFF"/>
          </w:tcPr>
          <w:p w14:paraId="7ADBFA88" w14:textId="325179E2" w:rsidR="0078744C" w:rsidRPr="00ED4740" w:rsidRDefault="0078744C">
            <w:pPr>
              <w:jc w:val="center"/>
              <w:rPr>
                <w:rFonts w:ascii="Verdana" w:hAnsi="Verdana"/>
                <w:b/>
                <w:bCs/>
                <w:sz w:val="16"/>
                <w:szCs w:val="16"/>
                <w:lang w:val="bg-BG" w:eastAsia="bg-BG"/>
              </w:rPr>
            </w:pPr>
            <w:r w:rsidRPr="00ED4740">
              <w:rPr>
                <w:rFonts w:ascii="Verdana" w:hAnsi="Verdana"/>
                <w:b/>
                <w:bCs/>
                <w:sz w:val="16"/>
                <w:szCs w:val="16"/>
                <w:lang w:val="bg-BG" w:eastAsia="bg-BG"/>
              </w:rPr>
              <w:lastRenderedPageBreak/>
              <w:t>№</w:t>
            </w:r>
          </w:p>
        </w:tc>
        <w:tc>
          <w:tcPr>
            <w:tcW w:w="393" w:type="pct"/>
            <w:tcBorders>
              <w:top w:val="single" w:sz="4" w:space="0" w:color="auto"/>
              <w:left w:val="single" w:sz="4" w:space="0" w:color="auto"/>
              <w:bottom w:val="single" w:sz="4" w:space="0" w:color="auto"/>
              <w:right w:val="single" w:sz="4" w:space="0" w:color="auto"/>
            </w:tcBorders>
            <w:shd w:val="clear" w:color="000000" w:fill="FFFFFF"/>
            <w:hideMark/>
          </w:tcPr>
          <w:p w14:paraId="67020A69" w14:textId="37DED69C" w:rsidR="0078744C" w:rsidRPr="00ED4740" w:rsidRDefault="0078744C">
            <w:pPr>
              <w:jc w:val="center"/>
              <w:rPr>
                <w:rFonts w:ascii="Verdana" w:hAnsi="Verdana"/>
                <w:b/>
                <w:bCs/>
                <w:sz w:val="16"/>
                <w:szCs w:val="16"/>
                <w:lang w:val="bg-BG" w:eastAsia="bg-BG"/>
              </w:rPr>
            </w:pPr>
            <w:r w:rsidRPr="00ED4740">
              <w:rPr>
                <w:rFonts w:ascii="Verdana" w:hAnsi="Verdana"/>
                <w:b/>
                <w:bCs/>
                <w:sz w:val="16"/>
                <w:szCs w:val="16"/>
                <w:lang w:val="bg-BG" w:eastAsia="bg-BG"/>
              </w:rPr>
              <w:t>Абонат №</w:t>
            </w:r>
          </w:p>
        </w:tc>
        <w:tc>
          <w:tcPr>
            <w:tcW w:w="2060" w:type="pct"/>
            <w:tcBorders>
              <w:top w:val="single" w:sz="4" w:space="0" w:color="auto"/>
              <w:left w:val="nil"/>
              <w:bottom w:val="single" w:sz="4" w:space="0" w:color="auto"/>
              <w:right w:val="single" w:sz="4" w:space="0" w:color="auto"/>
            </w:tcBorders>
            <w:shd w:val="clear" w:color="000000" w:fill="FFFFFF"/>
            <w:hideMark/>
          </w:tcPr>
          <w:p w14:paraId="545650EF" w14:textId="77777777"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А д р е с</w:t>
            </w:r>
          </w:p>
        </w:tc>
        <w:tc>
          <w:tcPr>
            <w:tcW w:w="414" w:type="pct"/>
            <w:tcBorders>
              <w:top w:val="single" w:sz="4" w:space="0" w:color="auto"/>
              <w:left w:val="nil"/>
              <w:bottom w:val="single" w:sz="4" w:space="0" w:color="auto"/>
              <w:right w:val="single" w:sz="4" w:space="0" w:color="auto"/>
            </w:tcBorders>
            <w:shd w:val="clear" w:color="000000" w:fill="FFFFFF"/>
            <w:hideMark/>
          </w:tcPr>
          <w:p w14:paraId="0E6BC528" w14:textId="77777777"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Електромер №</w:t>
            </w:r>
          </w:p>
        </w:tc>
        <w:tc>
          <w:tcPr>
            <w:tcW w:w="659" w:type="pct"/>
            <w:tcBorders>
              <w:top w:val="single" w:sz="4" w:space="0" w:color="auto"/>
              <w:left w:val="nil"/>
              <w:bottom w:val="single" w:sz="4" w:space="0" w:color="auto"/>
              <w:right w:val="single" w:sz="4" w:space="0" w:color="auto"/>
            </w:tcBorders>
            <w:shd w:val="clear" w:color="000000" w:fill="FFFFFF"/>
            <w:hideMark/>
          </w:tcPr>
          <w:p w14:paraId="57774B53" w14:textId="77777777" w:rsidR="0078744C" w:rsidRPr="00ED4740" w:rsidRDefault="0078744C" w:rsidP="00FE35C5">
            <w:pPr>
              <w:jc w:val="center"/>
              <w:rPr>
                <w:rFonts w:ascii="Verdana" w:hAnsi="Verdana"/>
                <w:b/>
                <w:bCs/>
                <w:sz w:val="16"/>
                <w:szCs w:val="16"/>
                <w:lang w:val="bg-BG" w:eastAsia="bg-BG"/>
              </w:rPr>
            </w:pPr>
            <w:r w:rsidRPr="00ED4740">
              <w:rPr>
                <w:rFonts w:ascii="Verdana" w:hAnsi="Verdana"/>
                <w:b/>
                <w:bCs/>
                <w:sz w:val="16"/>
                <w:szCs w:val="16"/>
                <w:lang w:val="bg-BG" w:eastAsia="bg-BG"/>
              </w:rPr>
              <w:t>Идентификационен код / Точка на измерване</w:t>
            </w:r>
          </w:p>
        </w:tc>
        <w:tc>
          <w:tcPr>
            <w:tcW w:w="435" w:type="pct"/>
            <w:tcBorders>
              <w:top w:val="single" w:sz="4" w:space="0" w:color="auto"/>
              <w:left w:val="nil"/>
              <w:bottom w:val="single" w:sz="4" w:space="0" w:color="auto"/>
              <w:right w:val="single" w:sz="4" w:space="0" w:color="auto"/>
            </w:tcBorders>
            <w:shd w:val="clear" w:color="000000" w:fill="FFFFFF"/>
            <w:hideMark/>
          </w:tcPr>
          <w:p w14:paraId="1691870C" w14:textId="64C400FA"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Вид напрежение</w:t>
            </w:r>
          </w:p>
        </w:tc>
        <w:tc>
          <w:tcPr>
            <w:tcW w:w="922" w:type="pct"/>
            <w:tcBorders>
              <w:top w:val="single" w:sz="4" w:space="0" w:color="auto"/>
              <w:left w:val="nil"/>
              <w:bottom w:val="nil"/>
              <w:right w:val="single" w:sz="4" w:space="0" w:color="auto"/>
            </w:tcBorders>
            <w:shd w:val="clear" w:color="auto" w:fill="auto"/>
            <w:hideMark/>
          </w:tcPr>
          <w:p w14:paraId="67F68D4E" w14:textId="77777777" w:rsidR="0078744C" w:rsidRPr="00ED4740" w:rsidRDefault="0078744C" w:rsidP="00AA3578">
            <w:pPr>
              <w:ind w:right="1225"/>
              <w:rPr>
                <w:rFonts w:ascii="Verdana" w:hAnsi="Verdana"/>
                <w:b/>
                <w:bCs/>
                <w:color w:val="000000"/>
                <w:sz w:val="16"/>
                <w:szCs w:val="16"/>
                <w:lang w:val="bg-BG" w:eastAsia="bg-BG"/>
              </w:rPr>
            </w:pPr>
            <w:r w:rsidRPr="00ED4740">
              <w:rPr>
                <w:rFonts w:ascii="Verdana" w:hAnsi="Verdana"/>
                <w:b/>
                <w:bCs/>
                <w:color w:val="000000"/>
                <w:sz w:val="16"/>
                <w:szCs w:val="16"/>
                <w:lang w:val="bg-BG" w:eastAsia="bg-BG"/>
              </w:rPr>
              <w:t>Характер на потреблението</w:t>
            </w:r>
          </w:p>
        </w:tc>
      </w:tr>
      <w:tr w:rsidR="00B244B9" w:rsidRPr="00ED4740" w14:paraId="3F09A185" w14:textId="77777777" w:rsidTr="00B244B9">
        <w:trPr>
          <w:trHeight w:val="290"/>
        </w:trPr>
        <w:tc>
          <w:tcPr>
            <w:tcW w:w="117" w:type="pct"/>
            <w:tcBorders>
              <w:top w:val="nil"/>
              <w:left w:val="single" w:sz="4" w:space="0" w:color="auto"/>
              <w:bottom w:val="single" w:sz="4" w:space="0" w:color="auto"/>
              <w:right w:val="single" w:sz="4" w:space="0" w:color="auto"/>
            </w:tcBorders>
          </w:tcPr>
          <w:p w14:paraId="2A040781"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75A53349" w14:textId="67A7C381"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95612028</w:t>
            </w:r>
          </w:p>
        </w:tc>
        <w:tc>
          <w:tcPr>
            <w:tcW w:w="2060" w:type="pct"/>
            <w:tcBorders>
              <w:top w:val="nil"/>
              <w:left w:val="nil"/>
              <w:bottom w:val="single" w:sz="4" w:space="0" w:color="auto"/>
              <w:right w:val="single" w:sz="4" w:space="0" w:color="auto"/>
            </w:tcBorders>
            <w:shd w:val="clear" w:color="auto" w:fill="auto"/>
            <w:noWrap/>
            <w:vAlign w:val="bottom"/>
            <w:hideMark/>
          </w:tcPr>
          <w:p w14:paraId="5DAD789F"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ЛОЗЕН, ОБЩ. СТОЛИЧНА, АКАЦИЯ/43/  </w:t>
            </w:r>
            <w:proofErr w:type="spellStart"/>
            <w:r w:rsidRPr="00ED4740">
              <w:rPr>
                <w:rFonts w:ascii="Verdana" w:hAnsi="Verdana"/>
                <w:color w:val="000000"/>
                <w:sz w:val="16"/>
                <w:szCs w:val="16"/>
                <w:lang w:val="bg-BG" w:eastAsia="bg-BG"/>
              </w:rPr>
              <w:t>43</w:t>
            </w:r>
            <w:proofErr w:type="spellEnd"/>
            <w:r w:rsidRPr="00ED4740">
              <w:rPr>
                <w:rFonts w:ascii="Verdana" w:hAnsi="Verdana"/>
                <w:color w:val="000000"/>
                <w:sz w:val="16"/>
                <w:szCs w:val="16"/>
                <w:lang w:val="bg-BG" w:eastAsia="bg-BG"/>
              </w:rPr>
              <w:t xml:space="preserve">   СЕЛО ГОРНИ ЛОЗЕН</w:t>
            </w:r>
          </w:p>
        </w:tc>
        <w:tc>
          <w:tcPr>
            <w:tcW w:w="414" w:type="pct"/>
            <w:tcBorders>
              <w:top w:val="nil"/>
              <w:left w:val="nil"/>
              <w:bottom w:val="single" w:sz="4" w:space="0" w:color="auto"/>
              <w:right w:val="single" w:sz="4" w:space="0" w:color="auto"/>
            </w:tcBorders>
            <w:shd w:val="clear" w:color="auto" w:fill="auto"/>
            <w:noWrap/>
            <w:vAlign w:val="bottom"/>
            <w:hideMark/>
          </w:tcPr>
          <w:p w14:paraId="62F9446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62002805</w:t>
            </w:r>
          </w:p>
        </w:tc>
        <w:tc>
          <w:tcPr>
            <w:tcW w:w="659" w:type="pct"/>
            <w:tcBorders>
              <w:top w:val="nil"/>
              <w:left w:val="nil"/>
              <w:bottom w:val="single" w:sz="4" w:space="0" w:color="auto"/>
              <w:right w:val="single" w:sz="4" w:space="0" w:color="auto"/>
            </w:tcBorders>
            <w:shd w:val="clear" w:color="auto" w:fill="auto"/>
            <w:noWrap/>
            <w:vAlign w:val="bottom"/>
            <w:hideMark/>
          </w:tcPr>
          <w:p w14:paraId="0FC1F8B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32Z103000091565J</w:t>
            </w:r>
          </w:p>
        </w:tc>
        <w:tc>
          <w:tcPr>
            <w:tcW w:w="435" w:type="pct"/>
            <w:tcBorders>
              <w:top w:val="nil"/>
              <w:left w:val="nil"/>
              <w:bottom w:val="single" w:sz="4" w:space="0" w:color="auto"/>
              <w:right w:val="nil"/>
            </w:tcBorders>
            <w:shd w:val="clear" w:color="auto" w:fill="auto"/>
            <w:noWrap/>
            <w:vAlign w:val="bottom"/>
            <w:hideMark/>
          </w:tcPr>
          <w:p w14:paraId="1F6E468A"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E45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332E72E7" w14:textId="77777777" w:rsidTr="00B244B9">
        <w:trPr>
          <w:trHeight w:val="290"/>
        </w:trPr>
        <w:tc>
          <w:tcPr>
            <w:tcW w:w="117" w:type="pct"/>
            <w:tcBorders>
              <w:top w:val="nil"/>
              <w:left w:val="single" w:sz="4" w:space="0" w:color="auto"/>
              <w:bottom w:val="single" w:sz="4" w:space="0" w:color="auto"/>
              <w:right w:val="single" w:sz="4" w:space="0" w:color="auto"/>
            </w:tcBorders>
          </w:tcPr>
          <w:p w14:paraId="1B7F7361"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6F864E12" w14:textId="3F397D0F"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95612218</w:t>
            </w:r>
          </w:p>
        </w:tc>
        <w:tc>
          <w:tcPr>
            <w:tcW w:w="2060" w:type="pct"/>
            <w:tcBorders>
              <w:top w:val="nil"/>
              <w:left w:val="nil"/>
              <w:bottom w:val="single" w:sz="4" w:space="0" w:color="auto"/>
              <w:right w:val="single" w:sz="4" w:space="0" w:color="auto"/>
            </w:tcBorders>
            <w:shd w:val="clear" w:color="auto" w:fill="auto"/>
            <w:noWrap/>
            <w:vAlign w:val="bottom"/>
            <w:hideMark/>
          </w:tcPr>
          <w:p w14:paraId="0E6DF1D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ДОЛНИ ПАСАРЕЛ, АКАЦИЯ   1  СОФИЙСКА ВОДА АД СЕЛО ПАСАРЕЛ 31 КМ</w:t>
            </w:r>
          </w:p>
        </w:tc>
        <w:tc>
          <w:tcPr>
            <w:tcW w:w="414" w:type="pct"/>
            <w:tcBorders>
              <w:top w:val="nil"/>
              <w:left w:val="nil"/>
              <w:bottom w:val="single" w:sz="4" w:space="0" w:color="auto"/>
              <w:right w:val="single" w:sz="4" w:space="0" w:color="auto"/>
            </w:tcBorders>
            <w:shd w:val="clear" w:color="auto" w:fill="auto"/>
            <w:noWrap/>
            <w:vAlign w:val="bottom"/>
            <w:hideMark/>
          </w:tcPr>
          <w:p w14:paraId="2AE29A5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62002072</w:t>
            </w:r>
          </w:p>
        </w:tc>
        <w:tc>
          <w:tcPr>
            <w:tcW w:w="659" w:type="pct"/>
            <w:tcBorders>
              <w:top w:val="nil"/>
              <w:left w:val="nil"/>
              <w:bottom w:val="single" w:sz="4" w:space="0" w:color="auto"/>
              <w:right w:val="single" w:sz="4" w:space="0" w:color="auto"/>
            </w:tcBorders>
            <w:shd w:val="clear" w:color="auto" w:fill="auto"/>
            <w:noWrap/>
            <w:vAlign w:val="bottom"/>
            <w:hideMark/>
          </w:tcPr>
          <w:p w14:paraId="5247FD6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32Z103000091568D</w:t>
            </w:r>
          </w:p>
        </w:tc>
        <w:tc>
          <w:tcPr>
            <w:tcW w:w="435" w:type="pct"/>
            <w:tcBorders>
              <w:top w:val="nil"/>
              <w:left w:val="nil"/>
              <w:bottom w:val="single" w:sz="4" w:space="0" w:color="auto"/>
              <w:right w:val="nil"/>
            </w:tcBorders>
            <w:shd w:val="clear" w:color="auto" w:fill="auto"/>
            <w:noWrap/>
            <w:vAlign w:val="bottom"/>
            <w:hideMark/>
          </w:tcPr>
          <w:p w14:paraId="2ED0632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0B78C51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234D5CDF" w14:textId="77777777" w:rsidTr="00B244B9">
        <w:trPr>
          <w:trHeight w:val="290"/>
        </w:trPr>
        <w:tc>
          <w:tcPr>
            <w:tcW w:w="117" w:type="pct"/>
            <w:tcBorders>
              <w:top w:val="nil"/>
              <w:left w:val="single" w:sz="4" w:space="0" w:color="auto"/>
              <w:bottom w:val="single" w:sz="4" w:space="0" w:color="auto"/>
              <w:right w:val="single" w:sz="4" w:space="0" w:color="auto"/>
            </w:tcBorders>
          </w:tcPr>
          <w:p w14:paraId="181208C2"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17FAD672" w14:textId="48203EB2"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95612104</w:t>
            </w:r>
          </w:p>
        </w:tc>
        <w:tc>
          <w:tcPr>
            <w:tcW w:w="2060" w:type="pct"/>
            <w:tcBorders>
              <w:top w:val="nil"/>
              <w:left w:val="nil"/>
              <w:bottom w:val="single" w:sz="4" w:space="0" w:color="auto"/>
              <w:right w:val="single" w:sz="4" w:space="0" w:color="auto"/>
            </w:tcBorders>
            <w:shd w:val="clear" w:color="auto" w:fill="auto"/>
            <w:noWrap/>
            <w:vAlign w:val="bottom"/>
            <w:hideMark/>
          </w:tcPr>
          <w:p w14:paraId="0D0194AE"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ПЛАНА, МАХАЛА БУРНАСКА   1  СОФИЙСКА ВОДА АД</w:t>
            </w:r>
          </w:p>
        </w:tc>
        <w:tc>
          <w:tcPr>
            <w:tcW w:w="414" w:type="pct"/>
            <w:tcBorders>
              <w:top w:val="nil"/>
              <w:left w:val="nil"/>
              <w:bottom w:val="single" w:sz="4" w:space="0" w:color="auto"/>
              <w:right w:val="single" w:sz="4" w:space="0" w:color="auto"/>
            </w:tcBorders>
            <w:shd w:val="clear" w:color="auto" w:fill="auto"/>
            <w:noWrap/>
            <w:vAlign w:val="bottom"/>
            <w:hideMark/>
          </w:tcPr>
          <w:p w14:paraId="10B192B5"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62000255</w:t>
            </w:r>
          </w:p>
        </w:tc>
        <w:tc>
          <w:tcPr>
            <w:tcW w:w="659" w:type="pct"/>
            <w:tcBorders>
              <w:top w:val="nil"/>
              <w:left w:val="nil"/>
              <w:bottom w:val="single" w:sz="4" w:space="0" w:color="auto"/>
              <w:right w:val="single" w:sz="4" w:space="0" w:color="auto"/>
            </w:tcBorders>
            <w:shd w:val="clear" w:color="auto" w:fill="auto"/>
            <w:noWrap/>
            <w:vAlign w:val="bottom"/>
            <w:hideMark/>
          </w:tcPr>
          <w:p w14:paraId="0755E5C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32Z103000091572M</w:t>
            </w:r>
          </w:p>
        </w:tc>
        <w:tc>
          <w:tcPr>
            <w:tcW w:w="435" w:type="pct"/>
            <w:tcBorders>
              <w:top w:val="nil"/>
              <w:left w:val="nil"/>
              <w:bottom w:val="single" w:sz="4" w:space="0" w:color="auto"/>
              <w:right w:val="nil"/>
            </w:tcBorders>
            <w:shd w:val="clear" w:color="auto" w:fill="auto"/>
            <w:noWrap/>
            <w:vAlign w:val="bottom"/>
            <w:hideMark/>
          </w:tcPr>
          <w:p w14:paraId="055CA35E"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4DF3F6B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5CC28B9B" w14:textId="77777777" w:rsidTr="00B244B9">
        <w:trPr>
          <w:trHeight w:val="290"/>
        </w:trPr>
        <w:tc>
          <w:tcPr>
            <w:tcW w:w="117" w:type="pct"/>
            <w:tcBorders>
              <w:top w:val="nil"/>
              <w:left w:val="single" w:sz="4" w:space="0" w:color="auto"/>
              <w:bottom w:val="single" w:sz="4" w:space="0" w:color="auto"/>
              <w:right w:val="single" w:sz="4" w:space="0" w:color="auto"/>
            </w:tcBorders>
          </w:tcPr>
          <w:p w14:paraId="274E5A91"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69F090EE" w14:textId="1DB797FC"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95622099</w:t>
            </w:r>
          </w:p>
        </w:tc>
        <w:tc>
          <w:tcPr>
            <w:tcW w:w="2060" w:type="pct"/>
            <w:tcBorders>
              <w:top w:val="nil"/>
              <w:left w:val="nil"/>
              <w:bottom w:val="single" w:sz="4" w:space="0" w:color="auto"/>
              <w:right w:val="single" w:sz="4" w:space="0" w:color="auto"/>
            </w:tcBorders>
            <w:shd w:val="clear" w:color="auto" w:fill="auto"/>
            <w:noWrap/>
            <w:vAlign w:val="bottom"/>
            <w:hideMark/>
          </w:tcPr>
          <w:p w14:paraId="4CF4E3F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ДОБРОСЛАВЦИ, ЖИТЕНСКИ ПЪТ   1  СОФИЙСКА ВОДА АД</w:t>
            </w:r>
          </w:p>
        </w:tc>
        <w:tc>
          <w:tcPr>
            <w:tcW w:w="414" w:type="pct"/>
            <w:tcBorders>
              <w:top w:val="nil"/>
              <w:left w:val="nil"/>
              <w:bottom w:val="single" w:sz="4" w:space="0" w:color="auto"/>
              <w:right w:val="single" w:sz="4" w:space="0" w:color="auto"/>
            </w:tcBorders>
            <w:shd w:val="clear" w:color="auto" w:fill="auto"/>
            <w:noWrap/>
            <w:vAlign w:val="bottom"/>
            <w:hideMark/>
          </w:tcPr>
          <w:p w14:paraId="69DA249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62000538</w:t>
            </w:r>
          </w:p>
        </w:tc>
        <w:tc>
          <w:tcPr>
            <w:tcW w:w="659" w:type="pct"/>
            <w:tcBorders>
              <w:top w:val="nil"/>
              <w:left w:val="nil"/>
              <w:bottom w:val="single" w:sz="4" w:space="0" w:color="auto"/>
              <w:right w:val="single" w:sz="4" w:space="0" w:color="auto"/>
            </w:tcBorders>
            <w:shd w:val="clear" w:color="auto" w:fill="auto"/>
            <w:noWrap/>
            <w:vAlign w:val="bottom"/>
            <w:hideMark/>
          </w:tcPr>
          <w:p w14:paraId="70BB897A"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32Z103000592229W</w:t>
            </w:r>
          </w:p>
        </w:tc>
        <w:tc>
          <w:tcPr>
            <w:tcW w:w="435" w:type="pct"/>
            <w:tcBorders>
              <w:top w:val="nil"/>
              <w:left w:val="nil"/>
              <w:bottom w:val="single" w:sz="4" w:space="0" w:color="auto"/>
              <w:right w:val="nil"/>
            </w:tcBorders>
            <w:shd w:val="clear" w:color="auto" w:fill="auto"/>
            <w:noWrap/>
            <w:vAlign w:val="bottom"/>
            <w:hideMark/>
          </w:tcPr>
          <w:p w14:paraId="6596037B"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471070C2"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348F174B" w14:textId="77777777" w:rsidTr="00B244B9">
        <w:trPr>
          <w:trHeight w:val="290"/>
        </w:trPr>
        <w:tc>
          <w:tcPr>
            <w:tcW w:w="117" w:type="pct"/>
            <w:tcBorders>
              <w:top w:val="nil"/>
              <w:left w:val="single" w:sz="4" w:space="0" w:color="auto"/>
              <w:bottom w:val="single" w:sz="4" w:space="0" w:color="auto"/>
              <w:right w:val="single" w:sz="4" w:space="0" w:color="auto"/>
            </w:tcBorders>
          </w:tcPr>
          <w:p w14:paraId="01A597D1"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2E729DF0" w14:textId="25B73CD6"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95632264</w:t>
            </w:r>
          </w:p>
        </w:tc>
        <w:tc>
          <w:tcPr>
            <w:tcW w:w="2060" w:type="pct"/>
            <w:tcBorders>
              <w:top w:val="nil"/>
              <w:left w:val="nil"/>
              <w:bottom w:val="single" w:sz="4" w:space="0" w:color="auto"/>
              <w:right w:val="single" w:sz="4" w:space="0" w:color="auto"/>
            </w:tcBorders>
            <w:shd w:val="clear" w:color="auto" w:fill="auto"/>
            <w:noWrap/>
            <w:vAlign w:val="bottom"/>
            <w:hideMark/>
          </w:tcPr>
          <w:p w14:paraId="7E21D7DA"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ЯНА, БЕЗИМЕННА   0</w:t>
            </w:r>
          </w:p>
        </w:tc>
        <w:tc>
          <w:tcPr>
            <w:tcW w:w="414" w:type="pct"/>
            <w:tcBorders>
              <w:top w:val="nil"/>
              <w:left w:val="nil"/>
              <w:bottom w:val="single" w:sz="4" w:space="0" w:color="auto"/>
              <w:right w:val="single" w:sz="4" w:space="0" w:color="auto"/>
            </w:tcBorders>
            <w:shd w:val="clear" w:color="auto" w:fill="auto"/>
            <w:noWrap/>
            <w:vAlign w:val="bottom"/>
            <w:hideMark/>
          </w:tcPr>
          <w:p w14:paraId="7362B3F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62067586</w:t>
            </w:r>
          </w:p>
        </w:tc>
        <w:tc>
          <w:tcPr>
            <w:tcW w:w="659" w:type="pct"/>
            <w:tcBorders>
              <w:top w:val="nil"/>
              <w:left w:val="nil"/>
              <w:bottom w:val="single" w:sz="4" w:space="0" w:color="auto"/>
              <w:right w:val="single" w:sz="4" w:space="0" w:color="auto"/>
            </w:tcBorders>
            <w:shd w:val="clear" w:color="auto" w:fill="auto"/>
            <w:noWrap/>
            <w:vAlign w:val="bottom"/>
            <w:hideMark/>
          </w:tcPr>
          <w:p w14:paraId="2C9EE89E"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32Z182100045305Y</w:t>
            </w:r>
          </w:p>
        </w:tc>
        <w:tc>
          <w:tcPr>
            <w:tcW w:w="435" w:type="pct"/>
            <w:tcBorders>
              <w:top w:val="nil"/>
              <w:left w:val="nil"/>
              <w:bottom w:val="single" w:sz="4" w:space="0" w:color="auto"/>
              <w:right w:val="nil"/>
            </w:tcBorders>
            <w:shd w:val="clear" w:color="auto" w:fill="auto"/>
            <w:noWrap/>
            <w:vAlign w:val="bottom"/>
            <w:hideMark/>
          </w:tcPr>
          <w:p w14:paraId="674EBFC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53210379"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00C70AE6" w14:textId="77777777" w:rsidTr="00B244B9">
        <w:trPr>
          <w:trHeight w:val="290"/>
        </w:trPr>
        <w:tc>
          <w:tcPr>
            <w:tcW w:w="117" w:type="pct"/>
            <w:tcBorders>
              <w:top w:val="nil"/>
              <w:left w:val="single" w:sz="4" w:space="0" w:color="auto"/>
              <w:bottom w:val="single" w:sz="4" w:space="0" w:color="auto"/>
              <w:right w:val="single" w:sz="4" w:space="0" w:color="auto"/>
            </w:tcBorders>
          </w:tcPr>
          <w:p w14:paraId="61EF3A19"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707D6605" w14:textId="2B406F01"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95622133</w:t>
            </w:r>
          </w:p>
        </w:tc>
        <w:tc>
          <w:tcPr>
            <w:tcW w:w="2060" w:type="pct"/>
            <w:tcBorders>
              <w:top w:val="nil"/>
              <w:left w:val="nil"/>
              <w:bottom w:val="single" w:sz="4" w:space="0" w:color="auto"/>
              <w:right w:val="single" w:sz="4" w:space="0" w:color="auto"/>
            </w:tcBorders>
            <w:shd w:val="clear" w:color="auto" w:fill="auto"/>
            <w:noWrap/>
            <w:vAlign w:val="bottom"/>
            <w:hideMark/>
          </w:tcPr>
          <w:p w14:paraId="15BFBC7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НОВИ ИСКЪР, ИЗГРЕВ   1  СОФИЙСКА ВОДА АД</w:t>
            </w:r>
          </w:p>
        </w:tc>
        <w:tc>
          <w:tcPr>
            <w:tcW w:w="414" w:type="pct"/>
            <w:tcBorders>
              <w:top w:val="nil"/>
              <w:left w:val="nil"/>
              <w:bottom w:val="single" w:sz="4" w:space="0" w:color="auto"/>
              <w:right w:val="single" w:sz="4" w:space="0" w:color="auto"/>
            </w:tcBorders>
            <w:shd w:val="clear" w:color="auto" w:fill="auto"/>
            <w:noWrap/>
            <w:vAlign w:val="bottom"/>
            <w:hideMark/>
          </w:tcPr>
          <w:p w14:paraId="77AEC5D3"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62002742</w:t>
            </w:r>
          </w:p>
        </w:tc>
        <w:tc>
          <w:tcPr>
            <w:tcW w:w="659" w:type="pct"/>
            <w:tcBorders>
              <w:top w:val="nil"/>
              <w:left w:val="nil"/>
              <w:bottom w:val="single" w:sz="4" w:space="0" w:color="auto"/>
              <w:right w:val="single" w:sz="4" w:space="0" w:color="auto"/>
            </w:tcBorders>
            <w:shd w:val="clear" w:color="auto" w:fill="auto"/>
            <w:noWrap/>
            <w:vAlign w:val="bottom"/>
            <w:hideMark/>
          </w:tcPr>
          <w:p w14:paraId="06E81542"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32Z1030002001834</w:t>
            </w:r>
          </w:p>
        </w:tc>
        <w:tc>
          <w:tcPr>
            <w:tcW w:w="435" w:type="pct"/>
            <w:tcBorders>
              <w:top w:val="nil"/>
              <w:left w:val="nil"/>
              <w:bottom w:val="single" w:sz="4" w:space="0" w:color="auto"/>
              <w:right w:val="nil"/>
            </w:tcBorders>
            <w:shd w:val="clear" w:color="auto" w:fill="auto"/>
            <w:noWrap/>
            <w:vAlign w:val="bottom"/>
            <w:hideMark/>
          </w:tcPr>
          <w:p w14:paraId="10844425"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3D36F7A3"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54BE93B2" w14:textId="77777777" w:rsidTr="00B244B9">
        <w:trPr>
          <w:trHeight w:val="290"/>
        </w:trPr>
        <w:tc>
          <w:tcPr>
            <w:tcW w:w="117" w:type="pct"/>
            <w:tcBorders>
              <w:top w:val="nil"/>
              <w:left w:val="single" w:sz="4" w:space="0" w:color="auto"/>
              <w:bottom w:val="single" w:sz="4" w:space="0" w:color="auto"/>
              <w:right w:val="single" w:sz="4" w:space="0" w:color="auto"/>
            </w:tcBorders>
          </w:tcPr>
          <w:p w14:paraId="1337538A"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6EF9D57F" w14:textId="6BD987B0"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95611149</w:t>
            </w:r>
          </w:p>
        </w:tc>
        <w:tc>
          <w:tcPr>
            <w:tcW w:w="2060" w:type="pct"/>
            <w:tcBorders>
              <w:top w:val="nil"/>
              <w:left w:val="nil"/>
              <w:bottom w:val="single" w:sz="4" w:space="0" w:color="auto"/>
              <w:right w:val="single" w:sz="4" w:space="0" w:color="auto"/>
            </w:tcBorders>
            <w:shd w:val="clear" w:color="auto" w:fill="auto"/>
            <w:noWrap/>
            <w:vAlign w:val="bottom"/>
            <w:hideMark/>
          </w:tcPr>
          <w:p w14:paraId="01804EF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ЛОЗЕН, ОБЩ. СТОЛИЧНА, АКАЦИЯ/43/  </w:t>
            </w:r>
            <w:proofErr w:type="spellStart"/>
            <w:r w:rsidRPr="00ED4740">
              <w:rPr>
                <w:rFonts w:ascii="Verdana" w:hAnsi="Verdana"/>
                <w:color w:val="000000"/>
                <w:sz w:val="16"/>
                <w:szCs w:val="16"/>
                <w:lang w:val="bg-BG" w:eastAsia="bg-BG"/>
              </w:rPr>
              <w:t>43</w:t>
            </w:r>
            <w:proofErr w:type="spellEnd"/>
            <w:r w:rsidRPr="00ED4740">
              <w:rPr>
                <w:rFonts w:ascii="Verdana" w:hAnsi="Verdana"/>
                <w:color w:val="000000"/>
                <w:sz w:val="16"/>
                <w:szCs w:val="16"/>
                <w:lang w:val="bg-BG" w:eastAsia="bg-BG"/>
              </w:rPr>
              <w:t xml:space="preserve">   СЕЛО ГОРНИ ЛОЗЕН</w:t>
            </w:r>
          </w:p>
        </w:tc>
        <w:tc>
          <w:tcPr>
            <w:tcW w:w="414" w:type="pct"/>
            <w:tcBorders>
              <w:top w:val="nil"/>
              <w:left w:val="nil"/>
              <w:bottom w:val="single" w:sz="4" w:space="0" w:color="auto"/>
              <w:right w:val="single" w:sz="4" w:space="0" w:color="auto"/>
            </w:tcBorders>
            <w:shd w:val="clear" w:color="auto" w:fill="auto"/>
            <w:noWrap/>
            <w:vAlign w:val="bottom"/>
            <w:hideMark/>
          </w:tcPr>
          <w:p w14:paraId="3262396A"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96651015</w:t>
            </w:r>
          </w:p>
        </w:tc>
        <w:tc>
          <w:tcPr>
            <w:tcW w:w="659" w:type="pct"/>
            <w:tcBorders>
              <w:top w:val="nil"/>
              <w:left w:val="nil"/>
              <w:bottom w:val="single" w:sz="4" w:space="0" w:color="auto"/>
              <w:right w:val="single" w:sz="4" w:space="0" w:color="auto"/>
            </w:tcBorders>
            <w:shd w:val="clear" w:color="auto" w:fill="auto"/>
            <w:noWrap/>
            <w:vAlign w:val="bottom"/>
            <w:hideMark/>
          </w:tcPr>
          <w:p w14:paraId="7D416F9F"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32Z103000091566H</w:t>
            </w:r>
          </w:p>
        </w:tc>
        <w:tc>
          <w:tcPr>
            <w:tcW w:w="435" w:type="pct"/>
            <w:tcBorders>
              <w:top w:val="nil"/>
              <w:left w:val="nil"/>
              <w:bottom w:val="single" w:sz="4" w:space="0" w:color="auto"/>
              <w:right w:val="nil"/>
            </w:tcBorders>
            <w:shd w:val="clear" w:color="auto" w:fill="auto"/>
            <w:noWrap/>
            <w:vAlign w:val="bottom"/>
            <w:hideMark/>
          </w:tcPr>
          <w:p w14:paraId="5264237B"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66B1F987"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2623B7E0" w14:textId="77777777" w:rsidTr="00B244B9">
        <w:trPr>
          <w:trHeight w:val="290"/>
        </w:trPr>
        <w:tc>
          <w:tcPr>
            <w:tcW w:w="117" w:type="pct"/>
            <w:tcBorders>
              <w:top w:val="nil"/>
              <w:left w:val="single" w:sz="4" w:space="0" w:color="auto"/>
              <w:bottom w:val="single" w:sz="4" w:space="0" w:color="auto"/>
              <w:right w:val="single" w:sz="4" w:space="0" w:color="auto"/>
            </w:tcBorders>
          </w:tcPr>
          <w:p w14:paraId="4B4541DB"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2E3503D5" w14:textId="71BBC36E"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95631188</w:t>
            </w:r>
          </w:p>
        </w:tc>
        <w:tc>
          <w:tcPr>
            <w:tcW w:w="2060" w:type="pct"/>
            <w:tcBorders>
              <w:top w:val="nil"/>
              <w:left w:val="nil"/>
              <w:bottom w:val="single" w:sz="4" w:space="0" w:color="auto"/>
              <w:right w:val="single" w:sz="4" w:space="0" w:color="auto"/>
            </w:tcBorders>
            <w:shd w:val="clear" w:color="auto" w:fill="auto"/>
            <w:noWrap/>
            <w:vAlign w:val="bottom"/>
            <w:hideMark/>
          </w:tcPr>
          <w:p w14:paraId="42E0D8FF"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 xml:space="preserve">БУХОВО, </w:t>
            </w:r>
            <w:proofErr w:type="spellStart"/>
            <w:r w:rsidRPr="00ED4740">
              <w:rPr>
                <w:rFonts w:ascii="Verdana" w:hAnsi="Verdana"/>
                <w:color w:val="000000"/>
                <w:sz w:val="16"/>
                <w:szCs w:val="16"/>
                <w:lang w:val="bg-BG" w:eastAsia="bg-BG"/>
              </w:rPr>
              <w:t>БУХОВО</w:t>
            </w:r>
            <w:proofErr w:type="spellEnd"/>
            <w:r w:rsidRPr="00ED4740">
              <w:rPr>
                <w:rFonts w:ascii="Verdana" w:hAnsi="Verdana"/>
                <w:color w:val="000000"/>
                <w:sz w:val="16"/>
                <w:szCs w:val="16"/>
                <w:lang w:val="bg-BG" w:eastAsia="bg-BG"/>
              </w:rPr>
              <w:t xml:space="preserve">   1  СОФИЙСКА ВОДА АД</w:t>
            </w:r>
          </w:p>
        </w:tc>
        <w:tc>
          <w:tcPr>
            <w:tcW w:w="414" w:type="pct"/>
            <w:tcBorders>
              <w:top w:val="nil"/>
              <w:left w:val="nil"/>
              <w:bottom w:val="single" w:sz="4" w:space="0" w:color="auto"/>
              <w:right w:val="single" w:sz="4" w:space="0" w:color="auto"/>
            </w:tcBorders>
            <w:shd w:val="clear" w:color="auto" w:fill="auto"/>
            <w:noWrap/>
            <w:vAlign w:val="bottom"/>
            <w:hideMark/>
          </w:tcPr>
          <w:p w14:paraId="46F18794"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96651205</w:t>
            </w:r>
          </w:p>
        </w:tc>
        <w:tc>
          <w:tcPr>
            <w:tcW w:w="659" w:type="pct"/>
            <w:tcBorders>
              <w:top w:val="nil"/>
              <w:left w:val="nil"/>
              <w:bottom w:val="single" w:sz="4" w:space="0" w:color="auto"/>
              <w:right w:val="single" w:sz="4" w:space="0" w:color="auto"/>
            </w:tcBorders>
            <w:shd w:val="clear" w:color="auto" w:fill="auto"/>
            <w:noWrap/>
            <w:vAlign w:val="bottom"/>
            <w:hideMark/>
          </w:tcPr>
          <w:p w14:paraId="3AEB038B"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32Z103000290686Z</w:t>
            </w:r>
          </w:p>
        </w:tc>
        <w:tc>
          <w:tcPr>
            <w:tcW w:w="435" w:type="pct"/>
            <w:tcBorders>
              <w:top w:val="nil"/>
              <w:left w:val="nil"/>
              <w:bottom w:val="single" w:sz="4" w:space="0" w:color="auto"/>
              <w:right w:val="nil"/>
            </w:tcBorders>
            <w:shd w:val="clear" w:color="auto" w:fill="auto"/>
            <w:noWrap/>
            <w:vAlign w:val="bottom"/>
            <w:hideMark/>
          </w:tcPr>
          <w:p w14:paraId="64F3CFF9"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787E738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3685CB47" w14:textId="77777777" w:rsidTr="00B244B9">
        <w:trPr>
          <w:trHeight w:val="290"/>
        </w:trPr>
        <w:tc>
          <w:tcPr>
            <w:tcW w:w="117" w:type="pct"/>
            <w:tcBorders>
              <w:top w:val="nil"/>
              <w:left w:val="single" w:sz="4" w:space="0" w:color="auto"/>
              <w:bottom w:val="single" w:sz="4" w:space="0" w:color="auto"/>
              <w:right w:val="single" w:sz="4" w:space="0" w:color="auto"/>
            </w:tcBorders>
          </w:tcPr>
          <w:p w14:paraId="6780C3D2"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4351C326" w14:textId="01424C96"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95633250</w:t>
            </w:r>
          </w:p>
        </w:tc>
        <w:tc>
          <w:tcPr>
            <w:tcW w:w="2060" w:type="pct"/>
            <w:tcBorders>
              <w:top w:val="nil"/>
              <w:left w:val="nil"/>
              <w:bottom w:val="single" w:sz="4" w:space="0" w:color="auto"/>
              <w:right w:val="single" w:sz="4" w:space="0" w:color="auto"/>
            </w:tcBorders>
            <w:shd w:val="clear" w:color="auto" w:fill="auto"/>
            <w:noWrap/>
            <w:vAlign w:val="bottom"/>
            <w:hideMark/>
          </w:tcPr>
          <w:p w14:paraId="32B85A2E"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КРЕМИКОВЦИ .  КРЕМИКОВЦИ В МАЧТОВИЯ ТП</w:t>
            </w:r>
          </w:p>
        </w:tc>
        <w:tc>
          <w:tcPr>
            <w:tcW w:w="414" w:type="pct"/>
            <w:tcBorders>
              <w:top w:val="nil"/>
              <w:left w:val="nil"/>
              <w:bottom w:val="single" w:sz="4" w:space="0" w:color="auto"/>
              <w:right w:val="single" w:sz="4" w:space="0" w:color="auto"/>
            </w:tcBorders>
            <w:shd w:val="clear" w:color="auto" w:fill="auto"/>
            <w:noWrap/>
            <w:vAlign w:val="bottom"/>
            <w:hideMark/>
          </w:tcPr>
          <w:p w14:paraId="6568543A"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62041892</w:t>
            </w:r>
          </w:p>
        </w:tc>
        <w:tc>
          <w:tcPr>
            <w:tcW w:w="659" w:type="pct"/>
            <w:tcBorders>
              <w:top w:val="nil"/>
              <w:left w:val="nil"/>
              <w:bottom w:val="single" w:sz="4" w:space="0" w:color="auto"/>
              <w:right w:val="single" w:sz="4" w:space="0" w:color="auto"/>
            </w:tcBorders>
            <w:shd w:val="clear" w:color="auto" w:fill="auto"/>
            <w:noWrap/>
            <w:vAlign w:val="bottom"/>
            <w:hideMark/>
          </w:tcPr>
          <w:p w14:paraId="6E7413C7"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32Z103000294080E</w:t>
            </w:r>
          </w:p>
        </w:tc>
        <w:tc>
          <w:tcPr>
            <w:tcW w:w="435" w:type="pct"/>
            <w:tcBorders>
              <w:top w:val="nil"/>
              <w:left w:val="nil"/>
              <w:bottom w:val="single" w:sz="4" w:space="0" w:color="auto"/>
              <w:right w:val="nil"/>
            </w:tcBorders>
            <w:shd w:val="clear" w:color="auto" w:fill="auto"/>
            <w:noWrap/>
            <w:vAlign w:val="bottom"/>
            <w:hideMark/>
          </w:tcPr>
          <w:p w14:paraId="7627A9E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6AAE29C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r w:rsidR="00B244B9" w:rsidRPr="00ED4740" w14:paraId="0379296B" w14:textId="77777777" w:rsidTr="00B244B9">
        <w:trPr>
          <w:trHeight w:val="290"/>
        </w:trPr>
        <w:tc>
          <w:tcPr>
            <w:tcW w:w="117" w:type="pct"/>
            <w:tcBorders>
              <w:top w:val="nil"/>
              <w:left w:val="single" w:sz="4" w:space="0" w:color="auto"/>
              <w:bottom w:val="single" w:sz="4" w:space="0" w:color="auto"/>
              <w:right w:val="single" w:sz="4" w:space="0" w:color="auto"/>
            </w:tcBorders>
          </w:tcPr>
          <w:p w14:paraId="354C472E" w14:textId="77777777" w:rsidR="0078744C" w:rsidRPr="00ED4740" w:rsidRDefault="0078744C" w:rsidP="00ED4740">
            <w:pPr>
              <w:numPr>
                <w:ilvl w:val="0"/>
                <w:numId w:val="45"/>
              </w:numPr>
              <w:spacing w:after="200" w:line="276" w:lineRule="auto"/>
              <w:jc w:val="center"/>
              <w:rPr>
                <w:rFonts w:ascii="Verdana" w:hAnsi="Verdana"/>
                <w:sz w:val="16"/>
                <w:szCs w:val="16"/>
                <w:lang w:val="bg-BG" w:eastAsia="bg-BG"/>
              </w:rPr>
            </w:pPr>
          </w:p>
        </w:tc>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45D432AB" w14:textId="04290909"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95700061</w:t>
            </w:r>
          </w:p>
        </w:tc>
        <w:tc>
          <w:tcPr>
            <w:tcW w:w="2060" w:type="pct"/>
            <w:tcBorders>
              <w:top w:val="nil"/>
              <w:left w:val="nil"/>
              <w:bottom w:val="single" w:sz="4" w:space="0" w:color="auto"/>
              <w:right w:val="single" w:sz="4" w:space="0" w:color="auto"/>
            </w:tcBorders>
            <w:shd w:val="clear" w:color="auto" w:fill="auto"/>
            <w:noWrap/>
            <w:vAlign w:val="bottom"/>
            <w:hideMark/>
          </w:tcPr>
          <w:p w14:paraId="78A895B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ДОЛНИ ПАСАРЕЛ, ВЕЦ ПАСАРЕЛ    ВЕЦ ДЕРИВАЦИЯ ПАСАРЕЛ</w:t>
            </w:r>
          </w:p>
        </w:tc>
        <w:tc>
          <w:tcPr>
            <w:tcW w:w="414" w:type="pct"/>
            <w:tcBorders>
              <w:top w:val="nil"/>
              <w:left w:val="nil"/>
              <w:bottom w:val="single" w:sz="4" w:space="0" w:color="auto"/>
              <w:right w:val="single" w:sz="4" w:space="0" w:color="auto"/>
            </w:tcBorders>
            <w:shd w:val="clear" w:color="auto" w:fill="auto"/>
            <w:noWrap/>
            <w:vAlign w:val="bottom"/>
            <w:hideMark/>
          </w:tcPr>
          <w:p w14:paraId="7684BE9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62073805</w:t>
            </w:r>
          </w:p>
        </w:tc>
        <w:tc>
          <w:tcPr>
            <w:tcW w:w="659" w:type="pct"/>
            <w:tcBorders>
              <w:top w:val="nil"/>
              <w:left w:val="nil"/>
              <w:bottom w:val="single" w:sz="4" w:space="0" w:color="auto"/>
              <w:right w:val="single" w:sz="4" w:space="0" w:color="auto"/>
            </w:tcBorders>
            <w:shd w:val="clear" w:color="auto" w:fill="auto"/>
            <w:noWrap/>
            <w:vAlign w:val="bottom"/>
            <w:hideMark/>
          </w:tcPr>
          <w:p w14:paraId="5D914FCB"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32Z103000091728H</w:t>
            </w:r>
          </w:p>
        </w:tc>
        <w:tc>
          <w:tcPr>
            <w:tcW w:w="435" w:type="pct"/>
            <w:tcBorders>
              <w:top w:val="nil"/>
              <w:left w:val="nil"/>
              <w:bottom w:val="single" w:sz="4" w:space="0" w:color="auto"/>
              <w:right w:val="nil"/>
            </w:tcBorders>
            <w:shd w:val="clear" w:color="auto" w:fill="auto"/>
            <w:noWrap/>
            <w:vAlign w:val="bottom"/>
            <w:hideMark/>
          </w:tcPr>
          <w:p w14:paraId="2AAF18F5"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НН почасов</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1A5D2C4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CEZ_B2</w:t>
            </w:r>
          </w:p>
        </w:tc>
      </w:tr>
    </w:tbl>
    <w:p w14:paraId="31CE221F" w14:textId="77777777" w:rsidR="000140D7" w:rsidRPr="00ED4740" w:rsidRDefault="000140D7" w:rsidP="008A569D">
      <w:pPr>
        <w:keepLines/>
        <w:spacing w:after="200" w:line="276" w:lineRule="auto"/>
        <w:jc w:val="center"/>
        <w:rPr>
          <w:rFonts w:ascii="Verdana" w:hAnsi="Verdana"/>
          <w:b/>
          <w:sz w:val="16"/>
          <w:szCs w:val="16"/>
          <w:lang w:val="bg-BG"/>
        </w:rPr>
      </w:pPr>
    </w:p>
    <w:p w14:paraId="130FC719" w14:textId="77777777" w:rsidR="000140D7" w:rsidRPr="00ED4740" w:rsidRDefault="000140D7" w:rsidP="008A569D">
      <w:pPr>
        <w:keepLines/>
        <w:spacing w:after="200" w:line="276" w:lineRule="auto"/>
        <w:jc w:val="center"/>
        <w:rPr>
          <w:rFonts w:ascii="Verdana" w:hAnsi="Verdana"/>
          <w:b/>
          <w:sz w:val="16"/>
          <w:szCs w:val="16"/>
          <w:lang w:val="bg-BG"/>
        </w:rPr>
      </w:pPr>
    </w:p>
    <w:p w14:paraId="695C0E6E" w14:textId="77777777" w:rsidR="00D25EB0" w:rsidRPr="00ED4740" w:rsidRDefault="00D25EB0" w:rsidP="008A569D">
      <w:pPr>
        <w:keepLines/>
        <w:spacing w:after="200" w:line="276" w:lineRule="auto"/>
        <w:jc w:val="center"/>
        <w:rPr>
          <w:rFonts w:ascii="Verdana" w:hAnsi="Verdana"/>
          <w:b/>
          <w:sz w:val="16"/>
          <w:szCs w:val="16"/>
          <w:lang w:val="bg-BG"/>
        </w:rPr>
      </w:pPr>
    </w:p>
    <w:p w14:paraId="61D571C5" w14:textId="12D3A3B0" w:rsidR="000140D7" w:rsidRPr="00ED4740" w:rsidRDefault="000140D7" w:rsidP="008A569D">
      <w:pPr>
        <w:keepLines/>
        <w:spacing w:after="200" w:line="276" w:lineRule="auto"/>
        <w:jc w:val="center"/>
        <w:rPr>
          <w:rFonts w:ascii="Verdana" w:hAnsi="Verdana"/>
          <w:b/>
          <w:sz w:val="16"/>
          <w:szCs w:val="16"/>
          <w:lang w:val="bg-BG"/>
        </w:rPr>
      </w:pPr>
      <w:r w:rsidRPr="00ED4740">
        <w:rPr>
          <w:rFonts w:ascii="Verdana" w:hAnsi="Verdana"/>
          <w:b/>
          <w:sz w:val="16"/>
          <w:szCs w:val="16"/>
          <w:lang w:val="bg-BG"/>
        </w:rPr>
        <w:t>ПРИЛОЖЕНИЕ №3</w:t>
      </w:r>
    </w:p>
    <w:tbl>
      <w:tblPr>
        <w:tblW w:w="14460" w:type="dxa"/>
        <w:tblInd w:w="55" w:type="dxa"/>
        <w:tblCellMar>
          <w:left w:w="70" w:type="dxa"/>
          <w:right w:w="70" w:type="dxa"/>
        </w:tblCellMar>
        <w:tblLook w:val="04A0" w:firstRow="1" w:lastRow="0" w:firstColumn="1" w:lastColumn="0" w:noHBand="0" w:noVBand="1"/>
      </w:tblPr>
      <w:tblGrid>
        <w:gridCol w:w="582"/>
        <w:gridCol w:w="1276"/>
        <w:gridCol w:w="7916"/>
        <w:gridCol w:w="1291"/>
        <w:gridCol w:w="2054"/>
        <w:gridCol w:w="1341"/>
      </w:tblGrid>
      <w:tr w:rsidR="0078744C" w:rsidRPr="00ED4740" w14:paraId="0AD07D6E" w14:textId="77777777" w:rsidTr="00ED4740">
        <w:trPr>
          <w:trHeight w:val="870"/>
        </w:trPr>
        <w:tc>
          <w:tcPr>
            <w:tcW w:w="582" w:type="dxa"/>
            <w:tcBorders>
              <w:top w:val="single" w:sz="4" w:space="0" w:color="auto"/>
              <w:left w:val="single" w:sz="4" w:space="0" w:color="auto"/>
              <w:bottom w:val="single" w:sz="4" w:space="0" w:color="auto"/>
              <w:right w:val="single" w:sz="4" w:space="0" w:color="auto"/>
            </w:tcBorders>
            <w:shd w:val="clear" w:color="000000" w:fill="FFFFFF"/>
          </w:tcPr>
          <w:p w14:paraId="5656F3C9" w14:textId="32DC89FE"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D84C55F" w14:textId="26A9ACCD"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Абонат №</w:t>
            </w:r>
          </w:p>
        </w:tc>
        <w:tc>
          <w:tcPr>
            <w:tcW w:w="7916" w:type="dxa"/>
            <w:tcBorders>
              <w:top w:val="single" w:sz="4" w:space="0" w:color="auto"/>
              <w:left w:val="nil"/>
              <w:bottom w:val="single" w:sz="4" w:space="0" w:color="auto"/>
              <w:right w:val="single" w:sz="4" w:space="0" w:color="auto"/>
            </w:tcBorders>
            <w:shd w:val="clear" w:color="000000" w:fill="FFFFFF"/>
            <w:hideMark/>
          </w:tcPr>
          <w:p w14:paraId="59949178" w14:textId="77777777"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А д р е с</w:t>
            </w:r>
          </w:p>
        </w:tc>
        <w:tc>
          <w:tcPr>
            <w:tcW w:w="1291" w:type="dxa"/>
            <w:tcBorders>
              <w:top w:val="single" w:sz="4" w:space="0" w:color="auto"/>
              <w:left w:val="nil"/>
              <w:bottom w:val="single" w:sz="4" w:space="0" w:color="auto"/>
              <w:right w:val="single" w:sz="4" w:space="0" w:color="auto"/>
            </w:tcBorders>
            <w:shd w:val="clear" w:color="000000" w:fill="FFFFFF"/>
            <w:hideMark/>
          </w:tcPr>
          <w:p w14:paraId="339D9F22" w14:textId="77777777"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Електромер №</w:t>
            </w:r>
          </w:p>
        </w:tc>
        <w:tc>
          <w:tcPr>
            <w:tcW w:w="2054" w:type="dxa"/>
            <w:tcBorders>
              <w:top w:val="single" w:sz="4" w:space="0" w:color="auto"/>
              <w:left w:val="nil"/>
              <w:bottom w:val="single" w:sz="4" w:space="0" w:color="auto"/>
              <w:right w:val="single" w:sz="4" w:space="0" w:color="auto"/>
            </w:tcBorders>
            <w:shd w:val="clear" w:color="000000" w:fill="FFFFFF"/>
            <w:hideMark/>
          </w:tcPr>
          <w:p w14:paraId="40EE9C77" w14:textId="77777777" w:rsidR="0078744C" w:rsidRPr="00ED4740" w:rsidRDefault="0078744C" w:rsidP="00E335F0">
            <w:pPr>
              <w:jc w:val="center"/>
              <w:rPr>
                <w:rFonts w:ascii="Verdana" w:hAnsi="Verdana"/>
                <w:b/>
                <w:bCs/>
                <w:sz w:val="16"/>
                <w:szCs w:val="16"/>
                <w:lang w:val="bg-BG" w:eastAsia="bg-BG"/>
              </w:rPr>
            </w:pPr>
            <w:r w:rsidRPr="00ED4740">
              <w:rPr>
                <w:rFonts w:ascii="Verdana" w:hAnsi="Verdana"/>
                <w:b/>
                <w:bCs/>
                <w:sz w:val="16"/>
                <w:szCs w:val="16"/>
                <w:lang w:val="bg-BG" w:eastAsia="bg-BG"/>
              </w:rPr>
              <w:t>Идентификационен код / Точка на измерване</w:t>
            </w:r>
          </w:p>
        </w:tc>
        <w:tc>
          <w:tcPr>
            <w:tcW w:w="1341" w:type="dxa"/>
            <w:tcBorders>
              <w:top w:val="single" w:sz="4" w:space="0" w:color="auto"/>
              <w:left w:val="nil"/>
              <w:bottom w:val="single" w:sz="4" w:space="0" w:color="auto"/>
              <w:right w:val="single" w:sz="4" w:space="0" w:color="auto"/>
            </w:tcBorders>
            <w:shd w:val="clear" w:color="000000" w:fill="FFFFFF"/>
            <w:hideMark/>
          </w:tcPr>
          <w:p w14:paraId="1CF55527" w14:textId="77777777" w:rsidR="0078744C" w:rsidRPr="00ED4740" w:rsidRDefault="0078744C" w:rsidP="000140D7">
            <w:pPr>
              <w:jc w:val="center"/>
              <w:rPr>
                <w:rFonts w:ascii="Verdana" w:hAnsi="Verdana"/>
                <w:b/>
                <w:bCs/>
                <w:sz w:val="16"/>
                <w:szCs w:val="16"/>
                <w:lang w:val="bg-BG" w:eastAsia="bg-BG"/>
              </w:rPr>
            </w:pPr>
            <w:r w:rsidRPr="00ED4740">
              <w:rPr>
                <w:rFonts w:ascii="Verdana" w:hAnsi="Verdana"/>
                <w:b/>
                <w:bCs/>
                <w:sz w:val="16"/>
                <w:szCs w:val="16"/>
                <w:lang w:val="bg-BG" w:eastAsia="bg-BG"/>
              </w:rPr>
              <w:t>Вид напрежение</w:t>
            </w:r>
          </w:p>
        </w:tc>
      </w:tr>
      <w:tr w:rsidR="0078744C" w:rsidRPr="00ED4740" w14:paraId="23E7910D" w14:textId="77777777" w:rsidTr="00ED4740">
        <w:trPr>
          <w:trHeight w:val="290"/>
        </w:trPr>
        <w:tc>
          <w:tcPr>
            <w:tcW w:w="582" w:type="dxa"/>
            <w:tcBorders>
              <w:top w:val="nil"/>
              <w:left w:val="single" w:sz="4" w:space="0" w:color="auto"/>
              <w:bottom w:val="single" w:sz="4" w:space="0" w:color="auto"/>
              <w:right w:val="single" w:sz="4" w:space="0" w:color="auto"/>
            </w:tcBorders>
          </w:tcPr>
          <w:p w14:paraId="6BBF5D62" w14:textId="2D5E336D"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B68AAA4" w14:textId="05781B63"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95401041</w:t>
            </w:r>
          </w:p>
        </w:tc>
        <w:tc>
          <w:tcPr>
            <w:tcW w:w="7916" w:type="dxa"/>
            <w:tcBorders>
              <w:top w:val="nil"/>
              <w:left w:val="nil"/>
              <w:bottom w:val="single" w:sz="4" w:space="0" w:color="auto"/>
              <w:right w:val="single" w:sz="4" w:space="0" w:color="auto"/>
            </w:tcBorders>
            <w:shd w:val="clear" w:color="auto" w:fill="auto"/>
            <w:noWrap/>
            <w:vAlign w:val="bottom"/>
            <w:hideMark/>
          </w:tcPr>
          <w:p w14:paraId="796752EE"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ОКОЛОВРЪСТЕН ПЪТ   1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0BE57052"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94814346</w:t>
            </w:r>
          </w:p>
        </w:tc>
        <w:tc>
          <w:tcPr>
            <w:tcW w:w="2054" w:type="dxa"/>
            <w:tcBorders>
              <w:top w:val="nil"/>
              <w:left w:val="nil"/>
              <w:bottom w:val="single" w:sz="4" w:space="0" w:color="auto"/>
              <w:right w:val="single" w:sz="4" w:space="0" w:color="auto"/>
            </w:tcBorders>
            <w:shd w:val="clear" w:color="auto" w:fill="auto"/>
            <w:noWrap/>
            <w:vAlign w:val="bottom"/>
            <w:hideMark/>
          </w:tcPr>
          <w:p w14:paraId="7C12B70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32Z103000439901Y</w:t>
            </w:r>
          </w:p>
        </w:tc>
        <w:tc>
          <w:tcPr>
            <w:tcW w:w="1341" w:type="dxa"/>
            <w:tcBorders>
              <w:top w:val="nil"/>
              <w:left w:val="nil"/>
              <w:bottom w:val="single" w:sz="4" w:space="0" w:color="auto"/>
              <w:right w:val="single" w:sz="4" w:space="0" w:color="auto"/>
            </w:tcBorders>
            <w:shd w:val="clear" w:color="auto" w:fill="auto"/>
            <w:noWrap/>
            <w:vAlign w:val="bottom"/>
            <w:hideMark/>
          </w:tcPr>
          <w:p w14:paraId="75038A8F"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46787AB4" w14:textId="77777777" w:rsidTr="00ED4740">
        <w:trPr>
          <w:trHeight w:val="290"/>
        </w:trPr>
        <w:tc>
          <w:tcPr>
            <w:tcW w:w="582" w:type="dxa"/>
            <w:tcBorders>
              <w:top w:val="nil"/>
              <w:left w:val="single" w:sz="4" w:space="0" w:color="auto"/>
              <w:bottom w:val="single" w:sz="4" w:space="0" w:color="auto"/>
              <w:right w:val="single" w:sz="4" w:space="0" w:color="auto"/>
            </w:tcBorders>
          </w:tcPr>
          <w:p w14:paraId="2838804F"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5B4785E" w14:textId="78D1EB30"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95301089</w:t>
            </w:r>
          </w:p>
        </w:tc>
        <w:tc>
          <w:tcPr>
            <w:tcW w:w="7916" w:type="dxa"/>
            <w:tcBorders>
              <w:top w:val="nil"/>
              <w:left w:val="nil"/>
              <w:bottom w:val="single" w:sz="4" w:space="0" w:color="auto"/>
              <w:right w:val="single" w:sz="4" w:space="0" w:color="auto"/>
            </w:tcBorders>
            <w:shd w:val="clear" w:color="auto" w:fill="auto"/>
            <w:noWrap/>
            <w:vAlign w:val="bottom"/>
            <w:hideMark/>
          </w:tcPr>
          <w:p w14:paraId="777A5D0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КРЕМИКОВЦИ   1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2C50B0B0"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94814585</w:t>
            </w:r>
          </w:p>
        </w:tc>
        <w:tc>
          <w:tcPr>
            <w:tcW w:w="2054" w:type="dxa"/>
            <w:tcBorders>
              <w:top w:val="nil"/>
              <w:left w:val="nil"/>
              <w:bottom w:val="single" w:sz="4" w:space="0" w:color="auto"/>
              <w:right w:val="single" w:sz="4" w:space="0" w:color="auto"/>
            </w:tcBorders>
            <w:shd w:val="clear" w:color="auto" w:fill="auto"/>
            <w:noWrap/>
            <w:vAlign w:val="bottom"/>
            <w:hideMark/>
          </w:tcPr>
          <w:p w14:paraId="2E97183F"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32Z103000296506X</w:t>
            </w:r>
          </w:p>
        </w:tc>
        <w:tc>
          <w:tcPr>
            <w:tcW w:w="1341" w:type="dxa"/>
            <w:tcBorders>
              <w:top w:val="nil"/>
              <w:left w:val="nil"/>
              <w:bottom w:val="single" w:sz="4" w:space="0" w:color="auto"/>
              <w:right w:val="single" w:sz="4" w:space="0" w:color="auto"/>
            </w:tcBorders>
            <w:shd w:val="clear" w:color="auto" w:fill="auto"/>
            <w:noWrap/>
            <w:vAlign w:val="bottom"/>
            <w:hideMark/>
          </w:tcPr>
          <w:p w14:paraId="7589E739"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690728CA" w14:textId="77777777" w:rsidTr="00ED4740">
        <w:trPr>
          <w:trHeight w:val="290"/>
        </w:trPr>
        <w:tc>
          <w:tcPr>
            <w:tcW w:w="582" w:type="dxa"/>
            <w:tcBorders>
              <w:top w:val="nil"/>
              <w:left w:val="single" w:sz="4" w:space="0" w:color="auto"/>
              <w:bottom w:val="single" w:sz="4" w:space="0" w:color="auto"/>
              <w:right w:val="single" w:sz="4" w:space="0" w:color="auto"/>
            </w:tcBorders>
          </w:tcPr>
          <w:p w14:paraId="5D894A59"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708351E" w14:textId="56BE4C7D"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95401042</w:t>
            </w:r>
          </w:p>
        </w:tc>
        <w:tc>
          <w:tcPr>
            <w:tcW w:w="7916" w:type="dxa"/>
            <w:tcBorders>
              <w:top w:val="nil"/>
              <w:left w:val="nil"/>
              <w:bottom w:val="single" w:sz="4" w:space="0" w:color="auto"/>
              <w:right w:val="single" w:sz="4" w:space="0" w:color="auto"/>
            </w:tcBorders>
            <w:shd w:val="clear" w:color="auto" w:fill="auto"/>
            <w:noWrap/>
            <w:vAlign w:val="bottom"/>
            <w:hideMark/>
          </w:tcPr>
          <w:p w14:paraId="30EA7EB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ОКОЛОВРЪСТЕН ПЪТ   1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2F0B0805"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50603365</w:t>
            </w:r>
          </w:p>
        </w:tc>
        <w:tc>
          <w:tcPr>
            <w:tcW w:w="2054" w:type="dxa"/>
            <w:tcBorders>
              <w:top w:val="nil"/>
              <w:left w:val="nil"/>
              <w:bottom w:val="single" w:sz="4" w:space="0" w:color="auto"/>
              <w:right w:val="single" w:sz="4" w:space="0" w:color="auto"/>
            </w:tcBorders>
            <w:shd w:val="clear" w:color="auto" w:fill="auto"/>
            <w:noWrap/>
            <w:vAlign w:val="bottom"/>
            <w:hideMark/>
          </w:tcPr>
          <w:p w14:paraId="553F78B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32Z103000439902W</w:t>
            </w:r>
          </w:p>
        </w:tc>
        <w:tc>
          <w:tcPr>
            <w:tcW w:w="1341" w:type="dxa"/>
            <w:tcBorders>
              <w:top w:val="nil"/>
              <w:left w:val="nil"/>
              <w:bottom w:val="single" w:sz="4" w:space="0" w:color="auto"/>
              <w:right w:val="single" w:sz="4" w:space="0" w:color="auto"/>
            </w:tcBorders>
            <w:shd w:val="clear" w:color="auto" w:fill="auto"/>
            <w:noWrap/>
            <w:vAlign w:val="bottom"/>
            <w:hideMark/>
          </w:tcPr>
          <w:p w14:paraId="7F07CB17"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37AD2CD8" w14:textId="77777777" w:rsidTr="00ED4740">
        <w:trPr>
          <w:trHeight w:val="290"/>
        </w:trPr>
        <w:tc>
          <w:tcPr>
            <w:tcW w:w="582" w:type="dxa"/>
            <w:tcBorders>
              <w:top w:val="nil"/>
              <w:left w:val="single" w:sz="4" w:space="0" w:color="auto"/>
              <w:bottom w:val="single" w:sz="4" w:space="0" w:color="auto"/>
              <w:right w:val="single" w:sz="4" w:space="0" w:color="auto"/>
            </w:tcBorders>
          </w:tcPr>
          <w:p w14:paraId="24A01890"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2B4BBE7" w14:textId="40F225C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95201037</w:t>
            </w:r>
          </w:p>
        </w:tc>
        <w:tc>
          <w:tcPr>
            <w:tcW w:w="7916" w:type="dxa"/>
            <w:tcBorders>
              <w:top w:val="nil"/>
              <w:left w:val="nil"/>
              <w:bottom w:val="single" w:sz="4" w:space="0" w:color="auto"/>
              <w:right w:val="single" w:sz="4" w:space="0" w:color="auto"/>
            </w:tcBorders>
            <w:shd w:val="clear" w:color="auto" w:fill="auto"/>
            <w:noWrap/>
            <w:vAlign w:val="bottom"/>
            <w:hideMark/>
          </w:tcPr>
          <w:p w14:paraId="7A9963AF"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ПАВЕЛ ШАТЕВ/ДОКЕР/  54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69921773"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96650791</w:t>
            </w:r>
          </w:p>
        </w:tc>
        <w:tc>
          <w:tcPr>
            <w:tcW w:w="2054" w:type="dxa"/>
            <w:tcBorders>
              <w:top w:val="nil"/>
              <w:left w:val="nil"/>
              <w:bottom w:val="single" w:sz="4" w:space="0" w:color="auto"/>
              <w:right w:val="single" w:sz="4" w:space="0" w:color="auto"/>
            </w:tcBorders>
            <w:shd w:val="clear" w:color="auto" w:fill="auto"/>
            <w:noWrap/>
            <w:vAlign w:val="bottom"/>
            <w:hideMark/>
          </w:tcPr>
          <w:p w14:paraId="249A7FC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32Z103000443565B</w:t>
            </w:r>
          </w:p>
        </w:tc>
        <w:tc>
          <w:tcPr>
            <w:tcW w:w="1341" w:type="dxa"/>
            <w:tcBorders>
              <w:top w:val="nil"/>
              <w:left w:val="nil"/>
              <w:bottom w:val="single" w:sz="4" w:space="0" w:color="auto"/>
              <w:right w:val="single" w:sz="4" w:space="0" w:color="auto"/>
            </w:tcBorders>
            <w:shd w:val="clear" w:color="auto" w:fill="auto"/>
            <w:noWrap/>
            <w:vAlign w:val="bottom"/>
            <w:hideMark/>
          </w:tcPr>
          <w:p w14:paraId="5623D4F2"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446F1AD3" w14:textId="77777777" w:rsidTr="00ED4740">
        <w:trPr>
          <w:trHeight w:val="290"/>
        </w:trPr>
        <w:tc>
          <w:tcPr>
            <w:tcW w:w="582" w:type="dxa"/>
            <w:tcBorders>
              <w:top w:val="nil"/>
              <w:left w:val="single" w:sz="4" w:space="0" w:color="auto"/>
              <w:bottom w:val="single" w:sz="4" w:space="0" w:color="auto"/>
              <w:right w:val="single" w:sz="4" w:space="0" w:color="auto"/>
            </w:tcBorders>
          </w:tcPr>
          <w:p w14:paraId="43B17406"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99E27A6" w14:textId="75E740E4"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95401095</w:t>
            </w:r>
          </w:p>
        </w:tc>
        <w:tc>
          <w:tcPr>
            <w:tcW w:w="7916" w:type="dxa"/>
            <w:tcBorders>
              <w:top w:val="nil"/>
              <w:left w:val="nil"/>
              <w:bottom w:val="single" w:sz="4" w:space="0" w:color="auto"/>
              <w:right w:val="single" w:sz="4" w:space="0" w:color="auto"/>
            </w:tcBorders>
            <w:shd w:val="clear" w:color="auto" w:fill="auto"/>
            <w:noWrap/>
            <w:vAlign w:val="bottom"/>
            <w:hideMark/>
          </w:tcPr>
          <w:p w14:paraId="1363C23B"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ГОРНА БАНЯ   1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751F0A60"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96699495</w:t>
            </w:r>
          </w:p>
        </w:tc>
        <w:tc>
          <w:tcPr>
            <w:tcW w:w="2054" w:type="dxa"/>
            <w:tcBorders>
              <w:top w:val="nil"/>
              <w:left w:val="nil"/>
              <w:bottom w:val="single" w:sz="4" w:space="0" w:color="auto"/>
              <w:right w:val="single" w:sz="4" w:space="0" w:color="auto"/>
            </w:tcBorders>
            <w:shd w:val="clear" w:color="auto" w:fill="auto"/>
            <w:noWrap/>
            <w:vAlign w:val="bottom"/>
            <w:hideMark/>
          </w:tcPr>
          <w:p w14:paraId="42DE06E0"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32Z1030004152248</w:t>
            </w:r>
          </w:p>
        </w:tc>
        <w:tc>
          <w:tcPr>
            <w:tcW w:w="1341" w:type="dxa"/>
            <w:tcBorders>
              <w:top w:val="nil"/>
              <w:left w:val="nil"/>
              <w:bottom w:val="single" w:sz="4" w:space="0" w:color="auto"/>
              <w:right w:val="single" w:sz="4" w:space="0" w:color="auto"/>
            </w:tcBorders>
            <w:shd w:val="clear" w:color="auto" w:fill="auto"/>
            <w:noWrap/>
            <w:vAlign w:val="bottom"/>
            <w:hideMark/>
          </w:tcPr>
          <w:p w14:paraId="5ABA9EE8"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13AE0E27" w14:textId="77777777" w:rsidTr="00ED4740">
        <w:trPr>
          <w:trHeight w:val="290"/>
        </w:trPr>
        <w:tc>
          <w:tcPr>
            <w:tcW w:w="582" w:type="dxa"/>
            <w:tcBorders>
              <w:top w:val="nil"/>
              <w:left w:val="single" w:sz="4" w:space="0" w:color="auto"/>
              <w:bottom w:val="single" w:sz="4" w:space="0" w:color="auto"/>
              <w:right w:val="single" w:sz="4" w:space="0" w:color="auto"/>
            </w:tcBorders>
          </w:tcPr>
          <w:p w14:paraId="09EE2CB7"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564E3BF" w14:textId="55E694FA"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95108003</w:t>
            </w:r>
          </w:p>
        </w:tc>
        <w:tc>
          <w:tcPr>
            <w:tcW w:w="7916" w:type="dxa"/>
            <w:tcBorders>
              <w:top w:val="nil"/>
              <w:left w:val="nil"/>
              <w:bottom w:val="single" w:sz="4" w:space="0" w:color="auto"/>
              <w:right w:val="single" w:sz="4" w:space="0" w:color="auto"/>
            </w:tcBorders>
            <w:shd w:val="clear" w:color="auto" w:fill="auto"/>
            <w:noWrap/>
            <w:vAlign w:val="bottom"/>
            <w:hideMark/>
          </w:tcPr>
          <w:p w14:paraId="3A82011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ПАНЧАРЕВО, 22-РА   1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287075A5"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94814970</w:t>
            </w:r>
          </w:p>
        </w:tc>
        <w:tc>
          <w:tcPr>
            <w:tcW w:w="2054" w:type="dxa"/>
            <w:tcBorders>
              <w:top w:val="nil"/>
              <w:left w:val="nil"/>
              <w:bottom w:val="single" w:sz="4" w:space="0" w:color="auto"/>
              <w:right w:val="single" w:sz="4" w:space="0" w:color="auto"/>
            </w:tcBorders>
            <w:shd w:val="clear" w:color="auto" w:fill="auto"/>
            <w:noWrap/>
            <w:vAlign w:val="bottom"/>
            <w:hideMark/>
          </w:tcPr>
          <w:p w14:paraId="7D5E0DCF"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32Z103000425172W</w:t>
            </w:r>
          </w:p>
        </w:tc>
        <w:tc>
          <w:tcPr>
            <w:tcW w:w="1341" w:type="dxa"/>
            <w:tcBorders>
              <w:top w:val="nil"/>
              <w:left w:val="nil"/>
              <w:bottom w:val="single" w:sz="4" w:space="0" w:color="auto"/>
              <w:right w:val="single" w:sz="4" w:space="0" w:color="auto"/>
            </w:tcBorders>
            <w:shd w:val="clear" w:color="auto" w:fill="auto"/>
            <w:noWrap/>
            <w:vAlign w:val="bottom"/>
            <w:hideMark/>
          </w:tcPr>
          <w:p w14:paraId="1C44BA5C"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3A9BDB2A" w14:textId="77777777" w:rsidTr="00ED4740">
        <w:trPr>
          <w:trHeight w:val="290"/>
        </w:trPr>
        <w:tc>
          <w:tcPr>
            <w:tcW w:w="582" w:type="dxa"/>
            <w:tcBorders>
              <w:top w:val="nil"/>
              <w:left w:val="single" w:sz="4" w:space="0" w:color="auto"/>
              <w:bottom w:val="single" w:sz="4" w:space="0" w:color="auto"/>
              <w:right w:val="single" w:sz="4" w:space="0" w:color="auto"/>
            </w:tcBorders>
          </w:tcPr>
          <w:p w14:paraId="1751391F"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761A086" w14:textId="1DF33BFE"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95108004</w:t>
            </w:r>
          </w:p>
        </w:tc>
        <w:tc>
          <w:tcPr>
            <w:tcW w:w="7916" w:type="dxa"/>
            <w:tcBorders>
              <w:top w:val="nil"/>
              <w:left w:val="nil"/>
              <w:bottom w:val="single" w:sz="4" w:space="0" w:color="auto"/>
              <w:right w:val="single" w:sz="4" w:space="0" w:color="auto"/>
            </w:tcBorders>
            <w:shd w:val="clear" w:color="auto" w:fill="auto"/>
            <w:noWrap/>
            <w:vAlign w:val="bottom"/>
            <w:hideMark/>
          </w:tcPr>
          <w:p w14:paraId="1757EA8E"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ПАНЧАРЕВО, 22-РА   1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22CE141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94814552</w:t>
            </w:r>
          </w:p>
        </w:tc>
        <w:tc>
          <w:tcPr>
            <w:tcW w:w="2054" w:type="dxa"/>
            <w:tcBorders>
              <w:top w:val="nil"/>
              <w:left w:val="nil"/>
              <w:bottom w:val="single" w:sz="4" w:space="0" w:color="auto"/>
              <w:right w:val="single" w:sz="4" w:space="0" w:color="auto"/>
            </w:tcBorders>
            <w:shd w:val="clear" w:color="auto" w:fill="auto"/>
            <w:noWrap/>
            <w:vAlign w:val="bottom"/>
            <w:hideMark/>
          </w:tcPr>
          <w:p w14:paraId="56E498C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32Z103000425173U</w:t>
            </w:r>
          </w:p>
        </w:tc>
        <w:tc>
          <w:tcPr>
            <w:tcW w:w="1341" w:type="dxa"/>
            <w:tcBorders>
              <w:top w:val="nil"/>
              <w:left w:val="nil"/>
              <w:bottom w:val="single" w:sz="4" w:space="0" w:color="auto"/>
              <w:right w:val="single" w:sz="4" w:space="0" w:color="auto"/>
            </w:tcBorders>
            <w:shd w:val="clear" w:color="auto" w:fill="auto"/>
            <w:noWrap/>
            <w:vAlign w:val="bottom"/>
            <w:hideMark/>
          </w:tcPr>
          <w:p w14:paraId="1AC60ADF"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373A9B71" w14:textId="77777777" w:rsidTr="00ED4740">
        <w:trPr>
          <w:trHeight w:val="290"/>
        </w:trPr>
        <w:tc>
          <w:tcPr>
            <w:tcW w:w="582" w:type="dxa"/>
            <w:tcBorders>
              <w:top w:val="nil"/>
              <w:left w:val="single" w:sz="4" w:space="0" w:color="auto"/>
              <w:bottom w:val="single" w:sz="4" w:space="0" w:color="auto"/>
              <w:right w:val="single" w:sz="4" w:space="0" w:color="auto"/>
            </w:tcBorders>
          </w:tcPr>
          <w:p w14:paraId="40717FD0"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8339F0C" w14:textId="26FFDA96"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95401033</w:t>
            </w:r>
          </w:p>
        </w:tc>
        <w:tc>
          <w:tcPr>
            <w:tcW w:w="7916" w:type="dxa"/>
            <w:tcBorders>
              <w:top w:val="nil"/>
              <w:left w:val="nil"/>
              <w:bottom w:val="single" w:sz="4" w:space="0" w:color="auto"/>
              <w:right w:val="single" w:sz="4" w:space="0" w:color="auto"/>
            </w:tcBorders>
            <w:shd w:val="clear" w:color="auto" w:fill="auto"/>
            <w:noWrap/>
            <w:vAlign w:val="bottom"/>
            <w:hideMark/>
          </w:tcPr>
          <w:p w14:paraId="3F69391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БИСТРИЦА .  СОФИЙСКА ВОДА АД, Бл.БИСТРИЦА КАБЕЛ ВИХРЕН</w:t>
            </w:r>
          </w:p>
        </w:tc>
        <w:tc>
          <w:tcPr>
            <w:tcW w:w="1291" w:type="dxa"/>
            <w:tcBorders>
              <w:top w:val="nil"/>
              <w:left w:val="nil"/>
              <w:bottom w:val="single" w:sz="4" w:space="0" w:color="auto"/>
              <w:right w:val="single" w:sz="4" w:space="0" w:color="auto"/>
            </w:tcBorders>
            <w:shd w:val="clear" w:color="auto" w:fill="auto"/>
            <w:noWrap/>
            <w:vAlign w:val="bottom"/>
            <w:hideMark/>
          </w:tcPr>
          <w:p w14:paraId="42C02E3A"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94814096</w:t>
            </w:r>
          </w:p>
        </w:tc>
        <w:tc>
          <w:tcPr>
            <w:tcW w:w="2054" w:type="dxa"/>
            <w:tcBorders>
              <w:top w:val="nil"/>
              <w:left w:val="nil"/>
              <w:bottom w:val="single" w:sz="4" w:space="0" w:color="auto"/>
              <w:right w:val="single" w:sz="4" w:space="0" w:color="auto"/>
            </w:tcBorders>
            <w:shd w:val="clear" w:color="auto" w:fill="auto"/>
            <w:noWrap/>
            <w:vAlign w:val="bottom"/>
            <w:hideMark/>
          </w:tcPr>
          <w:p w14:paraId="61BA3F1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32Z1030004398937</w:t>
            </w:r>
          </w:p>
        </w:tc>
        <w:tc>
          <w:tcPr>
            <w:tcW w:w="1341" w:type="dxa"/>
            <w:tcBorders>
              <w:top w:val="nil"/>
              <w:left w:val="nil"/>
              <w:bottom w:val="single" w:sz="4" w:space="0" w:color="auto"/>
              <w:right w:val="single" w:sz="4" w:space="0" w:color="auto"/>
            </w:tcBorders>
            <w:shd w:val="clear" w:color="auto" w:fill="auto"/>
            <w:noWrap/>
            <w:vAlign w:val="bottom"/>
            <w:hideMark/>
          </w:tcPr>
          <w:p w14:paraId="4113FF6C"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0A3DA3D1" w14:textId="77777777" w:rsidTr="00ED4740">
        <w:trPr>
          <w:trHeight w:val="290"/>
        </w:trPr>
        <w:tc>
          <w:tcPr>
            <w:tcW w:w="582" w:type="dxa"/>
            <w:tcBorders>
              <w:top w:val="nil"/>
              <w:left w:val="single" w:sz="4" w:space="0" w:color="auto"/>
              <w:bottom w:val="single" w:sz="4" w:space="0" w:color="auto"/>
              <w:right w:val="single" w:sz="4" w:space="0" w:color="auto"/>
            </w:tcBorders>
          </w:tcPr>
          <w:p w14:paraId="1685FBFE"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E6A0348" w14:textId="5E77019E"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95401034</w:t>
            </w:r>
          </w:p>
        </w:tc>
        <w:tc>
          <w:tcPr>
            <w:tcW w:w="7916" w:type="dxa"/>
            <w:tcBorders>
              <w:top w:val="nil"/>
              <w:left w:val="nil"/>
              <w:bottom w:val="single" w:sz="4" w:space="0" w:color="auto"/>
              <w:right w:val="single" w:sz="4" w:space="0" w:color="auto"/>
            </w:tcBorders>
            <w:shd w:val="clear" w:color="auto" w:fill="auto"/>
            <w:noWrap/>
            <w:vAlign w:val="bottom"/>
            <w:hideMark/>
          </w:tcPr>
          <w:p w14:paraId="240CDB11"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БИСТРИЦА .  СОФИЙСКА ВОДА АД, Бл.БИСТРИЦА КАБЕЛ КУПЕНИ</w:t>
            </w:r>
          </w:p>
        </w:tc>
        <w:tc>
          <w:tcPr>
            <w:tcW w:w="1291" w:type="dxa"/>
            <w:tcBorders>
              <w:top w:val="nil"/>
              <w:left w:val="nil"/>
              <w:bottom w:val="single" w:sz="4" w:space="0" w:color="auto"/>
              <w:right w:val="single" w:sz="4" w:space="0" w:color="auto"/>
            </w:tcBorders>
            <w:shd w:val="clear" w:color="auto" w:fill="auto"/>
            <w:noWrap/>
            <w:vAlign w:val="bottom"/>
            <w:hideMark/>
          </w:tcPr>
          <w:p w14:paraId="1C3CE2F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94814084</w:t>
            </w:r>
          </w:p>
        </w:tc>
        <w:tc>
          <w:tcPr>
            <w:tcW w:w="2054" w:type="dxa"/>
            <w:tcBorders>
              <w:top w:val="nil"/>
              <w:left w:val="nil"/>
              <w:bottom w:val="single" w:sz="4" w:space="0" w:color="auto"/>
              <w:right w:val="single" w:sz="4" w:space="0" w:color="auto"/>
            </w:tcBorders>
            <w:shd w:val="clear" w:color="auto" w:fill="auto"/>
            <w:noWrap/>
            <w:vAlign w:val="bottom"/>
            <w:hideMark/>
          </w:tcPr>
          <w:p w14:paraId="66DBAB4A"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32Z1030004398945</w:t>
            </w:r>
          </w:p>
        </w:tc>
        <w:tc>
          <w:tcPr>
            <w:tcW w:w="1341" w:type="dxa"/>
            <w:tcBorders>
              <w:top w:val="nil"/>
              <w:left w:val="nil"/>
              <w:bottom w:val="single" w:sz="4" w:space="0" w:color="auto"/>
              <w:right w:val="single" w:sz="4" w:space="0" w:color="auto"/>
            </w:tcBorders>
            <w:shd w:val="clear" w:color="auto" w:fill="auto"/>
            <w:noWrap/>
            <w:vAlign w:val="bottom"/>
            <w:hideMark/>
          </w:tcPr>
          <w:p w14:paraId="1447315E"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18E92956" w14:textId="77777777" w:rsidTr="00ED4740">
        <w:trPr>
          <w:trHeight w:val="290"/>
        </w:trPr>
        <w:tc>
          <w:tcPr>
            <w:tcW w:w="582" w:type="dxa"/>
            <w:tcBorders>
              <w:top w:val="nil"/>
              <w:left w:val="single" w:sz="4" w:space="0" w:color="auto"/>
              <w:bottom w:val="single" w:sz="4" w:space="0" w:color="auto"/>
              <w:right w:val="single" w:sz="4" w:space="0" w:color="auto"/>
            </w:tcBorders>
          </w:tcPr>
          <w:p w14:paraId="75C2DF78"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9C23308" w14:textId="70E0A911"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95201038</w:t>
            </w:r>
          </w:p>
        </w:tc>
        <w:tc>
          <w:tcPr>
            <w:tcW w:w="7916" w:type="dxa"/>
            <w:tcBorders>
              <w:top w:val="nil"/>
              <w:left w:val="nil"/>
              <w:bottom w:val="single" w:sz="4" w:space="0" w:color="auto"/>
              <w:right w:val="single" w:sz="4" w:space="0" w:color="auto"/>
            </w:tcBorders>
            <w:shd w:val="clear" w:color="auto" w:fill="auto"/>
            <w:noWrap/>
            <w:vAlign w:val="bottom"/>
            <w:hideMark/>
          </w:tcPr>
          <w:p w14:paraId="2A2CBD42"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ПАВЕЛ ШАТЕВ/ДОКЕР/  54  СОФИЙСКА ВОДА АД</w:t>
            </w:r>
          </w:p>
        </w:tc>
        <w:tc>
          <w:tcPr>
            <w:tcW w:w="1291" w:type="dxa"/>
            <w:tcBorders>
              <w:top w:val="nil"/>
              <w:left w:val="nil"/>
              <w:bottom w:val="single" w:sz="4" w:space="0" w:color="auto"/>
              <w:right w:val="single" w:sz="4" w:space="0" w:color="auto"/>
            </w:tcBorders>
            <w:shd w:val="clear" w:color="auto" w:fill="auto"/>
            <w:noWrap/>
            <w:vAlign w:val="bottom"/>
            <w:hideMark/>
          </w:tcPr>
          <w:p w14:paraId="1165507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96650788</w:t>
            </w:r>
          </w:p>
        </w:tc>
        <w:tc>
          <w:tcPr>
            <w:tcW w:w="2054" w:type="dxa"/>
            <w:tcBorders>
              <w:top w:val="nil"/>
              <w:left w:val="nil"/>
              <w:bottom w:val="single" w:sz="4" w:space="0" w:color="auto"/>
              <w:right w:val="single" w:sz="4" w:space="0" w:color="auto"/>
            </w:tcBorders>
            <w:shd w:val="clear" w:color="auto" w:fill="auto"/>
            <w:noWrap/>
            <w:vAlign w:val="bottom"/>
            <w:hideMark/>
          </w:tcPr>
          <w:p w14:paraId="76CD9822"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32Z1030004435669</w:t>
            </w:r>
          </w:p>
        </w:tc>
        <w:tc>
          <w:tcPr>
            <w:tcW w:w="1341" w:type="dxa"/>
            <w:tcBorders>
              <w:top w:val="nil"/>
              <w:left w:val="nil"/>
              <w:bottom w:val="single" w:sz="4" w:space="0" w:color="auto"/>
              <w:right w:val="single" w:sz="4" w:space="0" w:color="auto"/>
            </w:tcBorders>
            <w:shd w:val="clear" w:color="auto" w:fill="auto"/>
            <w:noWrap/>
            <w:vAlign w:val="bottom"/>
            <w:hideMark/>
          </w:tcPr>
          <w:p w14:paraId="4852508E"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2FA43B15" w14:textId="77777777" w:rsidTr="00ED4740">
        <w:trPr>
          <w:trHeight w:val="290"/>
        </w:trPr>
        <w:tc>
          <w:tcPr>
            <w:tcW w:w="582" w:type="dxa"/>
            <w:tcBorders>
              <w:top w:val="nil"/>
              <w:left w:val="single" w:sz="4" w:space="0" w:color="auto"/>
              <w:bottom w:val="single" w:sz="4" w:space="0" w:color="auto"/>
              <w:right w:val="single" w:sz="4" w:space="0" w:color="auto"/>
            </w:tcBorders>
          </w:tcPr>
          <w:p w14:paraId="6656BE97"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3E3823D" w14:textId="5A46B9E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95204076</w:t>
            </w:r>
          </w:p>
        </w:tc>
        <w:tc>
          <w:tcPr>
            <w:tcW w:w="7916" w:type="dxa"/>
            <w:tcBorders>
              <w:top w:val="nil"/>
              <w:left w:val="nil"/>
              <w:bottom w:val="single" w:sz="4" w:space="0" w:color="auto"/>
              <w:right w:val="single" w:sz="4" w:space="0" w:color="auto"/>
            </w:tcBorders>
            <w:shd w:val="clear" w:color="auto" w:fill="auto"/>
            <w:noWrap/>
            <w:vAlign w:val="bottom"/>
            <w:hideMark/>
          </w:tcPr>
          <w:p w14:paraId="0A082845"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НОВИ ИСКЪР, КУМАРИЦА</w:t>
            </w:r>
          </w:p>
        </w:tc>
        <w:tc>
          <w:tcPr>
            <w:tcW w:w="1291" w:type="dxa"/>
            <w:tcBorders>
              <w:top w:val="nil"/>
              <w:left w:val="nil"/>
              <w:bottom w:val="single" w:sz="4" w:space="0" w:color="auto"/>
              <w:right w:val="single" w:sz="4" w:space="0" w:color="auto"/>
            </w:tcBorders>
            <w:shd w:val="clear" w:color="auto" w:fill="auto"/>
            <w:noWrap/>
            <w:vAlign w:val="bottom"/>
            <w:hideMark/>
          </w:tcPr>
          <w:p w14:paraId="75FD84D4"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96699487</w:t>
            </w:r>
          </w:p>
        </w:tc>
        <w:tc>
          <w:tcPr>
            <w:tcW w:w="2054" w:type="dxa"/>
            <w:tcBorders>
              <w:top w:val="nil"/>
              <w:left w:val="nil"/>
              <w:bottom w:val="single" w:sz="4" w:space="0" w:color="auto"/>
              <w:right w:val="single" w:sz="4" w:space="0" w:color="auto"/>
            </w:tcBorders>
            <w:shd w:val="clear" w:color="auto" w:fill="auto"/>
            <w:noWrap/>
            <w:vAlign w:val="bottom"/>
            <w:hideMark/>
          </w:tcPr>
          <w:p w14:paraId="19DDA7D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32Z1821000218334</w:t>
            </w:r>
          </w:p>
        </w:tc>
        <w:tc>
          <w:tcPr>
            <w:tcW w:w="1341" w:type="dxa"/>
            <w:tcBorders>
              <w:top w:val="nil"/>
              <w:left w:val="nil"/>
              <w:bottom w:val="single" w:sz="4" w:space="0" w:color="auto"/>
              <w:right w:val="single" w:sz="4" w:space="0" w:color="auto"/>
            </w:tcBorders>
            <w:shd w:val="clear" w:color="auto" w:fill="auto"/>
            <w:noWrap/>
            <w:vAlign w:val="bottom"/>
            <w:hideMark/>
          </w:tcPr>
          <w:p w14:paraId="677C8918"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18615683" w14:textId="77777777" w:rsidTr="00ED4740">
        <w:trPr>
          <w:trHeight w:val="290"/>
        </w:trPr>
        <w:tc>
          <w:tcPr>
            <w:tcW w:w="582" w:type="dxa"/>
            <w:tcBorders>
              <w:top w:val="nil"/>
              <w:left w:val="single" w:sz="4" w:space="0" w:color="auto"/>
              <w:bottom w:val="single" w:sz="4" w:space="0" w:color="auto"/>
              <w:right w:val="single" w:sz="4" w:space="0" w:color="auto"/>
            </w:tcBorders>
          </w:tcPr>
          <w:p w14:paraId="5F61A0E6"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A7B548B" w14:textId="19AEBBA6"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95204075</w:t>
            </w:r>
          </w:p>
        </w:tc>
        <w:tc>
          <w:tcPr>
            <w:tcW w:w="7916" w:type="dxa"/>
            <w:tcBorders>
              <w:top w:val="nil"/>
              <w:left w:val="nil"/>
              <w:bottom w:val="single" w:sz="4" w:space="0" w:color="auto"/>
              <w:right w:val="single" w:sz="4" w:space="0" w:color="auto"/>
            </w:tcBorders>
            <w:shd w:val="clear" w:color="auto" w:fill="auto"/>
            <w:noWrap/>
            <w:vAlign w:val="bottom"/>
            <w:hideMark/>
          </w:tcPr>
          <w:p w14:paraId="78673002"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НОВИ ИСКЪР, КУМАРИЦА РЕЗЕРВА</w:t>
            </w:r>
          </w:p>
        </w:tc>
        <w:tc>
          <w:tcPr>
            <w:tcW w:w="1291" w:type="dxa"/>
            <w:tcBorders>
              <w:top w:val="nil"/>
              <w:left w:val="nil"/>
              <w:bottom w:val="single" w:sz="4" w:space="0" w:color="auto"/>
              <w:right w:val="single" w:sz="4" w:space="0" w:color="auto"/>
            </w:tcBorders>
            <w:shd w:val="clear" w:color="auto" w:fill="auto"/>
            <w:noWrap/>
            <w:vAlign w:val="bottom"/>
            <w:hideMark/>
          </w:tcPr>
          <w:p w14:paraId="29A9C2ED"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96699478</w:t>
            </w:r>
          </w:p>
        </w:tc>
        <w:tc>
          <w:tcPr>
            <w:tcW w:w="2054" w:type="dxa"/>
            <w:tcBorders>
              <w:top w:val="nil"/>
              <w:left w:val="nil"/>
              <w:bottom w:val="single" w:sz="4" w:space="0" w:color="auto"/>
              <w:right w:val="single" w:sz="4" w:space="0" w:color="auto"/>
            </w:tcBorders>
            <w:shd w:val="clear" w:color="auto" w:fill="auto"/>
            <w:noWrap/>
            <w:vAlign w:val="bottom"/>
            <w:hideMark/>
          </w:tcPr>
          <w:p w14:paraId="70A7BDD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32Z182100021837X</w:t>
            </w:r>
          </w:p>
        </w:tc>
        <w:tc>
          <w:tcPr>
            <w:tcW w:w="1341" w:type="dxa"/>
            <w:tcBorders>
              <w:top w:val="nil"/>
              <w:left w:val="nil"/>
              <w:bottom w:val="single" w:sz="4" w:space="0" w:color="auto"/>
              <w:right w:val="single" w:sz="4" w:space="0" w:color="auto"/>
            </w:tcBorders>
            <w:shd w:val="clear" w:color="auto" w:fill="auto"/>
            <w:noWrap/>
            <w:vAlign w:val="bottom"/>
            <w:hideMark/>
          </w:tcPr>
          <w:p w14:paraId="6E2B90DD"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16C9DDD4" w14:textId="77777777" w:rsidTr="00ED4740">
        <w:trPr>
          <w:trHeight w:val="290"/>
        </w:trPr>
        <w:tc>
          <w:tcPr>
            <w:tcW w:w="582" w:type="dxa"/>
            <w:tcBorders>
              <w:top w:val="nil"/>
              <w:left w:val="single" w:sz="4" w:space="0" w:color="auto"/>
              <w:bottom w:val="single" w:sz="4" w:space="0" w:color="auto"/>
              <w:right w:val="single" w:sz="4" w:space="0" w:color="auto"/>
            </w:tcBorders>
          </w:tcPr>
          <w:p w14:paraId="2020BE51"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940AC8A" w14:textId="39EEFB05"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95303046</w:t>
            </w:r>
          </w:p>
        </w:tc>
        <w:tc>
          <w:tcPr>
            <w:tcW w:w="7916" w:type="dxa"/>
            <w:tcBorders>
              <w:top w:val="nil"/>
              <w:left w:val="nil"/>
              <w:bottom w:val="single" w:sz="4" w:space="0" w:color="auto"/>
              <w:right w:val="single" w:sz="4" w:space="0" w:color="auto"/>
            </w:tcBorders>
            <w:shd w:val="clear" w:color="auto" w:fill="auto"/>
            <w:noWrap/>
            <w:vAlign w:val="bottom"/>
            <w:hideMark/>
          </w:tcPr>
          <w:p w14:paraId="712818E0"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СОФИЯ, ЖАСМИН ., Бл.КВ. ИЛИЕНЦИ</w:t>
            </w:r>
          </w:p>
        </w:tc>
        <w:tc>
          <w:tcPr>
            <w:tcW w:w="1291" w:type="dxa"/>
            <w:tcBorders>
              <w:top w:val="nil"/>
              <w:left w:val="nil"/>
              <w:bottom w:val="single" w:sz="4" w:space="0" w:color="auto"/>
              <w:right w:val="single" w:sz="4" w:space="0" w:color="auto"/>
            </w:tcBorders>
            <w:shd w:val="clear" w:color="auto" w:fill="auto"/>
            <w:noWrap/>
            <w:vAlign w:val="bottom"/>
            <w:hideMark/>
          </w:tcPr>
          <w:p w14:paraId="2A4F350C"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62027213</w:t>
            </w:r>
          </w:p>
        </w:tc>
        <w:tc>
          <w:tcPr>
            <w:tcW w:w="2054" w:type="dxa"/>
            <w:tcBorders>
              <w:top w:val="nil"/>
              <w:left w:val="nil"/>
              <w:bottom w:val="single" w:sz="4" w:space="0" w:color="auto"/>
              <w:right w:val="single" w:sz="4" w:space="0" w:color="auto"/>
            </w:tcBorders>
            <w:shd w:val="clear" w:color="auto" w:fill="auto"/>
            <w:noWrap/>
            <w:vAlign w:val="bottom"/>
            <w:hideMark/>
          </w:tcPr>
          <w:p w14:paraId="3BB2E7F3"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32Z182100090570A</w:t>
            </w:r>
          </w:p>
        </w:tc>
        <w:tc>
          <w:tcPr>
            <w:tcW w:w="1341" w:type="dxa"/>
            <w:tcBorders>
              <w:top w:val="nil"/>
              <w:left w:val="nil"/>
              <w:bottom w:val="single" w:sz="4" w:space="0" w:color="auto"/>
              <w:right w:val="single" w:sz="4" w:space="0" w:color="auto"/>
            </w:tcBorders>
            <w:shd w:val="clear" w:color="auto" w:fill="auto"/>
            <w:noWrap/>
            <w:vAlign w:val="bottom"/>
            <w:hideMark/>
          </w:tcPr>
          <w:p w14:paraId="59791FE8"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r w:rsidR="0078744C" w:rsidRPr="00ED4740" w14:paraId="6E000D6B" w14:textId="77777777" w:rsidTr="00ED4740">
        <w:trPr>
          <w:trHeight w:val="290"/>
        </w:trPr>
        <w:tc>
          <w:tcPr>
            <w:tcW w:w="582" w:type="dxa"/>
            <w:tcBorders>
              <w:top w:val="nil"/>
              <w:left w:val="single" w:sz="4" w:space="0" w:color="auto"/>
              <w:bottom w:val="single" w:sz="4" w:space="0" w:color="auto"/>
              <w:right w:val="single" w:sz="4" w:space="0" w:color="auto"/>
            </w:tcBorders>
          </w:tcPr>
          <w:p w14:paraId="221F9EEF" w14:textId="77777777" w:rsidR="0078744C" w:rsidRPr="00ED4740" w:rsidRDefault="0078744C" w:rsidP="00ED4740">
            <w:pPr>
              <w:numPr>
                <w:ilvl w:val="0"/>
                <w:numId w:val="50"/>
              </w:numPr>
              <w:spacing w:after="200" w:line="276" w:lineRule="auto"/>
              <w:jc w:val="center"/>
              <w:rPr>
                <w:rFonts w:ascii="Verdana" w:hAnsi="Verdana"/>
                <w:sz w:val="16"/>
                <w:szCs w:val="16"/>
                <w:lang w:val="bg-BG" w:eastAsia="bg-BG"/>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94FB99F" w14:textId="0EE92AE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95204088</w:t>
            </w:r>
          </w:p>
        </w:tc>
        <w:tc>
          <w:tcPr>
            <w:tcW w:w="7916" w:type="dxa"/>
            <w:tcBorders>
              <w:top w:val="nil"/>
              <w:left w:val="nil"/>
              <w:bottom w:val="single" w:sz="4" w:space="0" w:color="auto"/>
              <w:right w:val="single" w:sz="4" w:space="0" w:color="auto"/>
            </w:tcBorders>
            <w:shd w:val="clear" w:color="auto" w:fill="auto"/>
            <w:noWrap/>
            <w:vAlign w:val="bottom"/>
            <w:hideMark/>
          </w:tcPr>
          <w:p w14:paraId="6290FE06"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ВОЙНЕГОВЦИ, УПИ ХV-112,113,114, КВ.21  Локална ПСОВ,</w:t>
            </w:r>
          </w:p>
        </w:tc>
        <w:tc>
          <w:tcPr>
            <w:tcW w:w="1291" w:type="dxa"/>
            <w:tcBorders>
              <w:top w:val="nil"/>
              <w:left w:val="nil"/>
              <w:bottom w:val="single" w:sz="4" w:space="0" w:color="auto"/>
              <w:right w:val="single" w:sz="4" w:space="0" w:color="auto"/>
            </w:tcBorders>
            <w:shd w:val="clear" w:color="auto" w:fill="auto"/>
            <w:noWrap/>
            <w:vAlign w:val="bottom"/>
            <w:hideMark/>
          </w:tcPr>
          <w:p w14:paraId="6F6E1048"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62092064</w:t>
            </w:r>
          </w:p>
        </w:tc>
        <w:tc>
          <w:tcPr>
            <w:tcW w:w="2054" w:type="dxa"/>
            <w:tcBorders>
              <w:top w:val="nil"/>
              <w:left w:val="nil"/>
              <w:bottom w:val="single" w:sz="4" w:space="0" w:color="auto"/>
              <w:right w:val="single" w:sz="4" w:space="0" w:color="auto"/>
            </w:tcBorders>
            <w:shd w:val="clear" w:color="auto" w:fill="auto"/>
            <w:noWrap/>
            <w:vAlign w:val="bottom"/>
            <w:hideMark/>
          </w:tcPr>
          <w:p w14:paraId="6C738DC5" w14:textId="77777777" w:rsidR="0078744C" w:rsidRPr="00ED4740" w:rsidRDefault="0078744C" w:rsidP="000140D7">
            <w:pPr>
              <w:rPr>
                <w:rFonts w:ascii="Verdana" w:hAnsi="Verdana"/>
                <w:color w:val="000000"/>
                <w:sz w:val="16"/>
                <w:szCs w:val="16"/>
                <w:lang w:val="bg-BG" w:eastAsia="bg-BG"/>
              </w:rPr>
            </w:pPr>
            <w:r w:rsidRPr="00ED4740">
              <w:rPr>
                <w:rFonts w:ascii="Verdana" w:hAnsi="Verdana"/>
                <w:color w:val="000000"/>
                <w:sz w:val="16"/>
                <w:szCs w:val="16"/>
                <w:lang w:val="bg-BG" w:eastAsia="bg-BG"/>
              </w:rPr>
              <w:t>32Z1400000460246</w:t>
            </w:r>
          </w:p>
        </w:tc>
        <w:tc>
          <w:tcPr>
            <w:tcW w:w="1341" w:type="dxa"/>
            <w:tcBorders>
              <w:top w:val="nil"/>
              <w:left w:val="nil"/>
              <w:bottom w:val="single" w:sz="4" w:space="0" w:color="auto"/>
              <w:right w:val="single" w:sz="4" w:space="0" w:color="auto"/>
            </w:tcBorders>
            <w:shd w:val="clear" w:color="auto" w:fill="auto"/>
            <w:noWrap/>
            <w:vAlign w:val="bottom"/>
            <w:hideMark/>
          </w:tcPr>
          <w:p w14:paraId="2812A2E6" w14:textId="77777777" w:rsidR="0078744C" w:rsidRPr="00ED4740" w:rsidRDefault="0078744C" w:rsidP="000140D7">
            <w:pPr>
              <w:rPr>
                <w:rFonts w:ascii="Verdana" w:hAnsi="Verdana"/>
                <w:color w:val="000000"/>
                <w:sz w:val="16"/>
                <w:szCs w:val="16"/>
                <w:lang w:val="bg-BG" w:eastAsia="bg-BG"/>
              </w:rPr>
            </w:pPr>
            <w:proofErr w:type="spellStart"/>
            <w:r w:rsidRPr="00ED4740">
              <w:rPr>
                <w:rFonts w:ascii="Verdana" w:hAnsi="Verdana"/>
                <w:color w:val="000000"/>
                <w:sz w:val="16"/>
                <w:szCs w:val="16"/>
                <w:lang w:val="bg-BG" w:eastAsia="bg-BG"/>
              </w:rPr>
              <w:t>СрН</w:t>
            </w:r>
            <w:proofErr w:type="spellEnd"/>
          </w:p>
        </w:tc>
      </w:tr>
    </w:tbl>
    <w:p w14:paraId="5D6BFCF1" w14:textId="77777777" w:rsidR="000140D7" w:rsidRDefault="000140D7" w:rsidP="008A569D">
      <w:pPr>
        <w:keepLines/>
        <w:spacing w:after="200" w:line="276" w:lineRule="auto"/>
        <w:jc w:val="center"/>
        <w:rPr>
          <w:rFonts w:ascii="Verdana" w:hAnsi="Verdana"/>
          <w:b/>
          <w:sz w:val="20"/>
          <w:szCs w:val="20"/>
          <w:lang w:val="bg-BG"/>
        </w:rPr>
      </w:pPr>
    </w:p>
    <w:p w14:paraId="5443E990" w14:textId="77777777" w:rsidR="00D70C51" w:rsidRPr="0033189B" w:rsidRDefault="00D70C51" w:rsidP="008A569D">
      <w:pPr>
        <w:keepLines/>
        <w:spacing w:after="200" w:line="276" w:lineRule="auto"/>
        <w:jc w:val="center"/>
        <w:rPr>
          <w:rFonts w:ascii="Verdana" w:hAnsi="Verdana"/>
          <w:b/>
          <w:sz w:val="20"/>
          <w:szCs w:val="20"/>
          <w:lang w:val="bg-BG"/>
        </w:rPr>
        <w:sectPr w:rsidR="00D70C51" w:rsidRPr="0033189B" w:rsidSect="00ED4740">
          <w:pgSz w:w="16838" w:h="11906" w:orient="landscape" w:code="9"/>
          <w:pgMar w:top="1440" w:right="851" w:bottom="1440" w:left="1559" w:header="709" w:footer="318" w:gutter="0"/>
          <w:cols w:space="708"/>
          <w:docGrid w:linePitch="360"/>
        </w:sectPr>
      </w:pPr>
    </w:p>
    <w:p w14:paraId="5443E991" w14:textId="77777777" w:rsidR="008A569D" w:rsidRPr="0033189B" w:rsidRDefault="008A569D" w:rsidP="008A569D">
      <w:pPr>
        <w:keepLines/>
        <w:spacing w:after="200" w:line="276" w:lineRule="auto"/>
        <w:jc w:val="center"/>
        <w:rPr>
          <w:rFonts w:ascii="Verdana" w:hAnsi="Verdana"/>
          <w:sz w:val="20"/>
          <w:szCs w:val="20"/>
          <w:lang w:val="bg-BG"/>
        </w:rPr>
      </w:pPr>
      <w:r w:rsidRPr="0033189B">
        <w:rPr>
          <w:rFonts w:ascii="Verdana" w:hAnsi="Verdana"/>
          <w:b/>
          <w:sz w:val="20"/>
          <w:szCs w:val="20"/>
          <w:lang w:val="bg-BG"/>
        </w:rPr>
        <w:lastRenderedPageBreak/>
        <w:t>РАЗДЕЛ Б: ЦЕНИ И ДАННИ</w:t>
      </w:r>
    </w:p>
    <w:p w14:paraId="5443E992" w14:textId="77777777" w:rsidR="008A569D" w:rsidRPr="0033189B" w:rsidRDefault="008A569D" w:rsidP="008A569D">
      <w:pPr>
        <w:keepLines/>
        <w:rPr>
          <w:rFonts w:ascii="Verdana" w:hAnsi="Verdana"/>
          <w:sz w:val="20"/>
          <w:szCs w:val="20"/>
          <w:lang w:val="bg-BG"/>
        </w:rPr>
        <w:sectPr w:rsidR="008A569D" w:rsidRPr="0033189B" w:rsidSect="002F3137">
          <w:pgSz w:w="11906" w:h="16838" w:code="9"/>
          <w:pgMar w:top="851" w:right="1440" w:bottom="1559" w:left="1440" w:header="709" w:footer="318" w:gutter="0"/>
          <w:cols w:space="708"/>
          <w:vAlign w:val="center"/>
          <w:docGrid w:linePitch="360"/>
        </w:sectPr>
      </w:pPr>
    </w:p>
    <w:p w14:paraId="5443E993" w14:textId="77777777" w:rsidR="00CB3E12" w:rsidRPr="00CB3E12" w:rsidRDefault="00CB3E12" w:rsidP="00CB3E12">
      <w:pPr>
        <w:keepLines/>
        <w:numPr>
          <w:ilvl w:val="0"/>
          <w:numId w:val="42"/>
        </w:numPr>
        <w:tabs>
          <w:tab w:val="num" w:pos="360"/>
          <w:tab w:val="left" w:leader="dot" w:pos="12960"/>
        </w:tabs>
        <w:spacing w:before="120" w:after="120"/>
        <w:jc w:val="both"/>
        <w:rPr>
          <w:rFonts w:ascii="Verdana" w:hAnsi="Verdana"/>
          <w:b/>
          <w:spacing w:val="-10"/>
          <w:sz w:val="20"/>
          <w:szCs w:val="20"/>
          <w:lang w:val="bg-BG"/>
        </w:rPr>
      </w:pPr>
      <w:r w:rsidRPr="00CB3E12">
        <w:rPr>
          <w:rFonts w:ascii="Verdana" w:hAnsi="Verdana"/>
          <w:b/>
          <w:spacing w:val="-10"/>
          <w:sz w:val="20"/>
          <w:szCs w:val="20"/>
          <w:lang w:val="bg-BG"/>
        </w:rPr>
        <w:lastRenderedPageBreak/>
        <w:t>ОБЩИ ПОЛОЖЕНИЯ</w:t>
      </w:r>
    </w:p>
    <w:p w14:paraId="5443E994" w14:textId="77777777" w:rsidR="00CB3E12" w:rsidRPr="00CB3E12" w:rsidRDefault="00CB3E12" w:rsidP="00CB3E12">
      <w:pPr>
        <w:numPr>
          <w:ilvl w:val="1"/>
          <w:numId w:val="42"/>
        </w:numPr>
        <w:tabs>
          <w:tab w:val="num" w:pos="851"/>
          <w:tab w:val="left" w:leader="dot" w:pos="12960"/>
        </w:tabs>
        <w:spacing w:before="120" w:after="120"/>
        <w:ind w:left="851" w:hanging="567"/>
        <w:jc w:val="both"/>
        <w:rPr>
          <w:rFonts w:ascii="Verdana" w:hAnsi="Verdana"/>
          <w:sz w:val="20"/>
          <w:szCs w:val="20"/>
          <w:lang w:val="bg-BG"/>
        </w:rPr>
      </w:pPr>
      <w:r w:rsidRPr="00CB3E12">
        <w:rPr>
          <w:rFonts w:ascii="Verdana" w:hAnsi="Verdana"/>
          <w:sz w:val="20"/>
          <w:szCs w:val="20"/>
          <w:lang w:val="bg-BG"/>
        </w:rPr>
        <w:t xml:space="preserve">Цената в ценовата таблица е в български лева, без ДДС и закръглена с точност до втория знак след десетичната запетая. </w:t>
      </w:r>
    </w:p>
    <w:p w14:paraId="5443E995" w14:textId="4B372B2E" w:rsidR="00CB3E12" w:rsidRPr="00CB3E12" w:rsidRDefault="00CB3E12" w:rsidP="00CB3E12">
      <w:pPr>
        <w:numPr>
          <w:ilvl w:val="1"/>
          <w:numId w:val="42"/>
        </w:numPr>
        <w:tabs>
          <w:tab w:val="num" w:pos="851"/>
          <w:tab w:val="left" w:leader="dot" w:pos="12960"/>
        </w:tabs>
        <w:spacing w:before="120" w:after="120"/>
        <w:ind w:left="851" w:hanging="567"/>
        <w:jc w:val="both"/>
        <w:rPr>
          <w:rFonts w:ascii="Verdana" w:hAnsi="Verdana"/>
          <w:sz w:val="20"/>
          <w:szCs w:val="20"/>
          <w:lang w:val="bg-BG"/>
        </w:rPr>
      </w:pPr>
      <w:r w:rsidRPr="00CB3E12">
        <w:rPr>
          <w:rFonts w:ascii="Verdana" w:hAnsi="Verdana"/>
          <w:sz w:val="20"/>
          <w:szCs w:val="20"/>
          <w:lang w:val="bg-BG"/>
        </w:rPr>
        <w:t xml:space="preserve">Единичната цена по договора на единица </w:t>
      </w:r>
      <w:proofErr w:type="spellStart"/>
      <w:r w:rsidRPr="00CB3E12">
        <w:rPr>
          <w:rFonts w:ascii="Verdana" w:hAnsi="Verdana"/>
          <w:sz w:val="20"/>
          <w:szCs w:val="20"/>
          <w:lang w:val="bg-BG"/>
        </w:rPr>
        <w:t>MWh</w:t>
      </w:r>
      <w:proofErr w:type="spellEnd"/>
      <w:r w:rsidRPr="00CB3E12">
        <w:rPr>
          <w:rFonts w:ascii="Verdana" w:hAnsi="Verdana"/>
          <w:sz w:val="20"/>
          <w:szCs w:val="20"/>
          <w:lang w:val="bg-BG"/>
        </w:rPr>
        <w:t xml:space="preserve"> е за цялостно изпълнение на предмета на договора и включва всички договорни задължения на изпълнителя (координатора) по Договора, както за доставката на активна енергия, така и всички административни и други разходи (вкл. информационно осигуряване и справки) за покриването на небалансите спрямо почасовите графици и стандартизираните </w:t>
      </w:r>
      <w:proofErr w:type="spellStart"/>
      <w:r w:rsidRPr="00CB3E12">
        <w:rPr>
          <w:rFonts w:ascii="Verdana" w:hAnsi="Verdana"/>
          <w:sz w:val="20"/>
          <w:szCs w:val="20"/>
          <w:lang w:val="bg-BG"/>
        </w:rPr>
        <w:t>товарови</w:t>
      </w:r>
      <w:proofErr w:type="spellEnd"/>
      <w:r w:rsidRPr="00CB3E12">
        <w:rPr>
          <w:rFonts w:ascii="Verdana" w:hAnsi="Verdana"/>
          <w:sz w:val="20"/>
          <w:szCs w:val="20"/>
          <w:lang w:val="bg-BG"/>
        </w:rPr>
        <w:t xml:space="preserve"> профили и цялостното осигуряване на балансирането и участието на обектите на Възложителя в балансиращата група на доставчика (координатора). </w:t>
      </w:r>
    </w:p>
    <w:p w14:paraId="5443E996" w14:textId="77777777" w:rsidR="00CB3E12" w:rsidRPr="00CB3E12" w:rsidRDefault="00CB3E12" w:rsidP="00CB3E12">
      <w:pPr>
        <w:numPr>
          <w:ilvl w:val="1"/>
          <w:numId w:val="42"/>
        </w:numPr>
        <w:tabs>
          <w:tab w:val="num" w:pos="851"/>
          <w:tab w:val="left" w:leader="dot" w:pos="12960"/>
        </w:tabs>
        <w:spacing w:before="120" w:after="120"/>
        <w:ind w:left="851" w:hanging="567"/>
        <w:jc w:val="both"/>
        <w:rPr>
          <w:rFonts w:ascii="Verdana" w:hAnsi="Verdana"/>
          <w:sz w:val="20"/>
          <w:szCs w:val="20"/>
          <w:lang w:val="bg-BG"/>
        </w:rPr>
      </w:pPr>
      <w:r w:rsidRPr="00CB3E12">
        <w:rPr>
          <w:rFonts w:ascii="Verdana" w:hAnsi="Verdana"/>
          <w:sz w:val="20"/>
          <w:szCs w:val="20"/>
          <w:lang w:val="bg-BG"/>
        </w:rPr>
        <w:t xml:space="preserve">Изпълнителят </w:t>
      </w:r>
      <w:r w:rsidRPr="00CB3E12">
        <w:rPr>
          <w:rFonts w:ascii="Verdana" w:hAnsi="Verdana"/>
          <w:iCs/>
          <w:sz w:val="20"/>
          <w:szCs w:val="20"/>
          <w:lang w:val="bg-BG"/>
        </w:rPr>
        <w:t xml:space="preserve">(координаторът) </w:t>
      </w:r>
      <w:r w:rsidRPr="00CB3E12">
        <w:rPr>
          <w:rFonts w:ascii="Verdana" w:hAnsi="Verdana"/>
          <w:sz w:val="20"/>
          <w:szCs w:val="20"/>
          <w:lang w:val="bg-BG"/>
        </w:rPr>
        <w:t>няма да фактурира допълнителни суми и разходи за балансиране, освен съгласно посоченото в чл.1.2 от този раздел.</w:t>
      </w:r>
    </w:p>
    <w:p w14:paraId="5443E997" w14:textId="77777777" w:rsidR="00CB3E12" w:rsidRPr="00CB3E12" w:rsidRDefault="00CB3E12" w:rsidP="00CB3E12">
      <w:pPr>
        <w:numPr>
          <w:ilvl w:val="1"/>
          <w:numId w:val="42"/>
        </w:numPr>
        <w:tabs>
          <w:tab w:val="num" w:pos="851"/>
          <w:tab w:val="left" w:leader="dot" w:pos="12960"/>
        </w:tabs>
        <w:spacing w:before="120" w:after="120"/>
        <w:ind w:left="851" w:hanging="567"/>
        <w:jc w:val="both"/>
        <w:rPr>
          <w:rFonts w:ascii="Verdana" w:hAnsi="Verdana"/>
          <w:sz w:val="20"/>
          <w:szCs w:val="20"/>
          <w:lang w:val="bg-BG"/>
        </w:rPr>
      </w:pPr>
      <w:r w:rsidRPr="00CB3E12">
        <w:rPr>
          <w:rFonts w:ascii="Verdana" w:hAnsi="Verdana"/>
          <w:sz w:val="20"/>
          <w:szCs w:val="20"/>
          <w:lang w:val="bg-BG"/>
        </w:rPr>
        <w:t xml:space="preserve">На изпълнителя </w:t>
      </w:r>
      <w:r w:rsidRPr="00CB3E12">
        <w:rPr>
          <w:rFonts w:ascii="Verdana" w:hAnsi="Verdana"/>
          <w:iCs/>
          <w:sz w:val="20"/>
          <w:szCs w:val="20"/>
          <w:lang w:val="bg-BG"/>
        </w:rPr>
        <w:t xml:space="preserve">(координатора) </w:t>
      </w:r>
      <w:r w:rsidRPr="00CB3E12">
        <w:rPr>
          <w:rFonts w:ascii="Verdana" w:hAnsi="Verdana"/>
          <w:sz w:val="20"/>
          <w:szCs w:val="20"/>
          <w:lang w:val="bg-BG"/>
        </w:rPr>
        <w:t xml:space="preserve">не са гарантирани количества или продължителност на дейностите. </w:t>
      </w:r>
    </w:p>
    <w:p w14:paraId="5443E998" w14:textId="28A0E228" w:rsidR="00CB3E12" w:rsidRPr="00CB3E12" w:rsidRDefault="00CB3E12" w:rsidP="00CB3E12">
      <w:pPr>
        <w:numPr>
          <w:ilvl w:val="1"/>
          <w:numId w:val="42"/>
        </w:numPr>
        <w:tabs>
          <w:tab w:val="num" w:pos="851"/>
          <w:tab w:val="left" w:leader="dot" w:pos="12960"/>
        </w:tabs>
        <w:spacing w:before="120" w:after="120"/>
        <w:ind w:left="851" w:hanging="567"/>
        <w:jc w:val="both"/>
        <w:rPr>
          <w:rFonts w:ascii="Verdana" w:hAnsi="Verdana"/>
          <w:sz w:val="20"/>
          <w:szCs w:val="20"/>
          <w:lang w:val="bg-BG"/>
        </w:rPr>
      </w:pPr>
      <w:r w:rsidRPr="00CB3E12">
        <w:rPr>
          <w:rFonts w:ascii="Verdana" w:hAnsi="Verdana"/>
          <w:sz w:val="20"/>
          <w:szCs w:val="20"/>
          <w:lang w:val="bg-BG"/>
        </w:rPr>
        <w:t>Цената по чл.1.2 от този раздел е постоянна за срока на договора, считано от датата на подписването му.</w:t>
      </w:r>
      <w:r w:rsidR="00D61F5B" w:rsidRPr="00D61F5B">
        <w:rPr>
          <w:rFonts w:ascii="Verdana" w:hAnsi="Verdana"/>
          <w:b/>
          <w:bCs/>
          <w:sz w:val="20"/>
          <w:szCs w:val="20"/>
        </w:rPr>
        <w:t xml:space="preserve"> </w:t>
      </w:r>
      <w:proofErr w:type="spellStart"/>
      <w:r w:rsidR="00D61F5B" w:rsidRPr="00C06F7A">
        <w:rPr>
          <w:rFonts w:ascii="Verdana" w:hAnsi="Verdana"/>
          <w:bCs/>
          <w:sz w:val="20"/>
          <w:szCs w:val="20"/>
        </w:rPr>
        <w:t>При</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наличие</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на</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взаимно</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съгласие</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между</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страните</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или</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осъществяване</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на</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някоя</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от</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хипотезите</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на</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чл</w:t>
      </w:r>
      <w:proofErr w:type="spellEnd"/>
      <w:r w:rsidR="00D61F5B" w:rsidRPr="00C06F7A">
        <w:rPr>
          <w:rFonts w:ascii="Verdana" w:hAnsi="Verdana"/>
          <w:bCs/>
          <w:sz w:val="20"/>
          <w:szCs w:val="20"/>
        </w:rPr>
        <w:t xml:space="preserve">. 116 </w:t>
      </w:r>
      <w:proofErr w:type="spellStart"/>
      <w:r w:rsidR="00D61F5B" w:rsidRPr="00C06F7A">
        <w:rPr>
          <w:rFonts w:ascii="Verdana" w:hAnsi="Verdana"/>
          <w:bCs/>
          <w:sz w:val="20"/>
          <w:szCs w:val="20"/>
        </w:rPr>
        <w:t>от</w:t>
      </w:r>
      <w:proofErr w:type="spellEnd"/>
      <w:r w:rsidR="00D61F5B" w:rsidRPr="00C06F7A">
        <w:rPr>
          <w:rFonts w:ascii="Verdana" w:hAnsi="Verdana"/>
          <w:bCs/>
          <w:sz w:val="20"/>
          <w:szCs w:val="20"/>
        </w:rPr>
        <w:t xml:space="preserve"> ЗОП, </w:t>
      </w:r>
      <w:r w:rsidR="00D61F5B" w:rsidRPr="00C06F7A">
        <w:rPr>
          <w:rFonts w:ascii="Verdana" w:hAnsi="Verdana"/>
          <w:bCs/>
          <w:sz w:val="20"/>
          <w:szCs w:val="20"/>
          <w:lang w:val="bg-BG"/>
        </w:rPr>
        <w:t>единичната цена по договора може</w:t>
      </w:r>
      <w:r w:rsidR="00D61F5B" w:rsidRPr="00C06F7A">
        <w:rPr>
          <w:rFonts w:ascii="Verdana" w:hAnsi="Verdana"/>
          <w:bCs/>
          <w:sz w:val="20"/>
          <w:szCs w:val="20"/>
        </w:rPr>
        <w:t xml:space="preserve"> </w:t>
      </w:r>
      <w:proofErr w:type="spellStart"/>
      <w:r w:rsidR="00D61F5B" w:rsidRPr="00C06F7A">
        <w:rPr>
          <w:rFonts w:ascii="Verdana" w:hAnsi="Verdana"/>
          <w:bCs/>
          <w:sz w:val="20"/>
          <w:szCs w:val="20"/>
        </w:rPr>
        <w:t>да</w:t>
      </w:r>
      <w:proofErr w:type="spellEnd"/>
      <w:r w:rsidR="00D61F5B" w:rsidRPr="00C06F7A">
        <w:rPr>
          <w:rFonts w:ascii="Verdana" w:hAnsi="Verdana"/>
          <w:bCs/>
          <w:sz w:val="20"/>
          <w:szCs w:val="20"/>
        </w:rPr>
        <w:t xml:space="preserve"> </w:t>
      </w:r>
      <w:proofErr w:type="spellStart"/>
      <w:r w:rsidR="00D61F5B" w:rsidRPr="00C06F7A">
        <w:rPr>
          <w:rFonts w:ascii="Verdana" w:hAnsi="Verdana"/>
          <w:bCs/>
          <w:sz w:val="20"/>
          <w:szCs w:val="20"/>
        </w:rPr>
        <w:t>бъд</w:t>
      </w:r>
      <w:proofErr w:type="spellEnd"/>
      <w:r w:rsidR="00D61F5B" w:rsidRPr="00C06F7A">
        <w:rPr>
          <w:rFonts w:ascii="Verdana" w:hAnsi="Verdana"/>
          <w:bCs/>
          <w:sz w:val="20"/>
          <w:szCs w:val="20"/>
          <w:lang w:val="bg-BG"/>
        </w:rPr>
        <w:t xml:space="preserve">е </w:t>
      </w:r>
      <w:proofErr w:type="spellStart"/>
      <w:r w:rsidR="00D61F5B" w:rsidRPr="00C06F7A">
        <w:rPr>
          <w:rFonts w:ascii="Verdana" w:hAnsi="Verdana"/>
          <w:bCs/>
          <w:sz w:val="20"/>
          <w:szCs w:val="20"/>
        </w:rPr>
        <w:t>актуализиран</w:t>
      </w:r>
      <w:proofErr w:type="spellEnd"/>
      <w:r w:rsidR="00D61F5B" w:rsidRPr="00C06F7A">
        <w:rPr>
          <w:rFonts w:ascii="Verdana" w:hAnsi="Verdana"/>
          <w:bCs/>
          <w:sz w:val="20"/>
          <w:szCs w:val="20"/>
          <w:lang w:val="bg-BG"/>
        </w:rPr>
        <w:t>а.</w:t>
      </w:r>
    </w:p>
    <w:p w14:paraId="5443E999" w14:textId="5DD760C8" w:rsidR="00CB3E12" w:rsidRPr="00F05A29" w:rsidRDefault="00CB3E12" w:rsidP="00CB3E12">
      <w:pPr>
        <w:numPr>
          <w:ilvl w:val="1"/>
          <w:numId w:val="42"/>
        </w:numPr>
        <w:tabs>
          <w:tab w:val="num" w:pos="851"/>
          <w:tab w:val="left" w:leader="dot" w:pos="12960"/>
        </w:tabs>
        <w:spacing w:before="120" w:after="120"/>
        <w:ind w:left="851" w:hanging="567"/>
        <w:jc w:val="both"/>
        <w:rPr>
          <w:rFonts w:ascii="Verdana" w:hAnsi="Verdana"/>
          <w:b/>
          <w:sz w:val="20"/>
          <w:szCs w:val="20"/>
          <w:lang w:val="bg-BG"/>
        </w:rPr>
      </w:pPr>
      <w:bookmarkStart w:id="6" w:name="_GoBack"/>
      <w:r w:rsidRPr="00F05A29">
        <w:rPr>
          <w:rFonts w:ascii="Verdana" w:hAnsi="Verdana"/>
          <w:b/>
          <w:sz w:val="20"/>
          <w:szCs w:val="20"/>
          <w:lang w:val="bg-BG"/>
        </w:rPr>
        <w:t xml:space="preserve">Единичната цена по чл.1.2 от този раздел не включва регулираните от КЕВР цени за пренос през </w:t>
      </w:r>
      <w:proofErr w:type="spellStart"/>
      <w:r w:rsidRPr="00F05A29">
        <w:rPr>
          <w:rFonts w:ascii="Verdana" w:hAnsi="Verdana"/>
          <w:b/>
          <w:sz w:val="20"/>
          <w:szCs w:val="20"/>
          <w:lang w:val="bg-BG"/>
        </w:rPr>
        <w:t>електропреносната</w:t>
      </w:r>
      <w:proofErr w:type="spellEnd"/>
      <w:r w:rsidRPr="00F05A29">
        <w:rPr>
          <w:rFonts w:ascii="Verdana" w:hAnsi="Verdana"/>
          <w:b/>
          <w:sz w:val="20"/>
          <w:szCs w:val="20"/>
          <w:lang w:val="bg-BG"/>
        </w:rPr>
        <w:t xml:space="preserve"> мрежа, за достъп до </w:t>
      </w:r>
      <w:proofErr w:type="spellStart"/>
      <w:r w:rsidRPr="00F05A29">
        <w:rPr>
          <w:rFonts w:ascii="Verdana" w:hAnsi="Verdana"/>
          <w:b/>
          <w:sz w:val="20"/>
          <w:szCs w:val="20"/>
          <w:lang w:val="bg-BG"/>
        </w:rPr>
        <w:t>електропреносната</w:t>
      </w:r>
      <w:proofErr w:type="spellEnd"/>
      <w:r w:rsidRPr="00F05A29">
        <w:rPr>
          <w:rFonts w:ascii="Verdana" w:hAnsi="Verdana"/>
          <w:b/>
          <w:sz w:val="20"/>
          <w:szCs w:val="20"/>
          <w:lang w:val="bg-BG"/>
        </w:rPr>
        <w:t xml:space="preserve"> мрежа, добавка „Задължения към обществото”, както акциз или други регулирани от КЕВР цени.</w:t>
      </w:r>
    </w:p>
    <w:bookmarkEnd w:id="6"/>
    <w:p w14:paraId="5443E99A" w14:textId="77777777" w:rsidR="00CB3E12" w:rsidRPr="00CB3E12" w:rsidRDefault="00CB3E12" w:rsidP="00CB3E12">
      <w:pPr>
        <w:keepNext/>
        <w:keepLines/>
        <w:numPr>
          <w:ilvl w:val="0"/>
          <w:numId w:val="42"/>
        </w:numPr>
        <w:tabs>
          <w:tab w:val="num" w:pos="360"/>
          <w:tab w:val="left" w:leader="dot" w:pos="12960"/>
        </w:tabs>
        <w:spacing w:before="120" w:after="120"/>
        <w:jc w:val="both"/>
        <w:rPr>
          <w:rFonts w:ascii="Verdana" w:hAnsi="Verdana"/>
          <w:b/>
          <w:sz w:val="20"/>
          <w:szCs w:val="20"/>
          <w:lang w:val="bg-BG"/>
        </w:rPr>
      </w:pPr>
      <w:r w:rsidRPr="00CB3E12">
        <w:rPr>
          <w:rFonts w:ascii="Verdana" w:hAnsi="Verdana"/>
          <w:b/>
          <w:sz w:val="20"/>
          <w:szCs w:val="20"/>
          <w:lang w:val="bg-BG"/>
        </w:rPr>
        <w:t>ФАКТУРИРАНЕ И ПЛАЩАНЕ</w:t>
      </w:r>
    </w:p>
    <w:p w14:paraId="5443E99B" w14:textId="77777777" w:rsidR="00CB3E12" w:rsidRPr="00CB3E12" w:rsidRDefault="00CB3E12" w:rsidP="00CB3E12">
      <w:pPr>
        <w:numPr>
          <w:ilvl w:val="1"/>
          <w:numId w:val="42"/>
        </w:numPr>
        <w:tabs>
          <w:tab w:val="num" w:pos="993"/>
          <w:tab w:val="left" w:leader="dot" w:pos="12960"/>
        </w:tabs>
        <w:spacing w:before="120" w:after="120"/>
        <w:ind w:left="993" w:hanging="709"/>
        <w:jc w:val="both"/>
        <w:rPr>
          <w:rFonts w:ascii="Verdana" w:hAnsi="Verdana"/>
          <w:sz w:val="20"/>
          <w:szCs w:val="20"/>
          <w:lang w:val="bg-BG"/>
        </w:rPr>
      </w:pPr>
      <w:r w:rsidRPr="00CB3E12">
        <w:rPr>
          <w:rFonts w:ascii="Verdana" w:hAnsi="Verdana"/>
          <w:sz w:val="20"/>
          <w:szCs w:val="20"/>
          <w:lang w:val="bg-BG"/>
        </w:rPr>
        <w:t>Изпълнителят /координаторът/ издава четири отделни фактури за използваните през месеца количества високо напрежение, средно напрежение, ниско напрежение с електромери за периодично измерване и ниско напрежение с приложени стандартизирани профили активна електрическа енергия при спазване на следните условия:</w:t>
      </w:r>
    </w:p>
    <w:p w14:paraId="5443E99C" w14:textId="77777777" w:rsidR="00CB3E12" w:rsidRPr="00CB3E12" w:rsidRDefault="00CB3E12" w:rsidP="00CB3E12">
      <w:pPr>
        <w:numPr>
          <w:ilvl w:val="2"/>
          <w:numId w:val="42"/>
        </w:numPr>
        <w:tabs>
          <w:tab w:val="num" w:pos="993"/>
          <w:tab w:val="num" w:pos="1418"/>
          <w:tab w:val="left" w:leader="dot" w:pos="12960"/>
        </w:tabs>
        <w:spacing w:before="120" w:after="120"/>
        <w:ind w:left="1418" w:hanging="709"/>
        <w:jc w:val="both"/>
        <w:rPr>
          <w:rFonts w:ascii="Verdana" w:hAnsi="Verdana"/>
          <w:sz w:val="20"/>
          <w:szCs w:val="20"/>
          <w:lang w:val="bg-BG"/>
        </w:rPr>
      </w:pPr>
      <w:r w:rsidRPr="00CB3E12">
        <w:rPr>
          <w:rFonts w:ascii="Verdana" w:hAnsi="Verdana"/>
          <w:sz w:val="20"/>
          <w:szCs w:val="20"/>
          <w:lang w:val="bg-BG"/>
        </w:rPr>
        <w:t>Във фактурите не следва да фигурира позиция за балансиране на енергия, тъй като фактурирането ще се извършва на база цената съгласно чл.1.2 от Раздел Б: Цени и данни, която включва покриването на небалансите.</w:t>
      </w:r>
    </w:p>
    <w:p w14:paraId="5443E99D" w14:textId="77777777" w:rsidR="00CB3E12" w:rsidRPr="00CB3E12" w:rsidRDefault="00CB3E12" w:rsidP="00CB3E12">
      <w:pPr>
        <w:numPr>
          <w:ilvl w:val="2"/>
          <w:numId w:val="42"/>
        </w:numPr>
        <w:tabs>
          <w:tab w:val="num" w:pos="993"/>
          <w:tab w:val="num" w:pos="1418"/>
          <w:tab w:val="left" w:leader="dot" w:pos="12960"/>
        </w:tabs>
        <w:spacing w:before="120" w:after="120"/>
        <w:ind w:left="1418" w:hanging="709"/>
        <w:jc w:val="both"/>
        <w:rPr>
          <w:rFonts w:ascii="Verdana" w:hAnsi="Verdana"/>
          <w:sz w:val="20"/>
          <w:szCs w:val="20"/>
          <w:lang w:val="bg-BG"/>
        </w:rPr>
      </w:pPr>
      <w:r w:rsidRPr="00CB3E12">
        <w:rPr>
          <w:rFonts w:ascii="Verdana" w:hAnsi="Verdana"/>
          <w:sz w:val="20"/>
          <w:szCs w:val="20"/>
          <w:lang w:val="bg-BG"/>
        </w:rPr>
        <w:t xml:space="preserve">Изпълнителят (координаторът) издава фактурите с дата последния ден на отчетния месец за реално </w:t>
      </w:r>
      <w:proofErr w:type="spellStart"/>
      <w:r w:rsidRPr="00CB3E12">
        <w:rPr>
          <w:rFonts w:ascii="Verdana" w:hAnsi="Verdana"/>
          <w:sz w:val="20"/>
          <w:szCs w:val="20"/>
          <w:lang w:val="bg-BG"/>
        </w:rPr>
        <w:t>потребеното</w:t>
      </w:r>
      <w:proofErr w:type="spellEnd"/>
      <w:r w:rsidRPr="00CB3E12">
        <w:rPr>
          <w:rFonts w:ascii="Verdana" w:hAnsi="Verdana"/>
          <w:sz w:val="20"/>
          <w:szCs w:val="20"/>
          <w:lang w:val="bg-BG"/>
        </w:rPr>
        <w:t xml:space="preserve"> количество електрическа енергия високо, средно и ниско напрежение през месеца. Фактурирането се извършва незабавно след приключване на обработката на данните от определените по закон инстанции.</w:t>
      </w:r>
    </w:p>
    <w:p w14:paraId="5443E99E" w14:textId="77777777" w:rsidR="00CB3E12" w:rsidRPr="00CB3E12" w:rsidRDefault="00CB3E12" w:rsidP="00CB3E12">
      <w:pPr>
        <w:numPr>
          <w:ilvl w:val="2"/>
          <w:numId w:val="42"/>
        </w:numPr>
        <w:tabs>
          <w:tab w:val="num" w:pos="993"/>
          <w:tab w:val="num" w:pos="1418"/>
          <w:tab w:val="left" w:leader="dot" w:pos="12960"/>
        </w:tabs>
        <w:spacing w:before="120" w:after="120"/>
        <w:ind w:left="1418" w:hanging="709"/>
        <w:jc w:val="both"/>
        <w:rPr>
          <w:rFonts w:ascii="Verdana" w:hAnsi="Verdana"/>
          <w:sz w:val="20"/>
          <w:szCs w:val="20"/>
          <w:lang w:val="bg-BG"/>
        </w:rPr>
      </w:pPr>
      <w:r w:rsidRPr="00CB3E12">
        <w:rPr>
          <w:rFonts w:ascii="Verdana" w:hAnsi="Verdana"/>
          <w:sz w:val="20"/>
          <w:szCs w:val="20"/>
          <w:lang w:val="bg-BG"/>
        </w:rPr>
        <w:t xml:space="preserve">Възложителят заплаща на Изпълнителя (координатора) стойността на мрежовите услуги само за обектите ниско напрежение с приложени стандартизирани </w:t>
      </w:r>
      <w:proofErr w:type="spellStart"/>
      <w:r w:rsidRPr="00CB3E12">
        <w:rPr>
          <w:rFonts w:ascii="Verdana" w:hAnsi="Verdana"/>
          <w:sz w:val="20"/>
          <w:szCs w:val="20"/>
          <w:lang w:val="bg-BG"/>
        </w:rPr>
        <w:t>товарови</w:t>
      </w:r>
      <w:proofErr w:type="spellEnd"/>
      <w:r w:rsidRPr="00CB3E12">
        <w:rPr>
          <w:rFonts w:ascii="Verdana" w:hAnsi="Verdana"/>
          <w:sz w:val="20"/>
          <w:szCs w:val="20"/>
          <w:lang w:val="bg-BG"/>
        </w:rPr>
        <w:t xml:space="preserve"> профили.</w:t>
      </w:r>
    </w:p>
    <w:p w14:paraId="5443E99F" w14:textId="77777777" w:rsidR="00CB3E12" w:rsidRPr="00CB3E12" w:rsidRDefault="00CB3E12" w:rsidP="00CB3E12">
      <w:pPr>
        <w:numPr>
          <w:ilvl w:val="2"/>
          <w:numId w:val="42"/>
        </w:numPr>
        <w:tabs>
          <w:tab w:val="num" w:pos="993"/>
          <w:tab w:val="num" w:pos="1418"/>
          <w:tab w:val="left" w:leader="dot" w:pos="12960"/>
        </w:tabs>
        <w:spacing w:before="120" w:after="120"/>
        <w:ind w:left="1418" w:hanging="709"/>
        <w:jc w:val="both"/>
        <w:rPr>
          <w:rFonts w:ascii="Verdana" w:hAnsi="Verdana"/>
          <w:sz w:val="20"/>
          <w:szCs w:val="20"/>
          <w:lang w:val="bg-BG"/>
        </w:rPr>
      </w:pPr>
      <w:r w:rsidRPr="00CB3E12">
        <w:rPr>
          <w:rFonts w:ascii="Verdana" w:hAnsi="Verdana"/>
          <w:sz w:val="20"/>
          <w:szCs w:val="20"/>
          <w:lang w:val="bg-BG"/>
        </w:rPr>
        <w:t>Изпълнителят (координаторът) предоставя на Възложителя фактурите за предходния месец до десето число на текущия месец.</w:t>
      </w:r>
    </w:p>
    <w:p w14:paraId="5443E9A0" w14:textId="77777777" w:rsidR="00CB3E12" w:rsidRPr="00CB3E12" w:rsidRDefault="00CB3E12" w:rsidP="00CB3E12">
      <w:pPr>
        <w:numPr>
          <w:ilvl w:val="1"/>
          <w:numId w:val="42"/>
        </w:numPr>
        <w:tabs>
          <w:tab w:val="num" w:pos="993"/>
          <w:tab w:val="left" w:leader="dot" w:pos="12960"/>
        </w:tabs>
        <w:spacing w:before="120" w:after="120"/>
        <w:ind w:left="993" w:hanging="709"/>
        <w:jc w:val="both"/>
        <w:rPr>
          <w:rFonts w:ascii="Verdana" w:hAnsi="Verdana"/>
          <w:sz w:val="20"/>
          <w:szCs w:val="20"/>
          <w:lang w:val="bg-BG"/>
        </w:rPr>
      </w:pPr>
      <w:r w:rsidRPr="00CB3E12">
        <w:rPr>
          <w:rFonts w:ascii="Verdana" w:hAnsi="Verdana"/>
          <w:sz w:val="20"/>
          <w:szCs w:val="20"/>
          <w:lang w:val="bg-BG"/>
        </w:rPr>
        <w:t>Възложителят заплаща на изпълнителя /координатора/ фактурите по предходната точка чрез банков превод в срок до 30 /тридесет/ дни от датата на получаването им.</w:t>
      </w:r>
    </w:p>
    <w:p w14:paraId="5443E9A1" w14:textId="77777777" w:rsidR="00CB3E12" w:rsidRPr="00CB3E12" w:rsidRDefault="00CB3E12" w:rsidP="00CB3E12">
      <w:pPr>
        <w:numPr>
          <w:ilvl w:val="1"/>
          <w:numId w:val="42"/>
        </w:numPr>
        <w:tabs>
          <w:tab w:val="num" w:pos="993"/>
          <w:tab w:val="left" w:leader="dot" w:pos="12960"/>
        </w:tabs>
        <w:spacing w:before="120" w:after="120"/>
        <w:ind w:left="993" w:hanging="709"/>
        <w:jc w:val="both"/>
        <w:rPr>
          <w:rFonts w:ascii="Verdana" w:hAnsi="Verdana"/>
          <w:sz w:val="20"/>
          <w:szCs w:val="20"/>
          <w:lang w:val="bg-BG"/>
        </w:rPr>
      </w:pPr>
      <w:r w:rsidRPr="00CB3E12">
        <w:rPr>
          <w:rFonts w:ascii="Verdana" w:hAnsi="Verdana"/>
          <w:sz w:val="20"/>
          <w:szCs w:val="20"/>
          <w:lang w:val="bg-BG"/>
        </w:rPr>
        <w:t xml:space="preserve">При установяване на различия между данните на отчетените електромери за месеца и фактурираните количества и след направено искане от другата страна, всяка от страните е длъжна да предостави на другата страна в срок от 3 /три/ работни дни притежаваната от нея документация, удостоверяваща, количествата, доставките на електрическа енергия, с цел </w:t>
      </w:r>
      <w:r w:rsidRPr="00CB3E12">
        <w:rPr>
          <w:rFonts w:ascii="Verdana" w:hAnsi="Verdana"/>
          <w:sz w:val="20"/>
          <w:szCs w:val="20"/>
          <w:lang w:val="bg-BG"/>
        </w:rPr>
        <w:lastRenderedPageBreak/>
        <w:t>да се определи причината за различията. В тези случаи страните съгласуват коригиращи действия относно фактурирането и плащането.</w:t>
      </w:r>
    </w:p>
    <w:p w14:paraId="5443E9A2" w14:textId="77777777" w:rsidR="00CB3E12" w:rsidRPr="00CB3E12" w:rsidRDefault="00CB3E12" w:rsidP="00CB3E12">
      <w:pPr>
        <w:numPr>
          <w:ilvl w:val="1"/>
          <w:numId w:val="42"/>
        </w:numPr>
        <w:tabs>
          <w:tab w:val="num" w:pos="993"/>
          <w:tab w:val="left" w:leader="dot" w:pos="12960"/>
        </w:tabs>
        <w:spacing w:before="120" w:after="120"/>
        <w:ind w:left="993" w:hanging="709"/>
        <w:jc w:val="both"/>
        <w:rPr>
          <w:rFonts w:ascii="Verdana" w:hAnsi="Verdana"/>
          <w:sz w:val="20"/>
          <w:szCs w:val="20"/>
          <w:lang w:val="bg-BG"/>
        </w:rPr>
      </w:pPr>
      <w:r w:rsidRPr="00CB3E12">
        <w:rPr>
          <w:rFonts w:ascii="Verdana" w:hAnsi="Verdana"/>
          <w:sz w:val="20"/>
          <w:szCs w:val="20"/>
          <w:lang w:val="bg-BG"/>
        </w:rPr>
        <w:t>При прекратяване на Договора, страните уреждат финансовите си задължения както следва:</w:t>
      </w:r>
    </w:p>
    <w:p w14:paraId="5443E9A3" w14:textId="77777777" w:rsidR="00CB3E12" w:rsidRPr="00CB3E12" w:rsidRDefault="00CB3E12" w:rsidP="00CB3E12">
      <w:pPr>
        <w:numPr>
          <w:ilvl w:val="2"/>
          <w:numId w:val="42"/>
        </w:numPr>
        <w:tabs>
          <w:tab w:val="num" w:pos="1418"/>
          <w:tab w:val="left" w:leader="dot" w:pos="12960"/>
        </w:tabs>
        <w:spacing w:before="120" w:after="120"/>
        <w:ind w:left="1418" w:hanging="709"/>
        <w:jc w:val="both"/>
        <w:rPr>
          <w:rFonts w:ascii="Verdana" w:hAnsi="Verdana"/>
          <w:sz w:val="20"/>
          <w:szCs w:val="20"/>
          <w:lang w:val="bg-BG"/>
        </w:rPr>
      </w:pPr>
      <w:r w:rsidRPr="00CB3E12">
        <w:rPr>
          <w:rFonts w:ascii="Verdana" w:hAnsi="Verdana"/>
          <w:sz w:val="20"/>
          <w:szCs w:val="20"/>
          <w:lang w:val="bg-BG"/>
        </w:rPr>
        <w:t>Възложителят е длъжен да изплати на изпълнителя (координатора) всички дължими суми за извършени доставки по Договора до датата на прекратяването му.</w:t>
      </w:r>
    </w:p>
    <w:p w14:paraId="5443E9A4" w14:textId="77777777" w:rsidR="00CB3E12" w:rsidRPr="00CB3E12" w:rsidRDefault="00CB3E12" w:rsidP="00CB3E12">
      <w:pPr>
        <w:numPr>
          <w:ilvl w:val="2"/>
          <w:numId w:val="42"/>
        </w:numPr>
        <w:tabs>
          <w:tab w:val="num" w:pos="1418"/>
          <w:tab w:val="left" w:leader="dot" w:pos="12960"/>
        </w:tabs>
        <w:spacing w:before="120" w:after="120"/>
        <w:ind w:left="1418" w:hanging="709"/>
        <w:jc w:val="both"/>
        <w:rPr>
          <w:rFonts w:ascii="Verdana" w:hAnsi="Verdana"/>
          <w:sz w:val="20"/>
          <w:szCs w:val="20"/>
          <w:lang w:val="bg-BG"/>
        </w:rPr>
      </w:pPr>
      <w:r w:rsidRPr="00CB3E12">
        <w:rPr>
          <w:rFonts w:ascii="Verdana" w:hAnsi="Verdana"/>
          <w:sz w:val="20"/>
          <w:szCs w:val="20"/>
          <w:lang w:val="bg-BG"/>
        </w:rPr>
        <w:t>До три дни от датата на прекратяване на договора страните подписват окончателен протокол за всички насрещно дължими суми и се извършва прихващане до размера на по-малкото задължение.</w:t>
      </w:r>
    </w:p>
    <w:p w14:paraId="5443E9A5" w14:textId="77777777" w:rsidR="00CB3E12" w:rsidRPr="00CB3E12" w:rsidRDefault="00CB3E12" w:rsidP="00CB3E12">
      <w:pPr>
        <w:tabs>
          <w:tab w:val="left" w:leader="dot" w:pos="12960"/>
        </w:tabs>
        <w:spacing w:before="120" w:after="120"/>
        <w:jc w:val="both"/>
        <w:rPr>
          <w:rFonts w:ascii="Verdana" w:hAnsi="Verdana"/>
          <w:sz w:val="20"/>
          <w:szCs w:val="20"/>
          <w:lang w:val="bg-BG"/>
        </w:rPr>
      </w:pPr>
    </w:p>
    <w:p w14:paraId="5443E9A6" w14:textId="77777777" w:rsidR="00CB3E12" w:rsidRPr="00CB3E12" w:rsidRDefault="00CB3E12" w:rsidP="00CB3E12">
      <w:pPr>
        <w:jc w:val="both"/>
        <w:rPr>
          <w:rFonts w:ascii="Verdana" w:hAnsi="Verdana"/>
          <w:bCs/>
          <w:spacing w:val="-3"/>
          <w:sz w:val="20"/>
          <w:szCs w:val="20"/>
          <w:lang w:val="bg-BG"/>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544"/>
        <w:gridCol w:w="2551"/>
      </w:tblGrid>
      <w:tr w:rsidR="00CB3E12" w:rsidRPr="00CB3E12" w14:paraId="5443E9A8" w14:textId="77777777" w:rsidTr="002E3E66">
        <w:trPr>
          <w:trHeight w:val="427"/>
        </w:trPr>
        <w:tc>
          <w:tcPr>
            <w:tcW w:w="648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443E9A7" w14:textId="77777777" w:rsidR="00CB3E12" w:rsidRPr="00CB3E12" w:rsidRDefault="00CB3E12" w:rsidP="00CB3E12">
            <w:pPr>
              <w:overflowPunct w:val="0"/>
              <w:autoSpaceDE w:val="0"/>
              <w:autoSpaceDN w:val="0"/>
              <w:adjustRightInd w:val="0"/>
              <w:spacing w:line="276" w:lineRule="auto"/>
              <w:ind w:left="720" w:right="170"/>
              <w:jc w:val="center"/>
              <w:textAlignment w:val="baseline"/>
              <w:rPr>
                <w:rFonts w:ascii="Verdana" w:hAnsi="Verdana"/>
                <w:b/>
                <w:sz w:val="20"/>
                <w:szCs w:val="20"/>
                <w:lang w:val="bg-BG"/>
              </w:rPr>
            </w:pPr>
            <w:r w:rsidRPr="00CB3E12">
              <w:rPr>
                <w:rFonts w:ascii="Verdana" w:hAnsi="Verdana"/>
                <w:b/>
                <w:iCs/>
                <w:sz w:val="20"/>
                <w:szCs w:val="20"/>
                <w:lang w:val="bg-BG"/>
              </w:rPr>
              <w:t>ЦЕНОВА ТАБЛИЦА</w:t>
            </w:r>
          </w:p>
        </w:tc>
      </w:tr>
      <w:tr w:rsidR="00CB3E12" w:rsidRPr="004B612C" w14:paraId="5443E9AD" w14:textId="77777777" w:rsidTr="002E3E66">
        <w:trPr>
          <w:trHeight w:val="632"/>
        </w:trPr>
        <w:tc>
          <w:tcPr>
            <w:tcW w:w="3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43E9A9" w14:textId="77777777" w:rsidR="00CB3E12" w:rsidRPr="00CB3E12" w:rsidRDefault="00CB3E12" w:rsidP="00CB3E12">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CB3E12">
              <w:rPr>
                <w:rFonts w:ascii="Verdana" w:hAnsi="Verdana"/>
                <w:b/>
                <w:sz w:val="20"/>
                <w:szCs w:val="20"/>
                <w:lang w:val="bg-BG"/>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43E9AA" w14:textId="77777777" w:rsidR="00CB3E12" w:rsidRPr="00CB3E12" w:rsidRDefault="00CB3E12" w:rsidP="00CB3E12">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CB3E12">
              <w:rPr>
                <w:rFonts w:ascii="Verdana" w:hAnsi="Verdana"/>
                <w:b/>
                <w:sz w:val="20"/>
                <w:szCs w:val="20"/>
                <w:lang w:val="bg-BG"/>
              </w:rPr>
              <w:t>Описание</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43E9AB" w14:textId="77777777" w:rsidR="00CB3E12" w:rsidRPr="00CB3E12" w:rsidRDefault="00CB3E12" w:rsidP="00CB3E12">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CB3E12">
              <w:rPr>
                <w:rFonts w:ascii="Verdana" w:hAnsi="Verdana"/>
                <w:b/>
                <w:sz w:val="20"/>
                <w:szCs w:val="20"/>
                <w:lang w:val="bg-BG"/>
              </w:rPr>
              <w:t>Единична цена</w:t>
            </w:r>
          </w:p>
          <w:p w14:paraId="5443E9AC" w14:textId="74E444F1" w:rsidR="00CB3E12" w:rsidRPr="00B85561" w:rsidRDefault="00CB3E12" w:rsidP="004438C4">
            <w:pPr>
              <w:overflowPunct w:val="0"/>
              <w:autoSpaceDE w:val="0"/>
              <w:autoSpaceDN w:val="0"/>
              <w:adjustRightInd w:val="0"/>
              <w:spacing w:line="276" w:lineRule="auto"/>
              <w:ind w:right="170"/>
              <w:jc w:val="center"/>
              <w:textAlignment w:val="baseline"/>
              <w:rPr>
                <w:rFonts w:ascii="Verdana" w:hAnsi="Verdana"/>
                <w:b/>
                <w:sz w:val="20"/>
                <w:szCs w:val="20"/>
                <w:lang w:val="ru-RU"/>
              </w:rPr>
            </w:pPr>
            <w:r w:rsidRPr="00CB3E12">
              <w:rPr>
                <w:rFonts w:ascii="Verdana" w:hAnsi="Verdana"/>
                <w:b/>
                <w:sz w:val="20"/>
                <w:szCs w:val="20"/>
                <w:lang w:val="bg-BG"/>
              </w:rPr>
              <w:t>(без ДДС</w:t>
            </w:r>
            <w:r w:rsidR="00C50A7B">
              <w:rPr>
                <w:rFonts w:ascii="Verdana" w:hAnsi="Verdana"/>
                <w:b/>
                <w:sz w:val="20"/>
                <w:szCs w:val="20"/>
                <w:lang w:val="bg-BG"/>
              </w:rPr>
              <w:t>)</w:t>
            </w:r>
            <w:r w:rsidRPr="00CB3E12">
              <w:rPr>
                <w:rFonts w:ascii="Verdana" w:hAnsi="Verdana"/>
                <w:b/>
                <w:sz w:val="20"/>
                <w:szCs w:val="20"/>
                <w:lang w:val="bg-BG"/>
              </w:rPr>
              <w:t xml:space="preserve"> за 1 </w:t>
            </w:r>
            <w:proofErr w:type="spellStart"/>
            <w:r w:rsidRPr="00CB3E12">
              <w:rPr>
                <w:rFonts w:ascii="Verdana" w:hAnsi="Verdana"/>
                <w:b/>
                <w:sz w:val="20"/>
                <w:szCs w:val="20"/>
                <w:lang w:val="bg-BG"/>
              </w:rPr>
              <w:t>MWh</w:t>
            </w:r>
            <w:proofErr w:type="spellEnd"/>
            <w:r w:rsidRPr="00CB3E12">
              <w:rPr>
                <w:rFonts w:ascii="Verdana" w:hAnsi="Verdana"/>
                <w:b/>
                <w:sz w:val="20"/>
                <w:szCs w:val="20"/>
                <w:lang w:val="bg-BG"/>
              </w:rPr>
              <w:t>, в лв.</w:t>
            </w:r>
          </w:p>
        </w:tc>
      </w:tr>
      <w:tr w:rsidR="00CB3E12" w:rsidRPr="004B612C" w14:paraId="5443E9B1" w14:textId="77777777" w:rsidTr="002E3E66">
        <w:trPr>
          <w:trHeight w:val="1433"/>
        </w:trPr>
        <w:tc>
          <w:tcPr>
            <w:tcW w:w="392" w:type="dxa"/>
            <w:tcBorders>
              <w:top w:val="single" w:sz="4" w:space="0" w:color="auto"/>
              <w:left w:val="single" w:sz="4" w:space="0" w:color="auto"/>
              <w:bottom w:val="single" w:sz="4" w:space="0" w:color="auto"/>
              <w:right w:val="single" w:sz="4" w:space="0" w:color="auto"/>
            </w:tcBorders>
            <w:vAlign w:val="center"/>
            <w:hideMark/>
          </w:tcPr>
          <w:p w14:paraId="5443E9AE" w14:textId="77777777" w:rsidR="00CB3E12" w:rsidRPr="00CB3E12" w:rsidRDefault="00CB3E12" w:rsidP="00CB3E12">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CB3E12">
              <w:rPr>
                <w:rFonts w:ascii="Verdana" w:hAnsi="Verdana"/>
                <w:b/>
                <w:sz w:val="20"/>
                <w:szCs w:val="20"/>
                <w:lang w:val="bg-BG"/>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43E9AF" w14:textId="77777777" w:rsidR="00CB3E12" w:rsidRPr="00CB3E12" w:rsidRDefault="00CB3E12" w:rsidP="00CB3E12">
            <w:pPr>
              <w:overflowPunct w:val="0"/>
              <w:autoSpaceDE w:val="0"/>
              <w:autoSpaceDN w:val="0"/>
              <w:adjustRightInd w:val="0"/>
              <w:spacing w:before="120" w:after="120" w:line="276" w:lineRule="auto"/>
              <w:ind w:right="170"/>
              <w:jc w:val="both"/>
              <w:textAlignment w:val="baseline"/>
              <w:rPr>
                <w:rFonts w:ascii="Verdana" w:hAnsi="Verdana"/>
                <w:b/>
                <w:sz w:val="20"/>
                <w:szCs w:val="20"/>
                <w:lang w:val="bg-BG"/>
              </w:rPr>
            </w:pPr>
            <w:r w:rsidRPr="00CB3E12">
              <w:rPr>
                <w:rFonts w:ascii="Verdana" w:hAnsi="Verdana"/>
                <w:sz w:val="20"/>
                <w:szCs w:val="20"/>
                <w:lang w:val="bg-BG"/>
              </w:rPr>
              <w:t>Единична цена за доставката на активна енергия високо, средно и ниско напрежение и за балансиране съгласно чл.1.2 от раздел Б: Цени и данни</w:t>
            </w:r>
          </w:p>
        </w:tc>
        <w:tc>
          <w:tcPr>
            <w:tcW w:w="2551" w:type="dxa"/>
            <w:tcBorders>
              <w:top w:val="single" w:sz="4" w:space="0" w:color="auto"/>
              <w:left w:val="single" w:sz="4" w:space="0" w:color="auto"/>
              <w:bottom w:val="single" w:sz="4" w:space="0" w:color="auto"/>
              <w:right w:val="single" w:sz="4" w:space="0" w:color="auto"/>
            </w:tcBorders>
            <w:vAlign w:val="center"/>
          </w:tcPr>
          <w:p w14:paraId="5443E9B0" w14:textId="77777777" w:rsidR="00CB3E12" w:rsidRPr="00CB3E12" w:rsidRDefault="00CB3E12" w:rsidP="00CB3E12">
            <w:pPr>
              <w:overflowPunct w:val="0"/>
              <w:autoSpaceDE w:val="0"/>
              <w:autoSpaceDN w:val="0"/>
              <w:adjustRightInd w:val="0"/>
              <w:spacing w:line="276" w:lineRule="auto"/>
              <w:ind w:right="170"/>
              <w:jc w:val="center"/>
              <w:textAlignment w:val="baseline"/>
              <w:rPr>
                <w:rFonts w:ascii="Verdana" w:hAnsi="Verdana"/>
                <w:b/>
                <w:sz w:val="20"/>
                <w:szCs w:val="20"/>
                <w:lang w:val="bg-BG"/>
              </w:rPr>
            </w:pPr>
          </w:p>
        </w:tc>
      </w:tr>
    </w:tbl>
    <w:p w14:paraId="5443E9B2" w14:textId="77777777" w:rsidR="00CB3E12" w:rsidRPr="00CB3E12" w:rsidRDefault="00CB3E12" w:rsidP="00CB3E12">
      <w:pPr>
        <w:jc w:val="both"/>
        <w:rPr>
          <w:rFonts w:ascii="Verdana" w:hAnsi="Verdana"/>
          <w:bCs/>
          <w:spacing w:val="-3"/>
          <w:sz w:val="20"/>
          <w:szCs w:val="20"/>
          <w:lang w:val="bg-BG"/>
        </w:rPr>
      </w:pPr>
    </w:p>
    <w:p w14:paraId="5443E9C8" w14:textId="77777777" w:rsidR="008A569D" w:rsidRPr="00CB3E12" w:rsidRDefault="008A569D" w:rsidP="008A569D">
      <w:pPr>
        <w:keepLines/>
        <w:spacing w:after="200" w:line="276" w:lineRule="auto"/>
        <w:rPr>
          <w:rFonts w:ascii="Verdana" w:hAnsi="Verdana"/>
          <w:b/>
          <w:sz w:val="20"/>
          <w:szCs w:val="20"/>
          <w:lang w:val="bg-BG"/>
        </w:rPr>
        <w:sectPr w:rsidR="008A569D" w:rsidRPr="00CB3E12" w:rsidSect="002F3137">
          <w:pgSz w:w="11906" w:h="16838" w:code="9"/>
          <w:pgMar w:top="851" w:right="1440" w:bottom="1559" w:left="1440" w:header="709" w:footer="266" w:gutter="0"/>
          <w:cols w:space="708"/>
          <w:docGrid w:linePitch="360"/>
        </w:sectPr>
      </w:pPr>
    </w:p>
    <w:p w14:paraId="5443E9C9" w14:textId="77777777" w:rsidR="008A569D" w:rsidRPr="0033189B" w:rsidRDefault="008A569D" w:rsidP="008A569D">
      <w:pPr>
        <w:keepLines/>
        <w:spacing w:after="200" w:line="276" w:lineRule="auto"/>
        <w:rPr>
          <w:rFonts w:ascii="Verdana" w:hAnsi="Verdana"/>
          <w:b/>
          <w:sz w:val="20"/>
          <w:szCs w:val="20"/>
          <w:lang w:val="bg-BG"/>
        </w:rPr>
      </w:pPr>
    </w:p>
    <w:p w14:paraId="5443E9CA" w14:textId="77777777" w:rsidR="008A569D" w:rsidRPr="0033189B" w:rsidRDefault="008A569D" w:rsidP="008A569D">
      <w:pPr>
        <w:keepLines/>
        <w:tabs>
          <w:tab w:val="center" w:pos="4513"/>
        </w:tabs>
        <w:jc w:val="center"/>
        <w:rPr>
          <w:rFonts w:ascii="Verdana" w:hAnsi="Verdana"/>
          <w:sz w:val="20"/>
          <w:szCs w:val="20"/>
          <w:lang w:val="bg-BG"/>
        </w:rPr>
      </w:pPr>
      <w:bookmarkStart w:id="7" w:name="_Ref534250065"/>
      <w:r w:rsidRPr="0033189B">
        <w:rPr>
          <w:rFonts w:ascii="Verdana" w:hAnsi="Verdana"/>
          <w:b/>
          <w:bCs/>
          <w:kern w:val="32"/>
          <w:sz w:val="20"/>
          <w:szCs w:val="20"/>
          <w:lang w:val="bg-BG"/>
        </w:rPr>
        <w:t>РАЗДЕЛ В: СПЕЦИФИЧНИ УСЛОВИЯ НА ДОГОВОРА</w:t>
      </w:r>
      <w:bookmarkEnd w:id="7"/>
    </w:p>
    <w:p w14:paraId="5443E9CB" w14:textId="77777777" w:rsidR="008A569D" w:rsidRPr="0033189B" w:rsidRDefault="008A569D" w:rsidP="008A569D">
      <w:pPr>
        <w:keepLines/>
        <w:rPr>
          <w:rFonts w:ascii="Verdana" w:hAnsi="Verdana"/>
          <w:sz w:val="20"/>
          <w:szCs w:val="20"/>
          <w:lang w:val="bg-BG"/>
        </w:rPr>
      </w:pPr>
    </w:p>
    <w:p w14:paraId="5443E9CC" w14:textId="77777777" w:rsidR="008A569D" w:rsidRPr="0033189B" w:rsidRDefault="008A569D" w:rsidP="008A569D">
      <w:pPr>
        <w:keepLines/>
        <w:rPr>
          <w:rFonts w:ascii="Verdana" w:hAnsi="Verdana"/>
          <w:sz w:val="20"/>
          <w:szCs w:val="20"/>
          <w:lang w:val="bg-BG"/>
        </w:rPr>
        <w:sectPr w:rsidR="008A569D" w:rsidRPr="0033189B" w:rsidSect="002F3137">
          <w:pgSz w:w="11906" w:h="16838" w:code="9"/>
          <w:pgMar w:top="851" w:right="1440" w:bottom="1559" w:left="1440" w:header="709" w:footer="266" w:gutter="0"/>
          <w:cols w:space="708"/>
          <w:vAlign w:val="center"/>
          <w:docGrid w:linePitch="360"/>
        </w:sectPr>
      </w:pPr>
    </w:p>
    <w:p w14:paraId="5443E9CD" w14:textId="77777777" w:rsidR="008A569D" w:rsidRPr="0033189B" w:rsidRDefault="008A569D" w:rsidP="008A569D">
      <w:pPr>
        <w:pStyle w:val="c51"/>
        <w:keepLines/>
        <w:spacing w:after="240" w:line="240" w:lineRule="auto"/>
        <w:rPr>
          <w:rFonts w:ascii="Verdana" w:hAnsi="Verdana"/>
          <w:b/>
          <w:snapToGrid/>
          <w:color w:val="auto"/>
          <w:sz w:val="20"/>
          <w:szCs w:val="20"/>
          <w:lang w:val="bg-BG"/>
        </w:rPr>
      </w:pPr>
      <w:r w:rsidRPr="0033189B">
        <w:rPr>
          <w:rFonts w:ascii="Verdana" w:hAnsi="Verdana"/>
          <w:b/>
          <w:snapToGrid/>
          <w:color w:val="auto"/>
          <w:sz w:val="20"/>
          <w:szCs w:val="20"/>
          <w:lang w:val="bg-BG"/>
        </w:rPr>
        <w:lastRenderedPageBreak/>
        <w:t>СПЕЦИФИЧНИ УСЛОВИЯ НА ДОГОВОРА</w:t>
      </w:r>
    </w:p>
    <w:p w14:paraId="5443E9CE" w14:textId="77777777" w:rsidR="008A569D" w:rsidRPr="0033189B" w:rsidRDefault="008A569D" w:rsidP="008A569D">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33189B">
        <w:rPr>
          <w:rFonts w:ascii="Verdana" w:hAnsi="Verdana"/>
          <w:b/>
          <w:bCs/>
          <w:snapToGrid/>
          <w:color w:val="auto"/>
          <w:sz w:val="20"/>
          <w:szCs w:val="20"/>
          <w:lang w:val="bg-BG"/>
        </w:rPr>
        <w:t>НЕУСТОЙКИ</w:t>
      </w:r>
    </w:p>
    <w:p w14:paraId="5443E9CF" w14:textId="77777777" w:rsidR="006061E4" w:rsidRPr="0033189B" w:rsidRDefault="008A569D" w:rsidP="008A569D">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3189B">
        <w:rPr>
          <w:rFonts w:ascii="Verdana" w:hAnsi="Verdana"/>
          <w:color w:val="auto"/>
          <w:sz w:val="20"/>
          <w:szCs w:val="20"/>
          <w:lang w:val="bg-BG"/>
        </w:rPr>
        <w:t>В случай, че изпълнителят</w:t>
      </w:r>
      <w:r w:rsidRPr="0033189B">
        <w:rPr>
          <w:rFonts w:ascii="Verdana" w:hAnsi="Verdana" w:cs="Arial"/>
          <w:color w:val="auto"/>
          <w:sz w:val="20"/>
          <w:szCs w:val="20"/>
          <w:lang w:val="bg-BG"/>
        </w:rPr>
        <w:t xml:space="preserve"> </w:t>
      </w:r>
      <w:r w:rsidRPr="0033189B">
        <w:rPr>
          <w:rFonts w:ascii="Verdana" w:hAnsi="Verdana"/>
          <w:color w:val="auto"/>
          <w:sz w:val="20"/>
          <w:szCs w:val="20"/>
          <w:lang w:val="bg-BG"/>
        </w:rPr>
        <w:t xml:space="preserve">(координаторът) не изпълнява своите задължения по Договора, той се задължава да изплати на Възложителя неустойка в съответствие с посоченото в настоящия Договор. </w:t>
      </w:r>
    </w:p>
    <w:p w14:paraId="5443E9D0" w14:textId="77777777" w:rsidR="008A569D" w:rsidRPr="0033189B" w:rsidRDefault="008A569D" w:rsidP="006061E4">
      <w:pPr>
        <w:pStyle w:val="p50"/>
        <w:tabs>
          <w:tab w:val="clear" w:pos="760"/>
          <w:tab w:val="left" w:pos="993"/>
        </w:tabs>
        <w:spacing w:before="120" w:after="120" w:line="240" w:lineRule="auto"/>
        <w:ind w:left="0" w:firstLine="0"/>
        <w:rPr>
          <w:rFonts w:ascii="Verdana" w:hAnsi="Verdana"/>
          <w:color w:val="auto"/>
          <w:sz w:val="20"/>
          <w:szCs w:val="20"/>
          <w:lang w:val="bg-BG"/>
        </w:rPr>
      </w:pPr>
      <w:r w:rsidRPr="0033189B">
        <w:rPr>
          <w:rFonts w:ascii="Verdana" w:hAnsi="Verdana"/>
          <w:i/>
          <w:color w:val="auto"/>
          <w:sz w:val="20"/>
          <w:szCs w:val="20"/>
          <w:lang w:val="bg-BG"/>
        </w:rPr>
        <w:t>Налагането на неустойки на база стойността на договора, не включва</w:t>
      </w:r>
      <w:r w:rsidRPr="0033189B">
        <w:rPr>
          <w:rFonts w:ascii="Verdana" w:hAnsi="Verdana" w:cs="Arial"/>
          <w:i/>
          <w:color w:val="auto"/>
          <w:sz w:val="20"/>
          <w:szCs w:val="20"/>
          <w:lang w:val="bg-BG"/>
        </w:rPr>
        <w:t xml:space="preserve"> стойността</w:t>
      </w:r>
      <w:r w:rsidRPr="0033189B">
        <w:rPr>
          <w:rFonts w:ascii="Verdana" w:hAnsi="Verdana"/>
          <w:i/>
          <w:color w:val="auto"/>
          <w:spacing w:val="-5"/>
          <w:sz w:val="20"/>
          <w:szCs w:val="20"/>
          <w:lang w:val="bg-BG"/>
        </w:rPr>
        <w:t xml:space="preserve"> за акциз, компонент „Задължение към обществото“ и мрежови услуги за обектите ниско напрежение, за които се прилага стандартизиран </w:t>
      </w:r>
      <w:proofErr w:type="spellStart"/>
      <w:r w:rsidRPr="0033189B">
        <w:rPr>
          <w:rFonts w:ascii="Verdana" w:hAnsi="Verdana"/>
          <w:i/>
          <w:color w:val="auto"/>
          <w:spacing w:val="-5"/>
          <w:sz w:val="20"/>
          <w:szCs w:val="20"/>
          <w:lang w:val="bg-BG"/>
        </w:rPr>
        <w:t>товаров</w:t>
      </w:r>
      <w:proofErr w:type="spellEnd"/>
      <w:r w:rsidRPr="0033189B">
        <w:rPr>
          <w:rFonts w:ascii="Verdana" w:hAnsi="Verdana"/>
          <w:i/>
          <w:color w:val="auto"/>
          <w:spacing w:val="-5"/>
          <w:sz w:val="20"/>
          <w:szCs w:val="20"/>
          <w:lang w:val="bg-BG"/>
        </w:rPr>
        <w:t xml:space="preserve"> профил</w:t>
      </w:r>
      <w:r w:rsidRPr="0033189B">
        <w:rPr>
          <w:rFonts w:ascii="Verdana" w:hAnsi="Verdana" w:cs="Arial"/>
          <w:i/>
          <w:color w:val="auto"/>
          <w:sz w:val="20"/>
          <w:szCs w:val="20"/>
          <w:lang w:val="bg-BG"/>
        </w:rPr>
        <w:t xml:space="preserve"> съгласно „Правилата за търговия с електрическа енергия и стойността на опциите и </w:t>
      </w:r>
      <w:proofErr w:type="spellStart"/>
      <w:r w:rsidRPr="0033189B">
        <w:rPr>
          <w:rFonts w:ascii="Verdana" w:hAnsi="Verdana" w:cs="Arial"/>
          <w:i/>
          <w:color w:val="auto"/>
          <w:sz w:val="20"/>
          <w:szCs w:val="20"/>
          <w:lang w:val="bg-BG"/>
        </w:rPr>
        <w:t>подновя</w:t>
      </w:r>
      <w:r w:rsidR="006061E4" w:rsidRPr="0033189B">
        <w:rPr>
          <w:rFonts w:ascii="Verdana" w:hAnsi="Verdana" w:cs="Arial"/>
          <w:i/>
          <w:color w:val="auto"/>
          <w:sz w:val="20"/>
          <w:szCs w:val="20"/>
          <w:lang w:val="bg-BG"/>
        </w:rPr>
        <w:t>ва</w:t>
      </w:r>
      <w:r w:rsidRPr="0033189B">
        <w:rPr>
          <w:rFonts w:ascii="Verdana" w:hAnsi="Verdana" w:cs="Arial"/>
          <w:i/>
          <w:color w:val="auto"/>
          <w:sz w:val="20"/>
          <w:szCs w:val="20"/>
          <w:lang w:val="bg-BG"/>
        </w:rPr>
        <w:t>нията</w:t>
      </w:r>
      <w:proofErr w:type="spellEnd"/>
      <w:r w:rsidRPr="0033189B">
        <w:rPr>
          <w:rFonts w:ascii="Verdana" w:hAnsi="Verdana" w:cs="Arial"/>
          <w:color w:val="auto"/>
          <w:sz w:val="20"/>
          <w:szCs w:val="20"/>
          <w:lang w:val="bg-BG"/>
        </w:rPr>
        <w:t>.</w:t>
      </w:r>
    </w:p>
    <w:p w14:paraId="5443E9D1" w14:textId="77777777" w:rsidR="008A569D" w:rsidRPr="0033189B" w:rsidRDefault="008A569D" w:rsidP="008A569D">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3189B">
        <w:rPr>
          <w:rFonts w:ascii="Verdana" w:hAnsi="Verdana"/>
          <w:color w:val="auto"/>
          <w:sz w:val="20"/>
          <w:szCs w:val="20"/>
          <w:lang w:val="bg-BG"/>
        </w:rPr>
        <w:t>Изпълнителят</w:t>
      </w:r>
      <w:r w:rsidRPr="0033189B">
        <w:rPr>
          <w:rFonts w:ascii="Verdana" w:hAnsi="Verdana" w:cs="Arial"/>
          <w:color w:val="auto"/>
          <w:sz w:val="20"/>
          <w:szCs w:val="20"/>
          <w:lang w:val="bg-BG"/>
        </w:rPr>
        <w:t xml:space="preserve"> </w:t>
      </w:r>
      <w:r w:rsidRPr="0033189B">
        <w:rPr>
          <w:rFonts w:ascii="Verdana" w:hAnsi="Verdana"/>
          <w:color w:val="auto"/>
          <w:sz w:val="20"/>
          <w:szCs w:val="20"/>
          <w:lang w:val="bg-BG"/>
        </w:rPr>
        <w:t>(координаторът) дължи неустойка на Възложителя при недоставяне на заявените количества от стоката. Размерът на неустойката е стойността, получена от недоставеното количество електрическа енергия умножено по разликата между цената (която цена се изчислява и при отчитане на произтичащите допълнителни разходи за съответни небаланси) на третото лице, заместващо изпълнителя</w:t>
      </w:r>
      <w:r w:rsidRPr="0033189B">
        <w:rPr>
          <w:rFonts w:ascii="Verdana" w:hAnsi="Verdana" w:cs="Arial"/>
          <w:color w:val="auto"/>
          <w:sz w:val="20"/>
          <w:szCs w:val="20"/>
          <w:lang w:val="bg-BG"/>
        </w:rPr>
        <w:t xml:space="preserve"> </w:t>
      </w:r>
      <w:r w:rsidRPr="0033189B">
        <w:rPr>
          <w:rFonts w:ascii="Verdana" w:hAnsi="Verdana"/>
          <w:color w:val="auto"/>
          <w:sz w:val="20"/>
          <w:szCs w:val="20"/>
          <w:lang w:val="bg-BG"/>
        </w:rPr>
        <w:t xml:space="preserve">(координатора) и договорените в този договор цени. </w:t>
      </w:r>
    </w:p>
    <w:p w14:paraId="5443E9D2" w14:textId="77777777" w:rsidR="008A569D" w:rsidRPr="0033189B" w:rsidRDefault="008A569D" w:rsidP="008A569D">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3189B">
        <w:rPr>
          <w:rFonts w:ascii="Verdana" w:hAnsi="Verdana"/>
          <w:color w:val="auto"/>
          <w:sz w:val="20"/>
          <w:szCs w:val="20"/>
          <w:lang w:val="bg-BG"/>
        </w:rPr>
        <w:t>Независимо от уговореното в т.1.2 от този раздел, при недоставяне на заявени количества съгласно по-горната точка в продължение на повече от 10 (десет) дни, независимо дали броят дни на неизпълнение са последователни или кумулативни за срока на договора, то ще се счита, че Изпълнителят</w:t>
      </w:r>
      <w:r w:rsidRPr="0033189B">
        <w:rPr>
          <w:rFonts w:ascii="Verdana" w:hAnsi="Verdana" w:cs="Arial"/>
          <w:color w:val="auto"/>
          <w:sz w:val="20"/>
          <w:szCs w:val="20"/>
          <w:lang w:val="bg-BG"/>
        </w:rPr>
        <w:t xml:space="preserve"> </w:t>
      </w:r>
      <w:r w:rsidRPr="0033189B">
        <w:rPr>
          <w:rFonts w:ascii="Verdana" w:hAnsi="Verdana"/>
          <w:color w:val="auto"/>
          <w:sz w:val="20"/>
          <w:szCs w:val="20"/>
          <w:lang w:val="bg-BG"/>
        </w:rPr>
        <w:t>е в съществено неизпълнение на Договора, като в такъв случай Възложителят има право:</w:t>
      </w:r>
    </w:p>
    <w:p w14:paraId="5443E9D3" w14:textId="77777777" w:rsidR="008A569D" w:rsidRPr="0033189B" w:rsidRDefault="008A569D" w:rsidP="008A569D">
      <w:pPr>
        <w:pStyle w:val="p50"/>
        <w:numPr>
          <w:ilvl w:val="2"/>
          <w:numId w:val="2"/>
        </w:numPr>
        <w:tabs>
          <w:tab w:val="clear" w:pos="760"/>
          <w:tab w:val="left" w:pos="1418"/>
        </w:tabs>
        <w:spacing w:before="120" w:after="120" w:line="240" w:lineRule="auto"/>
        <w:ind w:left="1418" w:hanging="709"/>
        <w:rPr>
          <w:rFonts w:ascii="Verdana" w:hAnsi="Verdana"/>
          <w:color w:val="auto"/>
          <w:sz w:val="20"/>
          <w:szCs w:val="20"/>
          <w:lang w:val="bg-BG"/>
        </w:rPr>
      </w:pPr>
      <w:r w:rsidRPr="0033189B">
        <w:rPr>
          <w:rFonts w:ascii="Verdana" w:hAnsi="Verdana"/>
          <w:color w:val="auto"/>
          <w:sz w:val="20"/>
          <w:szCs w:val="20"/>
          <w:lang w:val="bg-BG"/>
        </w:rPr>
        <w:t>Да прекрати едностранно Договора поради неизпълнение от страна на изпълнителя</w:t>
      </w:r>
      <w:r w:rsidRPr="0033189B">
        <w:rPr>
          <w:rFonts w:ascii="Verdana" w:hAnsi="Verdana" w:cs="Arial"/>
          <w:color w:val="auto"/>
          <w:sz w:val="20"/>
          <w:szCs w:val="20"/>
          <w:lang w:val="bg-BG"/>
        </w:rPr>
        <w:t xml:space="preserve"> </w:t>
      </w:r>
      <w:r w:rsidRPr="0033189B">
        <w:rPr>
          <w:rFonts w:ascii="Verdana" w:hAnsi="Verdana"/>
          <w:color w:val="auto"/>
          <w:sz w:val="20"/>
          <w:szCs w:val="20"/>
          <w:lang w:val="bg-BG"/>
        </w:rPr>
        <w:t xml:space="preserve">и да задържи гаранцията за изпълнение </w:t>
      </w:r>
    </w:p>
    <w:p w14:paraId="5443E9D4" w14:textId="77777777" w:rsidR="008A569D" w:rsidRPr="0033189B" w:rsidRDefault="008A569D" w:rsidP="008A569D">
      <w:pPr>
        <w:pStyle w:val="p50"/>
        <w:tabs>
          <w:tab w:val="clear" w:pos="760"/>
          <w:tab w:val="left" w:pos="1418"/>
        </w:tabs>
        <w:spacing w:before="120" w:after="120" w:line="240" w:lineRule="auto"/>
        <w:ind w:left="1134" w:firstLine="0"/>
        <w:rPr>
          <w:rFonts w:ascii="Verdana" w:hAnsi="Verdana"/>
          <w:color w:val="auto"/>
          <w:sz w:val="20"/>
          <w:szCs w:val="20"/>
          <w:lang w:val="bg-BG"/>
        </w:rPr>
      </w:pPr>
      <w:r w:rsidRPr="0033189B">
        <w:rPr>
          <w:rFonts w:ascii="Verdana" w:hAnsi="Verdana"/>
          <w:color w:val="auto"/>
          <w:sz w:val="20"/>
          <w:szCs w:val="20"/>
          <w:lang w:val="bg-BG"/>
        </w:rPr>
        <w:t>и/или</w:t>
      </w:r>
    </w:p>
    <w:p w14:paraId="5443E9D5" w14:textId="77777777" w:rsidR="008A569D" w:rsidRPr="0033189B" w:rsidRDefault="008A569D" w:rsidP="008A569D">
      <w:pPr>
        <w:pStyle w:val="p50"/>
        <w:numPr>
          <w:ilvl w:val="2"/>
          <w:numId w:val="2"/>
        </w:numPr>
        <w:tabs>
          <w:tab w:val="clear" w:pos="760"/>
          <w:tab w:val="left" w:pos="1418"/>
        </w:tabs>
        <w:spacing w:before="120" w:after="120" w:line="240" w:lineRule="auto"/>
        <w:ind w:left="1418" w:hanging="709"/>
        <w:rPr>
          <w:rFonts w:ascii="Verdana" w:hAnsi="Verdana"/>
          <w:color w:val="auto"/>
          <w:sz w:val="20"/>
          <w:szCs w:val="20"/>
          <w:lang w:val="bg-BG"/>
        </w:rPr>
      </w:pPr>
      <w:r w:rsidRPr="0033189B">
        <w:rPr>
          <w:rFonts w:ascii="Verdana" w:hAnsi="Verdana"/>
          <w:color w:val="auto"/>
          <w:sz w:val="20"/>
          <w:szCs w:val="20"/>
          <w:lang w:val="bg-BG"/>
        </w:rPr>
        <w:t>Да наложи неустойка за съществено неизпълнение в размер на 5% от прогнозната стойност на договора.</w:t>
      </w:r>
    </w:p>
    <w:p w14:paraId="5443E9D6" w14:textId="77777777" w:rsidR="008A569D" w:rsidRPr="0033189B" w:rsidRDefault="008A569D" w:rsidP="008A569D">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3189B">
        <w:rPr>
          <w:rFonts w:ascii="Verdana" w:hAnsi="Verdana"/>
          <w:color w:val="auto"/>
          <w:sz w:val="20"/>
          <w:szCs w:val="20"/>
          <w:lang w:val="bg-BG"/>
        </w:rPr>
        <w:t>За неизпълнение на задължението по чл.2.13 от Раздел А: Техническо задание, включително и за предоставяне на некоректни данни - изпълнителят</w:t>
      </w:r>
      <w:r w:rsidRPr="0033189B">
        <w:rPr>
          <w:rFonts w:ascii="Verdana" w:hAnsi="Verdana" w:cs="Arial"/>
          <w:color w:val="auto"/>
          <w:sz w:val="20"/>
          <w:szCs w:val="20"/>
          <w:lang w:val="bg-BG"/>
        </w:rPr>
        <w:t xml:space="preserve"> </w:t>
      </w:r>
      <w:r w:rsidRPr="0033189B">
        <w:rPr>
          <w:rFonts w:ascii="Verdana" w:hAnsi="Verdana"/>
          <w:color w:val="auto"/>
          <w:sz w:val="20"/>
          <w:szCs w:val="20"/>
          <w:lang w:val="bg-BG"/>
        </w:rPr>
        <w:t xml:space="preserve">(координаторът) дължи неустойка в размер на 100 лв. за всеки отделен случай. </w:t>
      </w:r>
    </w:p>
    <w:p w14:paraId="5443E9D7" w14:textId="77777777" w:rsidR="008A569D" w:rsidRPr="0033189B" w:rsidRDefault="008A569D" w:rsidP="008A569D">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3189B">
        <w:rPr>
          <w:rFonts w:ascii="Verdana" w:hAnsi="Verdana"/>
          <w:color w:val="auto"/>
          <w:sz w:val="20"/>
          <w:szCs w:val="20"/>
          <w:lang w:val="bg-BG"/>
        </w:rPr>
        <w:t>В случай, че изпълнителят</w:t>
      </w:r>
      <w:r w:rsidRPr="0033189B">
        <w:rPr>
          <w:rFonts w:ascii="Verdana" w:hAnsi="Verdana" w:cs="Arial"/>
          <w:color w:val="auto"/>
          <w:sz w:val="20"/>
          <w:szCs w:val="20"/>
          <w:lang w:val="bg-BG"/>
        </w:rPr>
        <w:t xml:space="preserve"> </w:t>
      </w:r>
      <w:r w:rsidRPr="0033189B">
        <w:rPr>
          <w:rFonts w:ascii="Verdana" w:hAnsi="Verdana"/>
          <w:color w:val="auto"/>
          <w:sz w:val="20"/>
          <w:szCs w:val="20"/>
          <w:lang w:val="bg-BG"/>
        </w:rPr>
        <w:t>(координаторът) прекрати едностранно настоящия договор, без да има правно основание за това, той дължи на съответния Възложител неустойка в размер на 30% (тридесет процента) от прогнозната стойност на договора в лева без ДДС.</w:t>
      </w:r>
    </w:p>
    <w:p w14:paraId="5443E9D8" w14:textId="77777777" w:rsidR="008A569D" w:rsidRPr="0033189B" w:rsidRDefault="008A569D" w:rsidP="008A569D">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3189B">
        <w:rPr>
          <w:rFonts w:ascii="Verdana" w:hAnsi="Verdana"/>
          <w:color w:val="auto"/>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5443E9D9" w14:textId="77777777" w:rsidR="008A569D" w:rsidRPr="0033189B" w:rsidRDefault="008A569D" w:rsidP="008A569D">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33189B">
        <w:rPr>
          <w:rFonts w:ascii="Verdana" w:hAnsi="Verdana"/>
          <w:b/>
          <w:color w:val="auto"/>
          <w:sz w:val="20"/>
          <w:szCs w:val="20"/>
          <w:lang w:val="bg-BG"/>
        </w:rPr>
        <w:t>САНКЦИИ</w:t>
      </w:r>
      <w:r w:rsidRPr="0033189B">
        <w:rPr>
          <w:rFonts w:ascii="Verdana" w:hAnsi="Verdana"/>
          <w:b/>
          <w:bCs/>
          <w:color w:val="auto"/>
          <w:sz w:val="20"/>
          <w:szCs w:val="20"/>
          <w:lang w:val="bg-BG"/>
        </w:rPr>
        <w:t>, НАЛАГАНИ НА “СОФИЙСКА ВОДА” АД</w:t>
      </w:r>
    </w:p>
    <w:p w14:paraId="5443E9DA" w14:textId="77777777" w:rsidR="008A569D" w:rsidRPr="0033189B" w:rsidRDefault="008A569D" w:rsidP="008A569D">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33189B">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33189B">
        <w:rPr>
          <w:rFonts w:ascii="Verdana" w:hAnsi="Verdana"/>
          <w:color w:val="auto"/>
          <w:spacing w:val="-4"/>
          <w:sz w:val="20"/>
          <w:szCs w:val="20"/>
          <w:lang w:val="bg-BG"/>
        </w:rPr>
        <w:t xml:space="preserve">изпълнителя </w:t>
      </w:r>
      <w:r w:rsidRPr="0033189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33189B">
        <w:rPr>
          <w:rFonts w:ascii="Verdana" w:hAnsi="Verdana"/>
          <w:color w:val="auto"/>
          <w:spacing w:val="-4"/>
          <w:sz w:val="20"/>
          <w:szCs w:val="20"/>
          <w:lang w:val="bg-BG"/>
        </w:rPr>
        <w:t xml:space="preserve">изпълнителят </w:t>
      </w:r>
      <w:r w:rsidRPr="0033189B">
        <w:rPr>
          <w:rFonts w:ascii="Verdana" w:hAnsi="Verdana"/>
          <w:color w:val="auto"/>
          <w:sz w:val="20"/>
          <w:szCs w:val="20"/>
          <w:lang w:val="bg-BG"/>
        </w:rPr>
        <w:t>се задължава да обезщети Възложителя по всички санкции в пълния им размер.</w:t>
      </w:r>
    </w:p>
    <w:p w14:paraId="5443E9DB" w14:textId="77777777" w:rsidR="008A569D" w:rsidRPr="0033189B" w:rsidRDefault="008A569D" w:rsidP="008A569D">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33189B">
        <w:rPr>
          <w:rFonts w:ascii="Verdana" w:hAnsi="Verdana"/>
          <w:b/>
          <w:bCs/>
          <w:color w:val="auto"/>
          <w:sz w:val="20"/>
          <w:szCs w:val="20"/>
          <w:lang w:val="bg-BG"/>
        </w:rPr>
        <w:t>ГАРАНЦИЯ ЗА ИЗПЪЛНЕНИЕ НА ДОГОВОРА</w:t>
      </w:r>
    </w:p>
    <w:p w14:paraId="5443E9DC"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33189B">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5443E9DD"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33189B">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5443E9DE"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33189B">
        <w:rPr>
          <w:rFonts w:ascii="Verdana" w:hAnsi="Verdana"/>
          <w:color w:val="auto"/>
          <w:spacing w:val="-4"/>
          <w:sz w:val="20"/>
          <w:szCs w:val="20"/>
          <w:lang w:val="bg-BG"/>
        </w:rPr>
        <w:lastRenderedPageBreak/>
        <w:t>Изпълнителят отправя исканията за освобождаване на гаранцията за изпълнение към контролиращия служител по договора.</w:t>
      </w:r>
    </w:p>
    <w:p w14:paraId="5443E9DF"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33189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33189B">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5443E9E0"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33189B">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5443E9E1"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33189B">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33189B">
        <w:rPr>
          <w:rFonts w:ascii="Verdana" w:hAnsi="Verdana"/>
          <w:color w:val="auto"/>
          <w:sz w:val="20"/>
          <w:szCs w:val="20"/>
          <w:lang w:val="bg-BG"/>
        </w:rPr>
        <w:t>задържи плащане или да прихване сумите срещу насрещни дължими суми</w:t>
      </w:r>
      <w:r w:rsidRPr="0033189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33189B">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5443E9E2"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33189B">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5443E9E3" w14:textId="77777777" w:rsidR="008A569D" w:rsidRPr="0033189B"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33189B">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33189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33189B">
        <w:rPr>
          <w:rFonts w:ascii="Verdana" w:hAnsi="Verdana"/>
          <w:color w:val="auto"/>
          <w:spacing w:val="-4"/>
          <w:sz w:val="20"/>
          <w:szCs w:val="20"/>
          <w:lang w:val="bg-BG"/>
        </w:rPr>
        <w:t>изпълнителя</w:t>
      </w:r>
      <w:r w:rsidRPr="0033189B">
        <w:rPr>
          <w:rFonts w:ascii="Verdana" w:hAnsi="Verdana"/>
          <w:snapToGrid/>
          <w:color w:val="auto"/>
          <w:spacing w:val="-4"/>
          <w:sz w:val="20"/>
          <w:szCs w:val="20"/>
          <w:lang w:val="bg-BG"/>
        </w:rPr>
        <w:t>.</w:t>
      </w:r>
    </w:p>
    <w:p w14:paraId="5443E9E4" w14:textId="77777777" w:rsidR="008A569D" w:rsidRPr="0033189B" w:rsidRDefault="008A569D" w:rsidP="008A569D">
      <w:pPr>
        <w:pStyle w:val="p50"/>
        <w:keepLines/>
        <w:tabs>
          <w:tab w:val="clear" w:pos="760"/>
        </w:tabs>
        <w:spacing w:before="120" w:after="120" w:line="240" w:lineRule="auto"/>
        <w:rPr>
          <w:rFonts w:ascii="Verdana" w:hAnsi="Verdana"/>
          <w:color w:val="auto"/>
          <w:sz w:val="20"/>
          <w:szCs w:val="20"/>
          <w:lang w:val="bg-BG"/>
        </w:rPr>
      </w:pPr>
    </w:p>
    <w:p w14:paraId="5443E9E5" w14:textId="77777777" w:rsidR="008A569D" w:rsidRPr="0033189B" w:rsidRDefault="008A569D" w:rsidP="008A569D">
      <w:pPr>
        <w:pStyle w:val="Heading1"/>
        <w:keepNext w:val="0"/>
        <w:jc w:val="center"/>
        <w:rPr>
          <w:rFonts w:ascii="Verdana" w:hAnsi="Verdana"/>
          <w:sz w:val="20"/>
          <w:szCs w:val="20"/>
          <w:lang w:val="bg-BG"/>
        </w:rPr>
        <w:sectPr w:rsidR="008A569D" w:rsidRPr="0033189B" w:rsidSect="002F3137">
          <w:pgSz w:w="11906" w:h="16838" w:code="9"/>
          <w:pgMar w:top="851" w:right="1440" w:bottom="1559" w:left="1440" w:header="737" w:footer="266" w:gutter="0"/>
          <w:cols w:space="708"/>
          <w:docGrid w:linePitch="360"/>
        </w:sectPr>
      </w:pPr>
    </w:p>
    <w:p w14:paraId="5443E9E6" w14:textId="77777777" w:rsidR="008A569D" w:rsidRPr="0033189B" w:rsidRDefault="008A569D" w:rsidP="008A569D">
      <w:pPr>
        <w:pStyle w:val="Heading1"/>
        <w:keepNext w:val="0"/>
        <w:jc w:val="center"/>
        <w:rPr>
          <w:rFonts w:ascii="Verdana" w:hAnsi="Verdana"/>
          <w:sz w:val="20"/>
          <w:szCs w:val="20"/>
          <w:lang w:val="bg-BG"/>
        </w:rPr>
      </w:pPr>
      <w:r w:rsidRPr="0033189B">
        <w:rPr>
          <w:rFonts w:ascii="Verdana" w:hAnsi="Verdana"/>
          <w:sz w:val="20"/>
          <w:szCs w:val="20"/>
          <w:lang w:val="bg-BG"/>
        </w:rPr>
        <w:lastRenderedPageBreak/>
        <w:t>РАЗДЕЛ Г: ОБЩИ УСЛОВИЯ НА ДОГОВОРА ЗА ДОСТАВКА</w:t>
      </w:r>
    </w:p>
    <w:p w14:paraId="5443E9E7" w14:textId="77777777" w:rsidR="008A569D" w:rsidRPr="0033189B" w:rsidRDefault="008A569D" w:rsidP="008A569D">
      <w:pPr>
        <w:rPr>
          <w:rFonts w:ascii="Verdana" w:hAnsi="Verdana"/>
          <w:sz w:val="20"/>
          <w:szCs w:val="20"/>
          <w:lang w:val="bg-BG"/>
        </w:rPr>
      </w:pPr>
    </w:p>
    <w:p w14:paraId="5443E9E8" w14:textId="77777777" w:rsidR="008A569D" w:rsidRPr="0033189B" w:rsidRDefault="008A569D" w:rsidP="008A569D">
      <w:pPr>
        <w:rPr>
          <w:rFonts w:ascii="Verdana" w:hAnsi="Verdana"/>
          <w:sz w:val="20"/>
          <w:szCs w:val="20"/>
          <w:lang w:val="bg-BG"/>
        </w:rPr>
        <w:sectPr w:rsidR="008A569D" w:rsidRPr="0033189B" w:rsidSect="002F3137">
          <w:pgSz w:w="11906" w:h="16838" w:code="9"/>
          <w:pgMar w:top="851" w:right="1440" w:bottom="1559" w:left="1440" w:header="737" w:footer="266" w:gutter="0"/>
          <w:cols w:space="708"/>
          <w:vAlign w:val="center"/>
          <w:docGrid w:linePitch="360"/>
        </w:sectPr>
      </w:pPr>
    </w:p>
    <w:p w14:paraId="5443E9E9" w14:textId="77777777" w:rsidR="008A569D" w:rsidRPr="0033189B" w:rsidRDefault="008A569D" w:rsidP="008A569D">
      <w:pPr>
        <w:spacing w:before="120" w:after="240"/>
        <w:rPr>
          <w:rFonts w:ascii="Verdana" w:hAnsi="Verdana"/>
          <w:b/>
          <w:bCs/>
          <w:sz w:val="20"/>
          <w:szCs w:val="20"/>
          <w:lang w:val="bg-BG"/>
        </w:rPr>
      </w:pPr>
      <w:r w:rsidRPr="0033189B">
        <w:rPr>
          <w:rFonts w:ascii="Verdana" w:hAnsi="Verdana"/>
          <w:b/>
          <w:bCs/>
          <w:sz w:val="20"/>
          <w:szCs w:val="20"/>
          <w:lang w:val="bg-BG"/>
        </w:rPr>
        <w:lastRenderedPageBreak/>
        <w:t>Съдържание:</w:t>
      </w:r>
    </w:p>
    <w:p w14:paraId="5443E9EA" w14:textId="77777777" w:rsidR="008A569D" w:rsidRPr="0033189B" w:rsidRDefault="008A569D" w:rsidP="008A569D">
      <w:pPr>
        <w:pStyle w:val="Heading7"/>
        <w:keepNext w:val="0"/>
        <w:pBdr>
          <w:bottom w:val="single" w:sz="4" w:space="1" w:color="auto"/>
        </w:pBdr>
        <w:spacing w:before="120" w:after="240"/>
        <w:rPr>
          <w:rFonts w:ascii="Verdana" w:hAnsi="Verdana"/>
          <w:bCs/>
          <w:i w:val="0"/>
          <w:color w:val="auto"/>
          <w:sz w:val="20"/>
          <w:szCs w:val="20"/>
          <w:lang w:val="bg-BG"/>
        </w:rPr>
      </w:pPr>
      <w:r w:rsidRPr="0033189B">
        <w:rPr>
          <w:rFonts w:ascii="Verdana" w:hAnsi="Verdana"/>
          <w:bCs/>
          <w:i w:val="0"/>
          <w:color w:val="auto"/>
          <w:sz w:val="20"/>
          <w:szCs w:val="20"/>
          <w:lang w:val="bg-BG"/>
        </w:rPr>
        <w:t>Член: Описание</w:t>
      </w:r>
    </w:p>
    <w:p w14:paraId="5443E9EB"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ДЕФИНИЦИИ</w:t>
      </w:r>
    </w:p>
    <w:p w14:paraId="5443E9EC"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ОБЩИ ПОЛОЖЕНИЯ </w:t>
      </w:r>
    </w:p>
    <w:p w14:paraId="5443E9ED"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ЗАДЪЛЖЕНИЯ НА ДОСТАВЧИКА </w:t>
      </w:r>
    </w:p>
    <w:p w14:paraId="5443E9EE"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ЗАДЪЛЖЕНИЯ НА ВЪЗЛОЖИТЕЛЯ </w:t>
      </w:r>
    </w:p>
    <w:p w14:paraId="5443E9EF"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НЕУСТОЙКИ</w:t>
      </w:r>
    </w:p>
    <w:p w14:paraId="5443E9F0"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ПЛАЩАНЕ, ДДС И ГАРАНЦИЯ ЗА ИЗПЪЛНЕНИЕ </w:t>
      </w:r>
    </w:p>
    <w:p w14:paraId="5443E9F1"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КОНФИДЕНЦИАЛНОСТ</w:t>
      </w:r>
    </w:p>
    <w:p w14:paraId="5443E9F2"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ПУБЛИЧНОСТ</w:t>
      </w:r>
    </w:p>
    <w:p w14:paraId="5443E9F3"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СПЕЦИФИКАЦИЯ</w:t>
      </w:r>
    </w:p>
    <w:p w14:paraId="5443E9F4"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ИНСПЕКТИРАНЕ</w:t>
      </w:r>
    </w:p>
    <w:p w14:paraId="5443E9F5"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ДОСТАВКА</w:t>
      </w:r>
    </w:p>
    <w:p w14:paraId="5443E9F6"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ДОСТЪП ДО ОБЕКТА И СЪОРЪЖЕНИЯ </w:t>
      </w:r>
    </w:p>
    <w:p w14:paraId="5443E9F7"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ЗАСТРАХОВАНЕ И ОТГОВОРНОСТ </w:t>
      </w:r>
    </w:p>
    <w:p w14:paraId="5443E9F8"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ПРЕОТСТЪПВАНЕ И ПРЕХВЪРЛЯНЕ НА ЗАДЪЛЖЕНИЯ </w:t>
      </w:r>
    </w:p>
    <w:p w14:paraId="5443E9F9"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ОТКАЗ ОТ ПРАВА </w:t>
      </w:r>
    </w:p>
    <w:p w14:paraId="5443E9FA"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ПОДКУПИ И ПЛАЩАНЕ НА КОМИСИОННО ВЪЗНАГРАЖДЕНИЕ </w:t>
      </w:r>
    </w:p>
    <w:p w14:paraId="5443E9FB"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РАЗДЕЛНОСТ</w:t>
      </w:r>
    </w:p>
    <w:p w14:paraId="5443E9FC"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ПРЕКРАТЯВАНЕ</w:t>
      </w:r>
    </w:p>
    <w:p w14:paraId="5443E9FD"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pPr>
      <w:r w:rsidRPr="0033189B">
        <w:rPr>
          <w:rFonts w:ascii="Verdana" w:hAnsi="Verdana"/>
          <w:sz w:val="20"/>
          <w:szCs w:val="20"/>
          <w:lang w:val="bg-BG"/>
        </w:rPr>
        <w:t xml:space="preserve">ПРИЛОЖИМО ПРАВО </w:t>
      </w:r>
    </w:p>
    <w:p w14:paraId="5443E9FE" w14:textId="77777777" w:rsidR="008A569D" w:rsidRPr="0033189B" w:rsidRDefault="008A569D" w:rsidP="007234CA">
      <w:pPr>
        <w:numPr>
          <w:ilvl w:val="0"/>
          <w:numId w:val="8"/>
        </w:numPr>
        <w:tabs>
          <w:tab w:val="clear" w:pos="720"/>
        </w:tabs>
        <w:spacing w:after="120"/>
        <w:ind w:left="709" w:hanging="709"/>
        <w:rPr>
          <w:rFonts w:ascii="Verdana" w:hAnsi="Verdana"/>
          <w:sz w:val="20"/>
          <w:szCs w:val="20"/>
          <w:lang w:val="bg-BG"/>
        </w:rPr>
        <w:sectPr w:rsidR="008A569D" w:rsidRPr="0033189B" w:rsidSect="002F3137">
          <w:pgSz w:w="11906" w:h="16838" w:code="9"/>
          <w:pgMar w:top="851" w:right="1440" w:bottom="1559" w:left="1440" w:header="737" w:footer="476" w:gutter="0"/>
          <w:cols w:space="708"/>
          <w:docGrid w:linePitch="360"/>
        </w:sectPr>
      </w:pPr>
      <w:r w:rsidRPr="0033189B">
        <w:rPr>
          <w:rFonts w:ascii="Verdana" w:hAnsi="Verdana"/>
          <w:sz w:val="20"/>
          <w:szCs w:val="20"/>
          <w:lang w:val="bg-BG"/>
        </w:rPr>
        <w:t xml:space="preserve">РИСК- ФОРС МАЖОР </w:t>
      </w:r>
    </w:p>
    <w:p w14:paraId="5443E9FF" w14:textId="77777777" w:rsidR="008A569D" w:rsidRPr="0033189B" w:rsidRDefault="008A569D" w:rsidP="008A569D">
      <w:pPr>
        <w:spacing w:after="360"/>
        <w:jc w:val="center"/>
        <w:rPr>
          <w:rFonts w:ascii="Verdana" w:hAnsi="Verdana"/>
          <w:b/>
          <w:sz w:val="20"/>
          <w:szCs w:val="20"/>
          <w:lang w:val="bg-BG"/>
        </w:rPr>
      </w:pPr>
      <w:bookmarkStart w:id="8" w:name="_Ref37742007"/>
      <w:r w:rsidRPr="0033189B">
        <w:rPr>
          <w:rFonts w:ascii="Verdana" w:hAnsi="Verdana"/>
          <w:b/>
          <w:sz w:val="20"/>
          <w:szCs w:val="20"/>
          <w:lang w:val="bg-BG"/>
        </w:rPr>
        <w:lastRenderedPageBreak/>
        <w:t>ОБЩИ УСЛОВИЯ НА ДОГОВОРА</w:t>
      </w:r>
      <w:bookmarkEnd w:id="8"/>
      <w:r w:rsidRPr="0033189B">
        <w:rPr>
          <w:rFonts w:ascii="Verdana" w:hAnsi="Verdana"/>
          <w:b/>
          <w:sz w:val="20"/>
          <w:szCs w:val="20"/>
          <w:lang w:val="bg-BG"/>
        </w:rPr>
        <w:t xml:space="preserve"> ЗА ДОСТАВКА</w:t>
      </w:r>
    </w:p>
    <w:p w14:paraId="5443EA00"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9" w:name="_Ref46308183"/>
      <w:r w:rsidRPr="0033189B">
        <w:rPr>
          <w:rFonts w:ascii="Verdana" w:hAnsi="Verdana"/>
          <w:b/>
          <w:sz w:val="20"/>
          <w:szCs w:val="20"/>
          <w:lang w:val="bg-BG"/>
        </w:rPr>
        <w:t>ДЕФИНИЦИИ</w:t>
      </w:r>
      <w:bookmarkEnd w:id="9"/>
      <w:r w:rsidRPr="0033189B">
        <w:rPr>
          <w:rFonts w:ascii="Verdana" w:hAnsi="Verdana"/>
          <w:b/>
          <w:sz w:val="20"/>
          <w:szCs w:val="20"/>
          <w:lang w:val="bg-BG"/>
        </w:rPr>
        <w:t xml:space="preserve"> </w:t>
      </w:r>
    </w:p>
    <w:p w14:paraId="5443EA01" w14:textId="77777777" w:rsidR="008A569D" w:rsidRPr="0033189B" w:rsidRDefault="008A569D" w:rsidP="008A569D">
      <w:pPr>
        <w:pStyle w:val="BodyText3"/>
        <w:tabs>
          <w:tab w:val="left" w:pos="1440"/>
        </w:tabs>
        <w:spacing w:before="120"/>
        <w:jc w:val="both"/>
        <w:rPr>
          <w:rFonts w:ascii="Verdana" w:hAnsi="Verdana"/>
          <w:sz w:val="20"/>
          <w:szCs w:val="20"/>
          <w:lang w:val="bg-BG"/>
        </w:rPr>
      </w:pPr>
      <w:r w:rsidRPr="0033189B">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представени от това лице страни по договора, независимо дали са търговски свързани или не, освен ако от контекста не е ясно, че са изключени.</w:t>
      </w:r>
    </w:p>
    <w:p w14:paraId="5443EA02" w14:textId="77777777" w:rsidR="008A569D" w:rsidRPr="0033189B" w:rsidRDefault="008A569D" w:rsidP="008A569D">
      <w:pPr>
        <w:pStyle w:val="BodyText3"/>
        <w:tabs>
          <w:tab w:val="left" w:pos="1440"/>
        </w:tabs>
        <w:spacing w:before="120"/>
        <w:jc w:val="both"/>
        <w:rPr>
          <w:rFonts w:ascii="Verdana" w:hAnsi="Verdana"/>
          <w:sz w:val="20"/>
          <w:szCs w:val="20"/>
          <w:lang w:val="bg-BG"/>
        </w:rPr>
      </w:pPr>
      <w:r w:rsidRPr="0033189B">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и/или допълват.</w:t>
      </w:r>
    </w:p>
    <w:p w14:paraId="5443EA03"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bCs/>
          <w:sz w:val="20"/>
          <w:szCs w:val="20"/>
          <w:lang w:val="bg-BG"/>
        </w:rPr>
        <w:t>“Възложител”</w:t>
      </w:r>
      <w:bookmarkStart w:id="10" w:name="възложител"/>
      <w:bookmarkStart w:id="11" w:name="контролиращслужител"/>
      <w:bookmarkStart w:id="12" w:name="представителконтролиращслужител"/>
      <w:bookmarkStart w:id="13" w:name="инструкциизавариране"/>
      <w:bookmarkEnd w:id="10"/>
      <w:bookmarkEnd w:id="11"/>
      <w:bookmarkEnd w:id="12"/>
      <w:bookmarkEnd w:id="13"/>
      <w:r w:rsidRPr="0033189B">
        <w:rPr>
          <w:rFonts w:ascii="Verdana" w:hAnsi="Verdana"/>
          <w:sz w:val="20"/>
          <w:szCs w:val="20"/>
          <w:lang w:val="bg-BG"/>
        </w:rPr>
        <w:t xml:space="preserve"> означава “Софийска вода” АД, което възлага изпълнението на доставките по договора.</w:t>
      </w:r>
    </w:p>
    <w:p w14:paraId="5443EA04"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sz w:val="20"/>
          <w:szCs w:val="20"/>
          <w:lang w:val="bg-BG"/>
        </w:rPr>
        <w:t>“</w:t>
      </w:r>
      <w:r w:rsidRPr="0033189B">
        <w:rPr>
          <w:rFonts w:ascii="Verdana" w:hAnsi="Verdana"/>
          <w:b/>
          <w:bCs/>
          <w:sz w:val="20"/>
          <w:szCs w:val="20"/>
          <w:lang w:val="bg-BG"/>
        </w:rPr>
        <w:t>Доставчик/изпълнител</w:t>
      </w:r>
      <w:r w:rsidRPr="0033189B">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443EA05"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sz w:val="20"/>
          <w:szCs w:val="20"/>
          <w:lang w:val="bg-BG"/>
        </w:rPr>
        <w:t>“</w:t>
      </w:r>
      <w:r w:rsidRPr="0033189B">
        <w:rPr>
          <w:rFonts w:ascii="Verdana" w:hAnsi="Verdana"/>
          <w:b/>
          <w:bCs/>
          <w:sz w:val="20"/>
          <w:szCs w:val="20"/>
          <w:lang w:val="bg-BG"/>
        </w:rPr>
        <w:t>Контролиращ</w:t>
      </w:r>
      <w:r w:rsidRPr="0033189B">
        <w:rPr>
          <w:rFonts w:ascii="Verdana" w:hAnsi="Verdana"/>
          <w:sz w:val="20"/>
          <w:szCs w:val="20"/>
          <w:lang w:val="bg-BG"/>
        </w:rPr>
        <w:t xml:space="preserve"> </w:t>
      </w:r>
      <w:r w:rsidRPr="0033189B">
        <w:rPr>
          <w:rFonts w:ascii="Verdana" w:hAnsi="Verdana"/>
          <w:b/>
          <w:bCs/>
          <w:sz w:val="20"/>
          <w:szCs w:val="20"/>
          <w:lang w:val="bg-BG"/>
        </w:rPr>
        <w:t>служител</w:t>
      </w:r>
      <w:r w:rsidRPr="0033189B">
        <w:rPr>
          <w:rFonts w:ascii="Verdana" w:hAnsi="Verdana"/>
          <w:sz w:val="20"/>
          <w:szCs w:val="20"/>
          <w:lang w:val="bg-BG"/>
        </w:rPr>
        <w:t>” означава лицето, назначено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443EA06"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sz w:val="20"/>
          <w:szCs w:val="20"/>
          <w:lang w:val="bg-BG"/>
        </w:rPr>
        <w:t>“</w:t>
      </w:r>
      <w:r w:rsidRPr="0033189B">
        <w:rPr>
          <w:rFonts w:ascii="Verdana" w:hAnsi="Verdana"/>
          <w:b/>
          <w:bCs/>
          <w:sz w:val="20"/>
          <w:szCs w:val="20"/>
          <w:lang w:val="bg-BG"/>
        </w:rPr>
        <w:t>Представител на контролиращия служител</w:t>
      </w:r>
      <w:r w:rsidRPr="0033189B">
        <w:rPr>
          <w:rFonts w:ascii="Verdana" w:hAnsi="Verdana"/>
          <w:sz w:val="20"/>
          <w:szCs w:val="20"/>
          <w:lang w:val="bg-BG"/>
        </w:rPr>
        <w:t xml:space="preserve">” означава лицето, което ще извършва контрол върху изпълнението на договора от името на Контролиращия служител. </w:t>
      </w:r>
    </w:p>
    <w:p w14:paraId="5443EA07"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4" w:name="договор"/>
      <w:bookmarkEnd w:id="14"/>
      <w:r w:rsidRPr="0033189B">
        <w:rPr>
          <w:rFonts w:ascii="Verdana" w:hAnsi="Verdana"/>
          <w:sz w:val="20"/>
          <w:szCs w:val="20"/>
          <w:lang w:val="bg-BG"/>
        </w:rPr>
        <w:t>“</w:t>
      </w:r>
      <w:r w:rsidRPr="0033189B">
        <w:rPr>
          <w:rFonts w:ascii="Verdana" w:hAnsi="Verdana"/>
          <w:b/>
          <w:bCs/>
          <w:sz w:val="20"/>
          <w:szCs w:val="20"/>
          <w:lang w:val="bg-BG"/>
        </w:rPr>
        <w:t>Договор</w:t>
      </w:r>
      <w:r w:rsidRPr="0033189B">
        <w:rPr>
          <w:rFonts w:ascii="Verdana" w:hAnsi="Verdana"/>
          <w:sz w:val="20"/>
          <w:szCs w:val="20"/>
          <w:lang w:val="bg-BG"/>
        </w:rPr>
        <w:t>” означава целият договор между Възложителя и Доставчика, състоящ се от следните части, които в случай на несъответствие имат предимство в посочения по–долу ред:</w:t>
      </w:r>
    </w:p>
    <w:p w14:paraId="5443EA08" w14:textId="77777777" w:rsidR="008A569D" w:rsidRPr="0033189B"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33189B">
        <w:rPr>
          <w:rFonts w:ascii="Verdana" w:hAnsi="Verdana"/>
          <w:sz w:val="20"/>
          <w:szCs w:val="20"/>
          <w:lang w:val="bg-BG"/>
        </w:rPr>
        <w:t>Договор;</w:t>
      </w:r>
    </w:p>
    <w:p w14:paraId="5443EA09" w14:textId="77777777" w:rsidR="008A569D" w:rsidRPr="0033189B"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33189B">
        <w:rPr>
          <w:rFonts w:ascii="Verdana" w:hAnsi="Verdana"/>
          <w:sz w:val="20"/>
          <w:szCs w:val="20"/>
          <w:lang w:val="bg-BG"/>
        </w:rPr>
        <w:t>Раздел А: Техническо задание – предмет на договора;</w:t>
      </w:r>
    </w:p>
    <w:p w14:paraId="5443EA0A" w14:textId="77777777" w:rsidR="008A569D" w:rsidRPr="0033189B"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33189B">
        <w:rPr>
          <w:rFonts w:ascii="Verdana" w:hAnsi="Verdana"/>
          <w:sz w:val="20"/>
          <w:szCs w:val="20"/>
          <w:lang w:val="bg-BG"/>
        </w:rPr>
        <w:t>Раздел Б: Цени и данни;</w:t>
      </w:r>
    </w:p>
    <w:p w14:paraId="5443EA0B" w14:textId="77777777" w:rsidR="008A569D" w:rsidRPr="0033189B"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33189B">
        <w:rPr>
          <w:rFonts w:ascii="Verdana" w:hAnsi="Verdana"/>
          <w:sz w:val="20"/>
          <w:szCs w:val="20"/>
          <w:lang w:val="bg-BG"/>
        </w:rPr>
        <w:t>Раздел В: Специфични условия на договора;</w:t>
      </w:r>
    </w:p>
    <w:p w14:paraId="5443EA0C" w14:textId="77777777" w:rsidR="008A569D" w:rsidRPr="0033189B"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33189B">
        <w:rPr>
          <w:rFonts w:ascii="Verdana" w:hAnsi="Verdana"/>
          <w:sz w:val="20"/>
          <w:szCs w:val="20"/>
          <w:lang w:val="bg-BG"/>
        </w:rPr>
        <w:t>Раздел Г: Общи условия на договора за доставка;</w:t>
      </w:r>
    </w:p>
    <w:p w14:paraId="5443EA0D" w14:textId="77777777" w:rsidR="008A569D" w:rsidRPr="0033189B"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33189B">
        <w:rPr>
          <w:rFonts w:ascii="Verdana" w:hAnsi="Verdana"/>
          <w:sz w:val="20"/>
          <w:szCs w:val="20"/>
          <w:lang w:val="bg-BG"/>
        </w:rPr>
        <w:t>Приложения.</w:t>
      </w:r>
    </w:p>
    <w:p w14:paraId="5443EA0E"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sz w:val="20"/>
          <w:szCs w:val="20"/>
          <w:lang w:val="bg-BG"/>
        </w:rPr>
        <w:t>“</w:t>
      </w:r>
      <w:r w:rsidRPr="0033189B">
        <w:rPr>
          <w:rFonts w:ascii="Verdana" w:hAnsi="Verdana"/>
          <w:b/>
          <w:bCs/>
          <w:sz w:val="20"/>
          <w:szCs w:val="20"/>
          <w:lang w:val="bg-BG"/>
        </w:rPr>
        <w:t>Цена</w:t>
      </w:r>
      <w:r w:rsidRPr="0033189B">
        <w:rPr>
          <w:rFonts w:ascii="Verdana" w:hAnsi="Verdana"/>
          <w:sz w:val="20"/>
          <w:szCs w:val="20"/>
          <w:lang w:val="bg-BG"/>
        </w:rPr>
        <w:t xml:space="preserve"> </w:t>
      </w:r>
      <w:r w:rsidRPr="0033189B">
        <w:rPr>
          <w:rFonts w:ascii="Verdana" w:hAnsi="Verdana"/>
          <w:b/>
          <w:bCs/>
          <w:sz w:val="20"/>
          <w:szCs w:val="20"/>
          <w:lang w:val="bg-BG"/>
        </w:rPr>
        <w:t>по</w:t>
      </w:r>
      <w:r w:rsidRPr="0033189B">
        <w:rPr>
          <w:rFonts w:ascii="Verdana" w:hAnsi="Verdana"/>
          <w:sz w:val="20"/>
          <w:szCs w:val="20"/>
          <w:lang w:val="bg-BG"/>
        </w:rPr>
        <w:t xml:space="preserve"> </w:t>
      </w:r>
      <w:r w:rsidRPr="0033189B">
        <w:rPr>
          <w:rFonts w:ascii="Verdana" w:hAnsi="Verdana"/>
          <w:b/>
          <w:bCs/>
          <w:sz w:val="20"/>
          <w:szCs w:val="20"/>
          <w:lang w:val="bg-BG"/>
        </w:rPr>
        <w:t>договора</w:t>
      </w:r>
      <w:r w:rsidRPr="0033189B">
        <w:rPr>
          <w:rFonts w:ascii="Verdana" w:hAnsi="Verdana"/>
          <w:sz w:val="20"/>
          <w:szCs w:val="20"/>
          <w:lang w:val="bg-BG"/>
        </w:rPr>
        <w:t>” означава цената, посочена от Доставчика в Ценовата таблица към Раздел Б: Цени и данни.</w:t>
      </w:r>
    </w:p>
    <w:p w14:paraId="5443EA0F"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bCs/>
          <w:sz w:val="20"/>
          <w:szCs w:val="20"/>
          <w:lang w:val="bg-BG"/>
        </w:rPr>
        <w:t>“Стока”</w:t>
      </w:r>
      <w:r w:rsidRPr="0033189B">
        <w:rPr>
          <w:rFonts w:ascii="Verdana" w:hAnsi="Verdana"/>
          <w:sz w:val="20"/>
          <w:szCs w:val="20"/>
          <w:lang w:val="bg-BG"/>
        </w:rPr>
        <w:t xml:space="preserve"> – означава активна електрическа енергия високо напрежение, предмет на Договора, която се доставя от Доставчика, както е описано в настоящия Договор.</w:t>
      </w:r>
    </w:p>
    <w:p w14:paraId="5443EA10"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sz w:val="20"/>
          <w:szCs w:val="20"/>
          <w:lang w:val="bg-BG"/>
        </w:rPr>
        <w:t>“</w:t>
      </w:r>
      <w:r w:rsidRPr="0033189B">
        <w:rPr>
          <w:rFonts w:ascii="Verdana" w:hAnsi="Verdana"/>
          <w:b/>
          <w:bCs/>
          <w:sz w:val="20"/>
          <w:szCs w:val="20"/>
          <w:lang w:val="bg-BG"/>
        </w:rPr>
        <w:t>Място на доставка</w:t>
      </w:r>
      <w:r w:rsidRPr="0033189B">
        <w:rPr>
          <w:rFonts w:ascii="Verdana" w:hAnsi="Verdana"/>
          <w:sz w:val="20"/>
          <w:szCs w:val="20"/>
          <w:lang w:val="bg-BG"/>
        </w:rPr>
        <w:t xml:space="preserve">” означава </w:t>
      </w:r>
      <w:r w:rsidRPr="0033189B">
        <w:rPr>
          <w:rFonts w:ascii="Verdana" w:hAnsi="Verdana" w:cs="Arial"/>
          <w:sz w:val="20"/>
          <w:szCs w:val="20"/>
          <w:lang w:val="bg-BG" w:eastAsia="bg-BG"/>
        </w:rPr>
        <w:t>електроенергийната система на Р България за обекти на „Софийска вода“ АД</w:t>
      </w:r>
      <w:r w:rsidRPr="0033189B">
        <w:rPr>
          <w:rFonts w:ascii="Verdana" w:hAnsi="Verdana"/>
          <w:sz w:val="20"/>
          <w:szCs w:val="20"/>
          <w:lang w:val="bg-BG"/>
        </w:rPr>
        <w:t xml:space="preserve">. </w:t>
      </w:r>
    </w:p>
    <w:p w14:paraId="5443EA11"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 xml:space="preserve">„Място на продажба” </w:t>
      </w:r>
      <w:r w:rsidRPr="0033189B">
        <w:rPr>
          <w:rFonts w:ascii="Verdana" w:hAnsi="Verdana"/>
          <w:sz w:val="20"/>
          <w:szCs w:val="20"/>
          <w:lang w:val="bg-BG"/>
        </w:rPr>
        <w:t>е мястото на присъединяване на средствата за търговско измерване, чрез които се определя количеството използвана електрическа енергия, което трябва да бъде фактурирано на Възложителя.</w:t>
      </w:r>
    </w:p>
    <w:p w14:paraId="5443EA12"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sz w:val="20"/>
          <w:szCs w:val="20"/>
          <w:lang w:val="bg-BG"/>
        </w:rPr>
        <w:t>“</w:t>
      </w:r>
      <w:r w:rsidRPr="0033189B">
        <w:rPr>
          <w:rFonts w:ascii="Verdana" w:hAnsi="Verdana"/>
          <w:b/>
          <w:bCs/>
          <w:sz w:val="20"/>
          <w:szCs w:val="20"/>
          <w:lang w:val="bg-BG"/>
        </w:rPr>
        <w:t>Системи</w:t>
      </w:r>
      <w:r w:rsidRPr="0033189B">
        <w:rPr>
          <w:rFonts w:ascii="Verdana" w:hAnsi="Verdana"/>
          <w:sz w:val="20"/>
          <w:szCs w:val="20"/>
          <w:lang w:val="bg-BG"/>
        </w:rPr>
        <w:t xml:space="preserve"> </w:t>
      </w:r>
      <w:r w:rsidRPr="0033189B">
        <w:rPr>
          <w:rFonts w:ascii="Verdana" w:hAnsi="Verdana"/>
          <w:b/>
          <w:bCs/>
          <w:sz w:val="20"/>
          <w:szCs w:val="20"/>
          <w:lang w:val="bg-BG"/>
        </w:rPr>
        <w:t>за</w:t>
      </w:r>
      <w:r w:rsidRPr="0033189B">
        <w:rPr>
          <w:rFonts w:ascii="Verdana" w:hAnsi="Verdana"/>
          <w:sz w:val="20"/>
          <w:szCs w:val="20"/>
          <w:lang w:val="bg-BG"/>
        </w:rPr>
        <w:t xml:space="preserve"> </w:t>
      </w:r>
      <w:r w:rsidRPr="0033189B">
        <w:rPr>
          <w:rFonts w:ascii="Verdana" w:hAnsi="Verdana"/>
          <w:b/>
          <w:bCs/>
          <w:sz w:val="20"/>
          <w:szCs w:val="20"/>
          <w:lang w:val="bg-BG"/>
        </w:rPr>
        <w:t>безопасност</w:t>
      </w:r>
      <w:r w:rsidRPr="0033189B">
        <w:rPr>
          <w:rFonts w:ascii="Verdana" w:hAnsi="Verdana"/>
          <w:sz w:val="20"/>
          <w:szCs w:val="20"/>
          <w:lang w:val="bg-BG"/>
        </w:rPr>
        <w:t xml:space="preserve"> </w:t>
      </w:r>
      <w:r w:rsidRPr="0033189B">
        <w:rPr>
          <w:rFonts w:ascii="Verdana" w:hAnsi="Verdana"/>
          <w:b/>
          <w:bCs/>
          <w:sz w:val="20"/>
          <w:szCs w:val="20"/>
          <w:lang w:val="bg-BG"/>
        </w:rPr>
        <w:t>на</w:t>
      </w:r>
      <w:r w:rsidRPr="0033189B">
        <w:rPr>
          <w:rFonts w:ascii="Verdana" w:hAnsi="Verdana"/>
          <w:sz w:val="20"/>
          <w:szCs w:val="20"/>
          <w:lang w:val="bg-BG"/>
        </w:rPr>
        <w:t xml:space="preserve"> </w:t>
      </w:r>
      <w:r w:rsidRPr="0033189B">
        <w:rPr>
          <w:rFonts w:ascii="Verdana" w:hAnsi="Verdana"/>
          <w:b/>
          <w:bCs/>
          <w:sz w:val="20"/>
          <w:szCs w:val="20"/>
          <w:lang w:val="bg-BG"/>
        </w:rPr>
        <w:t>работата</w:t>
      </w:r>
      <w:r w:rsidRPr="0033189B">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безопасност при извършване на доставките, предмет на договора.</w:t>
      </w:r>
    </w:p>
    <w:p w14:paraId="5443EA13"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5" w:name="поръчка"/>
      <w:bookmarkEnd w:id="15"/>
      <w:r w:rsidRPr="0033189B">
        <w:rPr>
          <w:rFonts w:ascii="Verdana" w:hAnsi="Verdana"/>
          <w:b/>
          <w:bCs/>
          <w:sz w:val="20"/>
          <w:szCs w:val="20"/>
          <w:lang w:val="bg-BG"/>
        </w:rPr>
        <w:lastRenderedPageBreak/>
        <w:t>“</w:t>
      </w:r>
      <w:r w:rsidRPr="0033189B">
        <w:rPr>
          <w:rFonts w:ascii="Verdana" w:hAnsi="Verdana"/>
          <w:b/>
          <w:sz w:val="20"/>
          <w:szCs w:val="20"/>
          <w:lang w:val="bg-BG"/>
        </w:rPr>
        <w:t xml:space="preserve">Ежедневен график за доставка” </w:t>
      </w:r>
      <w:r w:rsidRPr="0033189B">
        <w:rPr>
          <w:rFonts w:ascii="Verdana" w:hAnsi="Verdana"/>
          <w:sz w:val="20"/>
          <w:szCs w:val="20"/>
          <w:lang w:val="bg-BG"/>
        </w:rPr>
        <w:t>означава заявен часови електрически енергиен товар за период от 1 ден, който обхваща 24 последователни часа, започващ от 00:</w:t>
      </w:r>
      <w:proofErr w:type="spellStart"/>
      <w:r w:rsidRPr="0033189B">
        <w:rPr>
          <w:rFonts w:ascii="Verdana" w:hAnsi="Verdana"/>
          <w:sz w:val="20"/>
          <w:szCs w:val="20"/>
          <w:lang w:val="bg-BG"/>
        </w:rPr>
        <w:t>00</w:t>
      </w:r>
      <w:proofErr w:type="spellEnd"/>
      <w:r w:rsidRPr="0033189B">
        <w:rPr>
          <w:rFonts w:ascii="Verdana" w:hAnsi="Verdana"/>
          <w:sz w:val="20"/>
          <w:szCs w:val="20"/>
          <w:lang w:val="bg-BG"/>
        </w:rPr>
        <w:t xml:space="preserve"> ч до 23:59 ч.</w:t>
      </w:r>
    </w:p>
    <w:p w14:paraId="5443EA14"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6" w:name="срокнадоговора"/>
      <w:bookmarkEnd w:id="16"/>
      <w:r w:rsidRPr="0033189B">
        <w:rPr>
          <w:rFonts w:ascii="Verdana" w:hAnsi="Verdana"/>
          <w:b/>
          <w:bCs/>
          <w:sz w:val="20"/>
          <w:szCs w:val="20"/>
          <w:lang w:val="bg-BG"/>
        </w:rPr>
        <w:t>“Дата на влизане в сила на договора”</w:t>
      </w:r>
      <w:r w:rsidRPr="0033189B">
        <w:rPr>
          <w:rFonts w:ascii="Verdana" w:hAnsi="Verdana"/>
          <w:sz w:val="20"/>
          <w:szCs w:val="20"/>
          <w:lang w:val="bg-BG"/>
        </w:rPr>
        <w:t xml:space="preserve"> означава датата на подписване на договора.</w:t>
      </w:r>
    </w:p>
    <w:p w14:paraId="5443EA15"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bCs/>
          <w:sz w:val="20"/>
          <w:szCs w:val="20"/>
          <w:lang w:val="bg-BG"/>
        </w:rPr>
        <w:t>“Срок на Договора”</w:t>
      </w:r>
      <w:r w:rsidRPr="0033189B">
        <w:rPr>
          <w:rFonts w:ascii="Verdana" w:hAnsi="Verdana"/>
          <w:sz w:val="20"/>
          <w:szCs w:val="20"/>
          <w:lang w:val="bg-BG"/>
        </w:rPr>
        <w:t xml:space="preserve"> означава предвидената продължителност на предоставяне на доставките, както е посочено в договора.</w:t>
      </w:r>
    </w:p>
    <w:p w14:paraId="5443EA16"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bCs/>
          <w:sz w:val="20"/>
          <w:szCs w:val="20"/>
          <w:lang w:val="bg-BG"/>
        </w:rPr>
        <w:t>“Неустойки”</w:t>
      </w:r>
      <w:r w:rsidRPr="0033189B">
        <w:rPr>
          <w:rFonts w:ascii="Verdana" w:hAnsi="Verdana"/>
          <w:sz w:val="20"/>
          <w:szCs w:val="20"/>
          <w:lang w:val="bg-BG"/>
        </w:rPr>
        <w:t xml:space="preserve"> означава санкции, които ще бъдат налагани на Доставчика, в случай, че доставките не бъдат извършени в съответствие с условията на настоящия договор.</w:t>
      </w:r>
    </w:p>
    <w:p w14:paraId="5443EA17"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7" w:name="гаранциязаизпълнение"/>
      <w:bookmarkEnd w:id="17"/>
      <w:r w:rsidRPr="0033189B">
        <w:rPr>
          <w:rFonts w:ascii="Verdana" w:hAnsi="Verdana"/>
          <w:b/>
          <w:bCs/>
          <w:sz w:val="20"/>
          <w:szCs w:val="20"/>
          <w:lang w:val="bg-BG"/>
        </w:rPr>
        <w:t xml:space="preserve">“Гаранция за изпълнение” </w:t>
      </w:r>
      <w:r w:rsidRPr="0033189B">
        <w:rPr>
          <w:rFonts w:ascii="Verdana" w:hAnsi="Verdana"/>
          <w:sz w:val="20"/>
          <w:szCs w:val="20"/>
          <w:lang w:val="bg-BG"/>
        </w:rPr>
        <w:t>означава парична сума или банкова гаранция, която Доставчикът предоставя на Възложителя, за да гарантира доброто изпълнение на договора.</w:t>
      </w:r>
    </w:p>
    <w:p w14:paraId="5443EA18"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 xml:space="preserve">„Електроенергиен системен оператор” /ЕСО/ </w:t>
      </w:r>
      <w:r w:rsidRPr="0033189B">
        <w:rPr>
          <w:rFonts w:ascii="Verdana" w:hAnsi="Verdana"/>
          <w:sz w:val="20"/>
          <w:szCs w:val="20"/>
          <w:lang w:val="bg-BG"/>
        </w:rPr>
        <w:t>означава юридическото лице, което администрира сделките с електрическа енергия и има правомощия по чл.111, ал.1 от Закона за енергетиката;</w:t>
      </w:r>
    </w:p>
    <w:p w14:paraId="5443EA19"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„КЕВР”</w:t>
      </w:r>
      <w:r w:rsidRPr="0033189B">
        <w:rPr>
          <w:rFonts w:ascii="Verdana" w:hAnsi="Verdana"/>
          <w:sz w:val="20"/>
          <w:szCs w:val="20"/>
          <w:lang w:val="bg-BG"/>
        </w:rPr>
        <w:t xml:space="preserve"> означава Комисия за енергийно и водно регулиране;</w:t>
      </w:r>
    </w:p>
    <w:p w14:paraId="5443EA1A"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"Пазар на балансираща енергия"</w:t>
      </w:r>
      <w:r w:rsidRPr="0033189B">
        <w:rPr>
          <w:rFonts w:ascii="Verdana" w:hAnsi="Verdana"/>
          <w:sz w:val="20"/>
          <w:szCs w:val="20"/>
          <w:lang w:val="bg-BG"/>
        </w:rPr>
        <w:t xml:space="preserve"> означава организирана търговия с електрическа енергия за целите на поддържане на баланса между производство и потребление в електроенергийната система;</w:t>
      </w:r>
    </w:p>
    <w:p w14:paraId="5443EA1B"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„Правила за достъп”</w:t>
      </w:r>
      <w:r w:rsidRPr="0033189B">
        <w:rPr>
          <w:rFonts w:ascii="Verdana" w:hAnsi="Verdana"/>
          <w:sz w:val="20"/>
          <w:szCs w:val="20"/>
          <w:lang w:val="bg-BG"/>
        </w:rPr>
        <w:t xml:space="preserve"> означава - Правила за условията и реда за достъп до </w:t>
      </w:r>
      <w:proofErr w:type="spellStart"/>
      <w:r w:rsidRPr="0033189B">
        <w:rPr>
          <w:rFonts w:ascii="Verdana" w:hAnsi="Verdana"/>
          <w:sz w:val="20"/>
          <w:szCs w:val="20"/>
          <w:lang w:val="bg-BG"/>
        </w:rPr>
        <w:t>електропреносната</w:t>
      </w:r>
      <w:proofErr w:type="spellEnd"/>
      <w:r w:rsidRPr="0033189B">
        <w:rPr>
          <w:rFonts w:ascii="Verdana" w:hAnsi="Verdana"/>
          <w:sz w:val="20"/>
          <w:szCs w:val="20"/>
          <w:lang w:val="bg-BG"/>
        </w:rPr>
        <w:t xml:space="preserve"> и електроразпределителните мрежи, приети от КЕВР на основание чл.24, ал.2 от ЗЕ; </w:t>
      </w:r>
    </w:p>
    <w:p w14:paraId="5443EA1C"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„Правила за измерване”</w:t>
      </w:r>
      <w:r w:rsidRPr="0033189B">
        <w:rPr>
          <w:rFonts w:ascii="Verdana" w:hAnsi="Verdana"/>
          <w:sz w:val="20"/>
          <w:szCs w:val="20"/>
          <w:lang w:val="bg-BG"/>
        </w:rPr>
        <w:t xml:space="preserve"> означава - Правила за измерване на количеството електрическа енергия, приети на основание чл.83, ал.1,т.6 от ЗЕ;</w:t>
      </w:r>
    </w:p>
    <w:p w14:paraId="5443EA1D"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“Правила за търговия”</w:t>
      </w:r>
      <w:r w:rsidRPr="0033189B">
        <w:rPr>
          <w:rFonts w:ascii="Verdana" w:hAnsi="Verdana"/>
          <w:sz w:val="20"/>
          <w:szCs w:val="20"/>
          <w:lang w:val="bg-BG"/>
        </w:rPr>
        <w:t xml:space="preserve"> означава - Правила за търговия с електрическа енергия, приети от КЕВР на основание чл.91, ал.2 от ЗЕ;</w:t>
      </w:r>
    </w:p>
    <w:p w14:paraId="5443EA1E" w14:textId="77777777" w:rsidR="008A569D" w:rsidRPr="0033189B"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33189B">
        <w:rPr>
          <w:rFonts w:ascii="Verdana" w:hAnsi="Verdana"/>
          <w:b/>
          <w:sz w:val="20"/>
          <w:szCs w:val="20"/>
          <w:lang w:val="bg-BG"/>
        </w:rPr>
        <w:t xml:space="preserve">„ЗЕ” </w:t>
      </w:r>
      <w:r w:rsidRPr="0033189B">
        <w:rPr>
          <w:rFonts w:ascii="Verdana" w:hAnsi="Verdana"/>
          <w:sz w:val="20"/>
          <w:szCs w:val="20"/>
          <w:lang w:val="bg-BG"/>
        </w:rPr>
        <w:t>означава - Закон за енергетиката.</w:t>
      </w:r>
    </w:p>
    <w:p w14:paraId="5443EA1F"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18" w:name="_Ref46308187"/>
      <w:r w:rsidRPr="0033189B">
        <w:rPr>
          <w:rFonts w:ascii="Verdana" w:hAnsi="Verdana"/>
          <w:b/>
          <w:sz w:val="20"/>
          <w:szCs w:val="20"/>
          <w:lang w:val="bg-BG"/>
        </w:rPr>
        <w:t>ОБЩИ ПОЛОЖЕНИЯ</w:t>
      </w:r>
      <w:bookmarkEnd w:id="18"/>
    </w:p>
    <w:p w14:paraId="5443EA20"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w:t>
      </w:r>
      <w:hyperlink w:anchor="стоки" w:history="1">
        <w:r w:rsidRPr="0033189B">
          <w:rPr>
            <w:rStyle w:val="Hyperlink"/>
            <w:rFonts w:ascii="Verdana" w:eastAsia="Calibri" w:hAnsi="Verdana"/>
            <w:color w:val="auto"/>
            <w:sz w:val="20"/>
            <w:szCs w:val="20"/>
            <w:lang w:val="bg-BG"/>
          </w:rPr>
          <w:t>Сток</w:t>
        </w:r>
      </w:hyperlink>
      <w:r w:rsidRPr="0033189B">
        <w:rPr>
          <w:rFonts w:ascii="Verdana" w:hAnsi="Verdana"/>
          <w:color w:val="auto"/>
          <w:sz w:val="20"/>
          <w:szCs w:val="20"/>
          <w:lang w:val="bg-BG"/>
        </w:rPr>
        <w:t xml:space="preserve">ата за Срока на Договора срещу заплащане на Цената по Договора. Възложителят си запазва правото да закупува Стоката от други източници по свое усмотрение. </w:t>
      </w:r>
    </w:p>
    <w:p w14:paraId="5443EA21"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Този Договор се прилага с предимство и отменя всички предходни споразумения между страните относно Стоката, предмет на настоящия договор.</w:t>
      </w:r>
    </w:p>
    <w:p w14:paraId="5443EA22"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 към които се отнасят.</w:t>
      </w:r>
    </w:p>
    <w:p w14:paraId="5443EA23"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 xml:space="preserve">Всяко съобщение, изпратено от някоя от страните до другата, следва да се изпраща чрез </w:t>
      </w:r>
      <w:proofErr w:type="spellStart"/>
      <w:r w:rsidRPr="0033189B">
        <w:rPr>
          <w:rFonts w:ascii="Verdana" w:hAnsi="Verdana"/>
          <w:color w:val="auto"/>
          <w:sz w:val="20"/>
          <w:szCs w:val="20"/>
          <w:lang w:val="bg-BG"/>
        </w:rPr>
        <w:t>e-mail</w:t>
      </w:r>
      <w:proofErr w:type="spellEnd"/>
      <w:r w:rsidRPr="0033189B">
        <w:rPr>
          <w:rFonts w:ascii="Verdana" w:hAnsi="Verdana"/>
          <w:color w:val="auto"/>
          <w:sz w:val="20"/>
          <w:szCs w:val="20"/>
          <w:lang w:val="bg-BG"/>
        </w:rPr>
        <w:t>, чрез пратка с обратна разписка или по факс и ще се счита за получено от адресата от датата, отбелязана на обратната разписка, съответно след 24 часа при изпращане по факс, ако той е пуснат до правилния факс номер (когато на доклада от факса за изпращане на насрещния факс е изписано OK) на адресата.</w:t>
      </w:r>
    </w:p>
    <w:p w14:paraId="5443EA24"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 xml:space="preserve">Всяка страна трябва да уведоми другата за промяна или придобиване на нов адрес, нов </w:t>
      </w:r>
      <w:proofErr w:type="spellStart"/>
      <w:r w:rsidRPr="0033189B">
        <w:rPr>
          <w:rFonts w:ascii="Verdana" w:hAnsi="Verdana"/>
          <w:color w:val="auto"/>
          <w:sz w:val="20"/>
          <w:szCs w:val="20"/>
          <w:lang w:val="bg-BG"/>
        </w:rPr>
        <w:t>e-mail</w:t>
      </w:r>
      <w:proofErr w:type="spellEnd"/>
      <w:r w:rsidRPr="0033189B">
        <w:rPr>
          <w:rFonts w:ascii="Verdana" w:hAnsi="Verdana"/>
          <w:color w:val="auto"/>
          <w:sz w:val="20"/>
          <w:szCs w:val="20"/>
          <w:lang w:val="bg-BG"/>
        </w:rPr>
        <w:t xml:space="preserve"> адрес, нов телефонен или факс номер възможно най-скоро, но не по-късно от 48 часа от такава промяна или придобиване.</w:t>
      </w:r>
    </w:p>
    <w:p w14:paraId="5443EA25"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lastRenderedPageBreak/>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по всяко време впоследствие да се прилагат условията на настоящия Договор.</w:t>
      </w:r>
    </w:p>
    <w:p w14:paraId="5443EA26"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съответните задължения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443EA27"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В случай, че някой член от договора бъде обявен от съд или друг компетентен орган за недействителен, договорът може да бъде прекратен по взаимно съгласие на страните.</w:t>
      </w:r>
    </w:p>
    <w:p w14:paraId="5443EA28" w14:textId="77777777" w:rsidR="008A569D" w:rsidRPr="0033189B"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Евентуален спор или разногласие във връзка с изпълнението на настоящия договор страните следва да решават в дух на разбирателство и взаимен интерес. В случай, че това се окаже невъзможно, спорът следва да бъде решен по съдебен ред, освен ако страните не подпишат арбитражно споразумение.</w:t>
      </w:r>
    </w:p>
    <w:p w14:paraId="5443EA29" w14:textId="77777777" w:rsidR="008A569D" w:rsidRPr="0033189B"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33189B">
        <w:rPr>
          <w:rFonts w:ascii="Verdana" w:hAnsi="Verdana"/>
          <w:color w:val="auto"/>
          <w:sz w:val="20"/>
          <w:szCs w:val="20"/>
          <w:lang w:val="bg-BG"/>
        </w:rPr>
        <w:t xml:space="preserve">Номерът и Началната дата на Договора трябва да бъдат отбелязани в цялата документация и свързана кореспонденция. </w:t>
      </w:r>
    </w:p>
    <w:p w14:paraId="5443EA2A" w14:textId="77777777" w:rsidR="008A569D" w:rsidRPr="0033189B"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33189B">
        <w:rPr>
          <w:rFonts w:ascii="Verdana" w:hAnsi="Verdana"/>
          <w:color w:val="auto"/>
          <w:sz w:val="20"/>
          <w:szCs w:val="20"/>
          <w:lang w:val="bg-BG"/>
        </w:rPr>
        <w:t>Счита се, че Доставчикът е посрещнал всичките си парични задължения (в случай, че има), които може да са се натрупали при прилагането на съответното законодателство, както и във връзка с дейностите по изпълнението на предмета на Договора. Приема се, че подобни парични задължения или разходи, получени в резултат на възлагането на настоящия Договор са били включени в офертата на Доставчика.</w:t>
      </w:r>
    </w:p>
    <w:p w14:paraId="5443EA2B" w14:textId="77777777" w:rsidR="008A569D" w:rsidRPr="0033189B"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33189B">
        <w:rPr>
          <w:rFonts w:ascii="Verdana" w:hAnsi="Verdana"/>
          <w:color w:val="auto"/>
          <w:sz w:val="20"/>
          <w:szCs w:val="20"/>
          <w:lang w:val="bg-BG"/>
        </w:rPr>
        <w:t xml:space="preserve">Всяка от страните, след представяне от другата страна на съответните документи, доказващи </w:t>
      </w:r>
      <w:proofErr w:type="spellStart"/>
      <w:r w:rsidRPr="0033189B">
        <w:rPr>
          <w:rFonts w:ascii="Verdana" w:hAnsi="Verdana"/>
          <w:color w:val="auto"/>
          <w:sz w:val="20"/>
          <w:szCs w:val="20"/>
          <w:lang w:val="bg-BG"/>
        </w:rPr>
        <w:t>претендирания</w:t>
      </w:r>
      <w:proofErr w:type="spellEnd"/>
      <w:r w:rsidRPr="0033189B">
        <w:rPr>
          <w:rFonts w:ascii="Verdana" w:hAnsi="Verdana"/>
          <w:color w:val="auto"/>
          <w:sz w:val="20"/>
          <w:szCs w:val="20"/>
          <w:lang w:val="bg-BG"/>
        </w:rPr>
        <w:t xml:space="preserve"> размер на щетите, пропуснатите ползи, санкции, лихви, разноски, разходи и др., се задължава да обезщети изцяло другата страна за всички щети и пропуснати ползи, както и да възстанови в пълния им размер санкциите, наложени от съд, административен орган, ведно с дължимите лихви, направените разноски, разходи, предявени от другата страна във връзка с изпълнението на настоящия договор и дължащи се на действия, бездействия или забава на необходими действия на дължащата възстановяването страна при или по повод на изпълнението на доставките.</w:t>
      </w:r>
    </w:p>
    <w:p w14:paraId="5443EA2C" w14:textId="77777777" w:rsidR="008A569D" w:rsidRPr="0033189B"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33189B">
        <w:rPr>
          <w:rFonts w:ascii="Verdana" w:hAnsi="Verdana"/>
          <w:color w:val="auto"/>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33189B">
          <w:rPr>
            <w:rFonts w:ascii="Verdana" w:hAnsi="Verdana"/>
            <w:color w:val="auto"/>
            <w:sz w:val="20"/>
            <w:szCs w:val="20"/>
            <w:lang w:val="bg-BG"/>
          </w:rPr>
          <w:t>договора</w:t>
        </w:r>
      </w:hyperlink>
      <w:r w:rsidRPr="0033189B">
        <w:rPr>
          <w:rFonts w:ascii="Verdana" w:hAnsi="Verdana"/>
          <w:color w:val="auto"/>
          <w:sz w:val="20"/>
          <w:szCs w:val="20"/>
          <w:lang w:val="bg-BG"/>
        </w:rPr>
        <w:t xml:space="preserve">, освен ако изрично не е определено друго в </w:t>
      </w:r>
      <w:hyperlink w:anchor="договор" w:history="1">
        <w:r w:rsidRPr="0033189B">
          <w:rPr>
            <w:rFonts w:ascii="Verdana" w:hAnsi="Verdana"/>
            <w:color w:val="auto"/>
            <w:sz w:val="20"/>
            <w:szCs w:val="20"/>
            <w:lang w:val="bg-BG"/>
          </w:rPr>
          <w:t>договора</w:t>
        </w:r>
      </w:hyperlink>
      <w:r w:rsidRPr="0033189B">
        <w:rPr>
          <w:rFonts w:ascii="Verdana" w:hAnsi="Verdana"/>
          <w:color w:val="auto"/>
          <w:sz w:val="20"/>
          <w:szCs w:val="20"/>
          <w:lang w:val="bg-BG"/>
        </w:rPr>
        <w:t>.</w:t>
      </w:r>
    </w:p>
    <w:p w14:paraId="5443EA2D"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19" w:name="_Ref46308194"/>
      <w:bookmarkStart w:id="20" w:name="_Ref91302220"/>
      <w:r w:rsidRPr="0033189B">
        <w:rPr>
          <w:rFonts w:ascii="Verdana" w:hAnsi="Verdana"/>
          <w:b/>
          <w:sz w:val="20"/>
          <w:szCs w:val="20"/>
          <w:lang w:val="bg-BG"/>
        </w:rPr>
        <w:t>ЗАДЪЛЖЕНИЯ НА ДОСТАВЧИКА</w:t>
      </w:r>
      <w:bookmarkEnd w:id="19"/>
      <w:bookmarkEnd w:id="20"/>
    </w:p>
    <w:p w14:paraId="5443EA2E" w14:textId="77777777" w:rsidR="008A569D" w:rsidRPr="0033189B" w:rsidRDefault="008A569D" w:rsidP="008A569D">
      <w:pPr>
        <w:spacing w:before="120" w:after="120"/>
        <w:jc w:val="both"/>
        <w:rPr>
          <w:rFonts w:ascii="Verdana" w:hAnsi="Verdana"/>
          <w:sz w:val="20"/>
          <w:szCs w:val="20"/>
          <w:lang w:val="bg-BG"/>
        </w:rPr>
      </w:pPr>
      <w:bookmarkStart w:id="21" w:name="_Ref46308198"/>
      <w:r w:rsidRPr="0033189B">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5443EA2F"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33189B">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443EA30"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33189B">
        <w:rPr>
          <w:rFonts w:ascii="Verdana" w:hAnsi="Verdana"/>
          <w:snapToGrid/>
          <w:color w:val="auto"/>
          <w:sz w:val="20"/>
          <w:szCs w:val="20"/>
          <w:lang w:val="bg-BG"/>
        </w:rPr>
        <w:t>Доставчикът се задължава да извършва всички необходими действия, съгласно действащите към момента на регистрация на съответния седмичен график за доставка Правила за търговия така, че да осигури неговото регистриране и изпълнение.</w:t>
      </w:r>
    </w:p>
    <w:p w14:paraId="5443EA31"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33189B">
        <w:rPr>
          <w:rFonts w:ascii="Verdana" w:hAnsi="Verdana"/>
          <w:snapToGrid/>
          <w:color w:val="auto"/>
          <w:sz w:val="20"/>
          <w:szCs w:val="20"/>
          <w:lang w:val="bg-BG"/>
        </w:rPr>
        <w:t>Доставчикът се задължава да спазва разпоредбите и правилата, заложени в ЗЕ и подзаконовите нормативни актове към него, както и разпорежданията на ЕСО.</w:t>
      </w:r>
    </w:p>
    <w:p w14:paraId="5443EA32"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33189B">
        <w:rPr>
          <w:rFonts w:ascii="Verdana" w:hAnsi="Verdana"/>
          <w:snapToGrid/>
          <w:color w:val="auto"/>
          <w:sz w:val="20"/>
          <w:szCs w:val="20"/>
          <w:lang w:val="bg-BG"/>
        </w:rPr>
        <w:lastRenderedPageBreak/>
        <w:t>За</w:t>
      </w:r>
      <w:r w:rsidRPr="0033189B">
        <w:rPr>
          <w:rFonts w:ascii="Verdana" w:hAnsi="Verdana"/>
          <w:color w:val="auto"/>
          <w:sz w:val="20"/>
          <w:szCs w:val="20"/>
          <w:lang w:val="bg-BG"/>
        </w:rPr>
        <w:t xml:space="preserve"> срока на Договора Доставчикът се задължава да отдели на </w:t>
      </w:r>
      <w:r w:rsidRPr="0033189B">
        <w:rPr>
          <w:rFonts w:ascii="Verdana" w:hAnsi="Verdana"/>
          <w:snapToGrid/>
          <w:color w:val="auto"/>
          <w:sz w:val="20"/>
          <w:szCs w:val="20"/>
          <w:lang w:val="bg-BG"/>
        </w:rPr>
        <w:t>Възложителя такава част от своя персонал, време, внимание и способности, каквато е необходима за точното и качествено изпълнение на задълженията на Доставчика по Договора.</w:t>
      </w:r>
    </w:p>
    <w:p w14:paraId="5443EA33"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33189B">
        <w:rPr>
          <w:rFonts w:ascii="Verdana" w:hAnsi="Verdana"/>
          <w:color w:val="auto"/>
          <w:sz w:val="20"/>
          <w:szCs w:val="20"/>
          <w:lang w:val="bg-BG"/>
        </w:rPr>
        <w:t xml:space="preserve">Доставчикът </w:t>
      </w:r>
      <w:r w:rsidRPr="0033189B">
        <w:rPr>
          <w:rFonts w:ascii="Verdana" w:hAnsi="Verdana"/>
          <w:snapToGrid/>
          <w:color w:val="auto"/>
          <w:sz w:val="20"/>
          <w:szCs w:val="20"/>
          <w:lang w:val="bg-BG"/>
        </w:rPr>
        <w:t>трябва да се съобразява с инструкциите на Възложителя, както и да пази добросъвестно интересите на Възложителя във всеки един момент.</w:t>
      </w:r>
    </w:p>
    <w:p w14:paraId="5443EA34"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33189B">
        <w:rPr>
          <w:rFonts w:ascii="Verdana" w:hAnsi="Verdana"/>
          <w:color w:val="auto"/>
          <w:sz w:val="20"/>
          <w:szCs w:val="20"/>
          <w:lang w:val="bg-BG"/>
        </w:rPr>
        <w:t xml:space="preserve">Доставчикът </w:t>
      </w:r>
      <w:r w:rsidRPr="0033189B">
        <w:rPr>
          <w:rFonts w:ascii="Verdana" w:hAnsi="Verdana"/>
          <w:snapToGrid/>
          <w:color w:val="auto"/>
          <w:sz w:val="20"/>
          <w:szCs w:val="20"/>
          <w:lang w:val="bg-BG"/>
        </w:rPr>
        <w:t xml:space="preserve">доставя Стоката съгласно изискванията на настоящия </w:t>
      </w:r>
      <w:r w:rsidRPr="0033189B">
        <w:rPr>
          <w:rFonts w:ascii="Verdana" w:hAnsi="Verdana"/>
          <w:color w:val="auto"/>
          <w:sz w:val="20"/>
          <w:szCs w:val="20"/>
          <w:lang w:val="bg-BG"/>
        </w:rPr>
        <w:t>Договор</w:t>
      </w:r>
      <w:r w:rsidRPr="0033189B">
        <w:rPr>
          <w:rFonts w:ascii="Verdana" w:hAnsi="Verdana"/>
          <w:snapToGrid/>
          <w:color w:val="auto"/>
          <w:sz w:val="20"/>
          <w:szCs w:val="20"/>
          <w:lang w:val="bg-BG"/>
        </w:rPr>
        <w:t>.</w:t>
      </w:r>
    </w:p>
    <w:p w14:paraId="5443EA35"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 xml:space="preserve">Доставчикът трябва да включи в договорите си с </w:t>
      </w:r>
      <w:proofErr w:type="spellStart"/>
      <w:r w:rsidRPr="0033189B">
        <w:rPr>
          <w:rFonts w:ascii="Verdana" w:hAnsi="Verdana"/>
          <w:color w:val="auto"/>
          <w:sz w:val="20"/>
          <w:szCs w:val="20"/>
          <w:lang w:val="bg-BG"/>
        </w:rPr>
        <w:t>Поддоставчиците</w:t>
      </w:r>
      <w:proofErr w:type="spellEnd"/>
      <w:r w:rsidRPr="0033189B">
        <w:rPr>
          <w:rFonts w:ascii="Verdana" w:hAnsi="Verdana"/>
          <w:color w:val="auto"/>
          <w:sz w:val="20"/>
          <w:szCs w:val="20"/>
          <w:lang w:val="bg-BG"/>
        </w:rPr>
        <w:t xml:space="preserve"> си </w:t>
      </w:r>
      <w:r w:rsidRPr="0033189B">
        <w:rPr>
          <w:rFonts w:ascii="Verdana" w:hAnsi="Verdana"/>
          <w:snapToGrid/>
          <w:color w:val="auto"/>
          <w:sz w:val="20"/>
          <w:szCs w:val="20"/>
          <w:lang w:val="bg-BG"/>
        </w:rPr>
        <w:t>подходящи</w:t>
      </w:r>
      <w:r w:rsidRPr="0033189B">
        <w:rPr>
          <w:rFonts w:ascii="Verdana" w:hAnsi="Verdana"/>
          <w:color w:val="auto"/>
          <w:sz w:val="20"/>
          <w:szCs w:val="20"/>
          <w:lang w:val="bg-BG"/>
        </w:rPr>
        <w:t xml:space="preserve"> условия, отговарящи на условията на настоящия Договор.</w:t>
      </w:r>
    </w:p>
    <w:p w14:paraId="5443EA36"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 xml:space="preserve">Доставчикът спазва и предприема необходимото, така че неговите служители и </w:t>
      </w:r>
      <w:proofErr w:type="spellStart"/>
      <w:r w:rsidRPr="0033189B">
        <w:rPr>
          <w:rFonts w:ascii="Verdana" w:hAnsi="Verdana"/>
          <w:color w:val="auto"/>
          <w:sz w:val="20"/>
          <w:szCs w:val="20"/>
          <w:lang w:val="bg-BG"/>
        </w:rPr>
        <w:t>поддоставчици</w:t>
      </w:r>
      <w:proofErr w:type="spellEnd"/>
      <w:r w:rsidRPr="0033189B">
        <w:rPr>
          <w:rFonts w:ascii="Verdana" w:hAnsi="Verdana"/>
          <w:color w:val="auto"/>
          <w:sz w:val="20"/>
          <w:szCs w:val="20"/>
          <w:lang w:val="bg-BG"/>
        </w:rPr>
        <w:t xml:space="preserve"> да спазват точно изискванията на </w:t>
      </w:r>
      <w:r w:rsidRPr="0033189B">
        <w:rPr>
          <w:rFonts w:ascii="Verdana" w:hAnsi="Verdana"/>
          <w:snapToGrid/>
          <w:color w:val="auto"/>
          <w:sz w:val="20"/>
          <w:szCs w:val="20"/>
          <w:lang w:val="bg-BG"/>
        </w:rPr>
        <w:t>приложимото</w:t>
      </w:r>
      <w:r w:rsidRPr="0033189B">
        <w:rPr>
          <w:rFonts w:ascii="Verdana" w:hAnsi="Verdana"/>
          <w:color w:val="auto"/>
          <w:sz w:val="20"/>
          <w:szCs w:val="20"/>
          <w:lang w:val="bg-BG"/>
        </w:rPr>
        <w:t xml:space="preserve"> право по повод на здравословните и безопасни условия на труда и изискванията на Възложителя за безопасност при работа.</w:t>
      </w:r>
    </w:p>
    <w:p w14:paraId="5443EA37" w14:textId="77777777" w:rsidR="008A569D" w:rsidRPr="0033189B"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color w:val="auto"/>
          <w:sz w:val="20"/>
          <w:szCs w:val="20"/>
          <w:lang w:val="bg-BG"/>
        </w:rPr>
      </w:pPr>
      <w:r w:rsidRPr="0033189B">
        <w:rPr>
          <w:rFonts w:ascii="Verdana" w:hAnsi="Verdana"/>
          <w:color w:val="auto"/>
          <w:sz w:val="20"/>
          <w:szCs w:val="20"/>
          <w:lang w:val="bg-BG"/>
        </w:rPr>
        <w:t>Доставчикът трябва да изпраща фактури за плащания съгласно изискванията описани в Раздел Б: Цени и данни</w:t>
      </w:r>
    </w:p>
    <w:p w14:paraId="5443EA38" w14:textId="77777777" w:rsidR="008A569D" w:rsidRPr="0033189B" w:rsidRDefault="008A569D" w:rsidP="007234CA">
      <w:pPr>
        <w:pStyle w:val="p24"/>
        <w:numPr>
          <w:ilvl w:val="1"/>
          <w:numId w:val="7"/>
        </w:numPr>
        <w:tabs>
          <w:tab w:val="clear" w:pos="780"/>
          <w:tab w:val="clear" w:pos="1191"/>
          <w:tab w:val="left" w:pos="0"/>
          <w:tab w:val="num" w:pos="851"/>
          <w:tab w:val="left" w:pos="993"/>
          <w:tab w:val="num" w:pos="1800"/>
        </w:tabs>
        <w:spacing w:before="120" w:after="120" w:line="240" w:lineRule="auto"/>
        <w:ind w:left="851" w:hanging="709"/>
        <w:jc w:val="both"/>
        <w:rPr>
          <w:rFonts w:ascii="Verdana" w:hAnsi="Verdana"/>
          <w:snapToGrid/>
          <w:color w:val="auto"/>
          <w:sz w:val="20"/>
          <w:szCs w:val="20"/>
          <w:lang w:val="bg-BG"/>
        </w:rPr>
      </w:pPr>
      <w:r w:rsidRPr="0033189B">
        <w:rPr>
          <w:rFonts w:ascii="Verdana" w:hAnsi="Verdana"/>
          <w:snapToGrid/>
          <w:color w:val="auto"/>
          <w:sz w:val="20"/>
          <w:szCs w:val="20"/>
          <w:lang w:val="bg-BG"/>
        </w:rPr>
        <w:t>Доставчикът</w:t>
      </w:r>
      <w:r w:rsidRPr="0033189B">
        <w:rPr>
          <w:rFonts w:ascii="Verdana" w:hAnsi="Verdana"/>
          <w:color w:val="auto"/>
          <w:sz w:val="20"/>
          <w:szCs w:val="20"/>
          <w:lang w:val="bg-BG"/>
        </w:rPr>
        <w:t xml:space="preserve"> осигурява за своя сметка всичко необходимо за изпълнението на предмета на настоящия Договор, освен ако писмено не е уговорено друго.</w:t>
      </w:r>
    </w:p>
    <w:p w14:paraId="5443EA39" w14:textId="77777777" w:rsidR="008A569D" w:rsidRPr="0033189B" w:rsidRDefault="008A569D" w:rsidP="007234CA">
      <w:pPr>
        <w:pStyle w:val="p24"/>
        <w:numPr>
          <w:ilvl w:val="1"/>
          <w:numId w:val="7"/>
        </w:numPr>
        <w:tabs>
          <w:tab w:val="clear" w:pos="780"/>
          <w:tab w:val="clear" w:pos="1191"/>
          <w:tab w:val="left" w:pos="0"/>
          <w:tab w:val="num" w:pos="851"/>
          <w:tab w:val="left" w:pos="993"/>
          <w:tab w:val="num" w:pos="1800"/>
        </w:tabs>
        <w:spacing w:before="120" w:after="120" w:line="240" w:lineRule="auto"/>
        <w:ind w:left="851" w:hanging="709"/>
        <w:jc w:val="both"/>
        <w:rPr>
          <w:rFonts w:ascii="Verdana" w:hAnsi="Verdana"/>
          <w:color w:val="auto"/>
          <w:sz w:val="20"/>
          <w:szCs w:val="20"/>
          <w:lang w:val="bg-BG"/>
        </w:rPr>
      </w:pPr>
      <w:r w:rsidRPr="0033189B">
        <w:rPr>
          <w:rFonts w:ascii="Verdana" w:hAnsi="Verdana"/>
          <w:color w:val="auto"/>
          <w:sz w:val="20"/>
          <w:szCs w:val="20"/>
          <w:lang w:val="bg-BG"/>
        </w:rPr>
        <w:t xml:space="preserve">При </w:t>
      </w:r>
      <w:r w:rsidRPr="0033189B">
        <w:rPr>
          <w:rFonts w:ascii="Verdana" w:hAnsi="Verdana"/>
          <w:snapToGrid/>
          <w:color w:val="auto"/>
          <w:sz w:val="20"/>
          <w:szCs w:val="20"/>
          <w:lang w:val="bg-BG"/>
        </w:rPr>
        <w:t>изпълнение</w:t>
      </w:r>
      <w:r w:rsidRPr="0033189B">
        <w:rPr>
          <w:rFonts w:ascii="Verdana" w:hAnsi="Verdana"/>
          <w:color w:val="auto"/>
          <w:sz w:val="20"/>
          <w:szCs w:val="20"/>
          <w:lang w:val="bg-BG"/>
        </w:rPr>
        <w:t xml:space="preserve">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обществени права, или да се използва собственост, независимо дали тя принадлежи на Възложителя или не. В случай, че Доставчикът не може да избегне това възпрепятстване, той предприема всички необходими действия възпрепятстването да бъде минимално. </w:t>
      </w:r>
    </w:p>
    <w:p w14:paraId="5443EA3A"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22" w:name="_Ref91302223"/>
      <w:r w:rsidRPr="0033189B">
        <w:rPr>
          <w:rFonts w:ascii="Verdana" w:hAnsi="Verdana"/>
          <w:b/>
          <w:sz w:val="20"/>
          <w:szCs w:val="20"/>
          <w:lang w:val="bg-BG"/>
        </w:rPr>
        <w:t>ЗАДЪЛЖЕНИЯ НА ВЪЗЛОЖИТЕЛЯ</w:t>
      </w:r>
      <w:bookmarkEnd w:id="21"/>
      <w:bookmarkEnd w:id="22"/>
      <w:r w:rsidRPr="0033189B">
        <w:rPr>
          <w:rFonts w:ascii="Verdana" w:hAnsi="Verdana"/>
          <w:b/>
          <w:sz w:val="20"/>
          <w:szCs w:val="20"/>
          <w:lang w:val="bg-BG"/>
        </w:rPr>
        <w:t xml:space="preserve"> </w:t>
      </w:r>
    </w:p>
    <w:p w14:paraId="5443EA3B" w14:textId="77777777" w:rsidR="008A569D" w:rsidRPr="0033189B" w:rsidRDefault="008A569D" w:rsidP="008A569D">
      <w:pPr>
        <w:pStyle w:val="p50"/>
        <w:tabs>
          <w:tab w:val="clear" w:pos="760"/>
          <w:tab w:val="num" w:pos="0"/>
        </w:tabs>
        <w:spacing w:before="120" w:after="120" w:line="240" w:lineRule="auto"/>
        <w:ind w:left="0" w:firstLine="0"/>
        <w:rPr>
          <w:rFonts w:ascii="Verdana" w:hAnsi="Verdana"/>
          <w:snapToGrid/>
          <w:color w:val="auto"/>
          <w:sz w:val="20"/>
          <w:szCs w:val="20"/>
          <w:lang w:val="bg-BG"/>
        </w:rPr>
      </w:pPr>
      <w:r w:rsidRPr="0033189B">
        <w:rPr>
          <w:rFonts w:ascii="Verdana" w:hAnsi="Verdana"/>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5443EA3C" w14:textId="77777777" w:rsidR="008A569D" w:rsidRPr="0033189B" w:rsidRDefault="008A569D" w:rsidP="007234CA">
      <w:pPr>
        <w:numPr>
          <w:ilvl w:val="1"/>
          <w:numId w:val="24"/>
        </w:numPr>
        <w:spacing w:before="60" w:after="60"/>
        <w:ind w:hanging="578"/>
        <w:jc w:val="both"/>
        <w:outlineLvl w:val="0"/>
        <w:rPr>
          <w:rFonts w:ascii="Verdana" w:hAnsi="Verdana"/>
          <w:sz w:val="20"/>
          <w:szCs w:val="20"/>
          <w:lang w:val="bg-BG"/>
        </w:rPr>
      </w:pPr>
      <w:r w:rsidRPr="0033189B">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за което уведомява своевременно Доставчика. </w:t>
      </w:r>
    </w:p>
    <w:p w14:paraId="5443EA3D" w14:textId="77777777" w:rsidR="008A569D" w:rsidRPr="0033189B" w:rsidRDefault="008A569D" w:rsidP="007234CA">
      <w:pPr>
        <w:numPr>
          <w:ilvl w:val="1"/>
          <w:numId w:val="24"/>
        </w:numPr>
        <w:spacing w:before="60" w:after="60"/>
        <w:ind w:hanging="578"/>
        <w:jc w:val="both"/>
        <w:outlineLvl w:val="0"/>
        <w:rPr>
          <w:rFonts w:ascii="Verdana" w:hAnsi="Verdana"/>
          <w:sz w:val="20"/>
          <w:szCs w:val="20"/>
          <w:lang w:val="bg-BG"/>
        </w:rPr>
      </w:pPr>
      <w:r w:rsidRPr="0033189B">
        <w:rPr>
          <w:rFonts w:ascii="Verdana" w:hAnsi="Verdana"/>
          <w:sz w:val="20"/>
          <w:szCs w:val="20"/>
          <w:lang w:val="bg-BG"/>
        </w:rPr>
        <w:t>Контролиращият служител може да упражнява правомощията на Възложителя съгласно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443EA3E" w14:textId="77777777" w:rsidR="008A569D" w:rsidRPr="0033189B" w:rsidRDefault="008A569D" w:rsidP="007234CA">
      <w:pPr>
        <w:numPr>
          <w:ilvl w:val="1"/>
          <w:numId w:val="24"/>
        </w:numPr>
        <w:spacing w:before="60" w:after="60"/>
        <w:ind w:hanging="578"/>
        <w:jc w:val="both"/>
        <w:outlineLvl w:val="0"/>
        <w:rPr>
          <w:rFonts w:ascii="Verdana" w:hAnsi="Verdana"/>
          <w:sz w:val="20"/>
          <w:szCs w:val="20"/>
          <w:lang w:val="bg-BG"/>
        </w:rPr>
      </w:pPr>
      <w:r w:rsidRPr="0033189B">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 Представителят на контролиращия служител отговаря пред Контролиращия служител.</w:t>
      </w:r>
    </w:p>
    <w:p w14:paraId="5443EA3F" w14:textId="77777777" w:rsidR="008A569D" w:rsidRPr="0033189B" w:rsidRDefault="008A569D" w:rsidP="007234CA">
      <w:pPr>
        <w:numPr>
          <w:ilvl w:val="1"/>
          <w:numId w:val="24"/>
        </w:numPr>
        <w:tabs>
          <w:tab w:val="left" w:pos="720"/>
        </w:tabs>
        <w:spacing w:before="60" w:after="60"/>
        <w:ind w:hanging="578"/>
        <w:jc w:val="both"/>
        <w:outlineLvl w:val="0"/>
        <w:rPr>
          <w:rFonts w:ascii="Verdana" w:hAnsi="Verdana"/>
          <w:sz w:val="20"/>
          <w:szCs w:val="20"/>
          <w:lang w:val="bg-BG"/>
        </w:rPr>
      </w:pPr>
      <w:bookmarkStart w:id="23" w:name="_Ref46308206"/>
      <w:r w:rsidRPr="0033189B">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443EA40"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4" w:name="_Ref91302231"/>
      <w:r w:rsidRPr="0033189B">
        <w:rPr>
          <w:rFonts w:ascii="Verdana" w:hAnsi="Verdana"/>
          <w:b/>
          <w:bCs/>
          <w:sz w:val="20"/>
          <w:szCs w:val="20"/>
          <w:lang w:val="bg-BG"/>
        </w:rPr>
        <w:t>НЕУСТОЙКИ</w:t>
      </w:r>
      <w:bookmarkEnd w:id="23"/>
      <w:bookmarkEnd w:id="24"/>
    </w:p>
    <w:p w14:paraId="5443EA41" w14:textId="77777777" w:rsidR="008A569D" w:rsidRPr="0033189B" w:rsidRDefault="008A569D" w:rsidP="008A569D">
      <w:pPr>
        <w:tabs>
          <w:tab w:val="num" w:pos="1440"/>
        </w:tabs>
        <w:spacing w:before="120" w:after="120"/>
        <w:jc w:val="both"/>
        <w:outlineLvl w:val="0"/>
        <w:rPr>
          <w:rFonts w:ascii="Verdana" w:hAnsi="Verdana"/>
          <w:sz w:val="20"/>
          <w:szCs w:val="20"/>
          <w:lang w:val="bg-BG"/>
        </w:rPr>
      </w:pPr>
      <w:r w:rsidRPr="0033189B">
        <w:rPr>
          <w:rFonts w:ascii="Verdana" w:hAnsi="Verdana"/>
          <w:sz w:val="20"/>
          <w:szCs w:val="20"/>
          <w:lang w:val="bg-BG"/>
        </w:rPr>
        <w:t>Неустойките за неизпълнение на Договора са определени в Раздел В: Специфични условия на договора.</w:t>
      </w:r>
    </w:p>
    <w:p w14:paraId="5443EA42"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5" w:name="_Ref46308208"/>
      <w:r w:rsidRPr="0033189B">
        <w:rPr>
          <w:rFonts w:ascii="Verdana" w:hAnsi="Verdana"/>
          <w:b/>
          <w:sz w:val="20"/>
          <w:szCs w:val="20"/>
          <w:lang w:val="bg-BG"/>
        </w:rPr>
        <w:t>ПЛАЩАНЕ, ДДС И ГАРАНЦИЯ ЗА ИЗПЪЛНЕНИЕ</w:t>
      </w:r>
      <w:bookmarkEnd w:id="25"/>
    </w:p>
    <w:p w14:paraId="5443EA43" w14:textId="77777777" w:rsidR="008A569D" w:rsidRPr="0033189B" w:rsidRDefault="008A569D" w:rsidP="007234CA">
      <w:pPr>
        <w:numPr>
          <w:ilvl w:val="1"/>
          <w:numId w:val="25"/>
        </w:numPr>
        <w:spacing w:before="120" w:after="120"/>
        <w:rPr>
          <w:rFonts w:ascii="Verdana" w:hAnsi="Verdana"/>
          <w:sz w:val="20"/>
          <w:szCs w:val="20"/>
          <w:lang w:val="bg-BG"/>
        </w:rPr>
      </w:pPr>
      <w:r w:rsidRPr="0033189B">
        <w:rPr>
          <w:rFonts w:ascii="Verdana" w:hAnsi="Verdana"/>
          <w:sz w:val="20"/>
          <w:szCs w:val="20"/>
          <w:lang w:val="bg-BG"/>
        </w:rPr>
        <w:t>Плащането се извършва съгласно Раздел Б: Цени и данни.</w:t>
      </w:r>
    </w:p>
    <w:p w14:paraId="5443EA44" w14:textId="77777777" w:rsidR="008A569D" w:rsidRPr="0033189B" w:rsidRDefault="008A569D" w:rsidP="007234CA">
      <w:pPr>
        <w:numPr>
          <w:ilvl w:val="1"/>
          <w:numId w:val="25"/>
        </w:numPr>
        <w:spacing w:before="120" w:after="120"/>
        <w:rPr>
          <w:rFonts w:ascii="Verdana" w:hAnsi="Verdana"/>
          <w:sz w:val="20"/>
          <w:szCs w:val="20"/>
          <w:lang w:val="bg-BG"/>
        </w:rPr>
      </w:pPr>
      <w:r w:rsidRPr="0033189B">
        <w:rPr>
          <w:rFonts w:ascii="Verdana" w:hAnsi="Verdana"/>
          <w:sz w:val="20"/>
          <w:szCs w:val="20"/>
          <w:lang w:val="bg-BG"/>
        </w:rPr>
        <w:lastRenderedPageBreak/>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 при условията на чл.103-105 от ЗЗД.</w:t>
      </w:r>
    </w:p>
    <w:p w14:paraId="5443EA45" w14:textId="77777777" w:rsidR="008A569D" w:rsidRPr="0033189B" w:rsidRDefault="008A569D" w:rsidP="007234CA">
      <w:pPr>
        <w:numPr>
          <w:ilvl w:val="1"/>
          <w:numId w:val="25"/>
        </w:numPr>
        <w:spacing w:before="120" w:after="120"/>
        <w:rPr>
          <w:rFonts w:ascii="Verdana" w:hAnsi="Verdana"/>
          <w:sz w:val="20"/>
          <w:szCs w:val="20"/>
          <w:lang w:val="bg-BG"/>
        </w:rPr>
      </w:pPr>
      <w:r w:rsidRPr="0033189B">
        <w:rPr>
          <w:rFonts w:ascii="Verdana" w:hAnsi="Verdana"/>
          <w:sz w:val="20"/>
          <w:szCs w:val="20"/>
          <w:lang w:val="bg-BG"/>
        </w:rPr>
        <w:t>Всички първоначални запитвания по повод на плащания трябва да бъдат отнасяни до отдел “Финансово-счетоводен” на Възложителя.</w:t>
      </w:r>
    </w:p>
    <w:p w14:paraId="5443EA46" w14:textId="77777777" w:rsidR="008A569D" w:rsidRPr="0033189B" w:rsidRDefault="008A569D" w:rsidP="007234CA">
      <w:pPr>
        <w:numPr>
          <w:ilvl w:val="1"/>
          <w:numId w:val="25"/>
        </w:numPr>
        <w:spacing w:before="120" w:after="120"/>
        <w:rPr>
          <w:rFonts w:ascii="Verdana" w:hAnsi="Verdana"/>
          <w:sz w:val="20"/>
          <w:szCs w:val="20"/>
          <w:lang w:val="bg-BG"/>
        </w:rPr>
      </w:pPr>
      <w:r w:rsidRPr="0033189B">
        <w:rPr>
          <w:rFonts w:ascii="Verdana" w:hAnsi="Verdana"/>
          <w:sz w:val="20"/>
          <w:szCs w:val="20"/>
          <w:lang w:val="bg-BG"/>
        </w:rPr>
        <w:t xml:space="preserve">Всички суми, платими по Договора, са без ДДС, освен ако изрично не е посочено друго. </w:t>
      </w:r>
    </w:p>
    <w:p w14:paraId="5443EA47" w14:textId="77777777" w:rsidR="008A569D" w:rsidRPr="0033189B" w:rsidRDefault="008A569D" w:rsidP="007234CA">
      <w:pPr>
        <w:numPr>
          <w:ilvl w:val="1"/>
          <w:numId w:val="25"/>
        </w:numPr>
        <w:spacing w:before="120" w:after="120"/>
        <w:rPr>
          <w:rFonts w:ascii="Verdana" w:hAnsi="Verdana"/>
          <w:sz w:val="20"/>
          <w:szCs w:val="20"/>
          <w:lang w:val="bg-BG"/>
        </w:rPr>
      </w:pPr>
      <w:r w:rsidRPr="0033189B">
        <w:rPr>
          <w:rFonts w:ascii="Verdana" w:hAnsi="Verdana"/>
          <w:sz w:val="20"/>
          <w:szCs w:val="20"/>
          <w:lang w:val="bg-BG"/>
        </w:rPr>
        <w:t>ДДС, което се дължи по повод на тези суми, се начислява допълнително към тях.</w:t>
      </w:r>
    </w:p>
    <w:p w14:paraId="5443EA48" w14:textId="77777777" w:rsidR="008A569D" w:rsidRPr="0033189B" w:rsidRDefault="008A569D" w:rsidP="007234CA">
      <w:pPr>
        <w:numPr>
          <w:ilvl w:val="1"/>
          <w:numId w:val="25"/>
        </w:numPr>
        <w:spacing w:before="120" w:after="120"/>
        <w:rPr>
          <w:rFonts w:ascii="Verdana" w:hAnsi="Verdana"/>
          <w:sz w:val="20"/>
          <w:szCs w:val="20"/>
          <w:lang w:val="bg-BG"/>
        </w:rPr>
      </w:pPr>
      <w:r w:rsidRPr="0033189B">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5443EA49"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6" w:name="_Ref46303395"/>
      <w:r w:rsidRPr="0033189B">
        <w:rPr>
          <w:rFonts w:ascii="Verdana" w:hAnsi="Verdana"/>
          <w:b/>
          <w:sz w:val="20"/>
          <w:szCs w:val="20"/>
          <w:lang w:val="bg-BG"/>
        </w:rPr>
        <w:t>КОНФИДЕНЦИАЛНОСТ</w:t>
      </w:r>
      <w:bookmarkEnd w:id="26"/>
    </w:p>
    <w:p w14:paraId="5443EA4A" w14:textId="77777777" w:rsidR="008A569D" w:rsidRPr="0033189B" w:rsidRDefault="008A569D" w:rsidP="007234CA">
      <w:pPr>
        <w:numPr>
          <w:ilvl w:val="1"/>
          <w:numId w:val="26"/>
        </w:numPr>
        <w:spacing w:before="120" w:after="120"/>
        <w:ind w:left="851" w:hanging="567"/>
        <w:jc w:val="both"/>
        <w:outlineLvl w:val="0"/>
        <w:rPr>
          <w:rFonts w:ascii="Verdana" w:hAnsi="Verdana"/>
          <w:sz w:val="20"/>
          <w:szCs w:val="20"/>
          <w:lang w:val="bg-BG"/>
        </w:rPr>
      </w:pPr>
      <w:r w:rsidRPr="0033189B">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443EA4B" w14:textId="77777777" w:rsidR="008A569D" w:rsidRPr="0033189B" w:rsidRDefault="008A569D" w:rsidP="007234CA">
      <w:pPr>
        <w:numPr>
          <w:ilvl w:val="1"/>
          <w:numId w:val="26"/>
        </w:numPr>
        <w:spacing w:before="120" w:after="120"/>
        <w:ind w:left="851" w:hanging="567"/>
        <w:jc w:val="both"/>
        <w:outlineLvl w:val="0"/>
        <w:rPr>
          <w:rFonts w:ascii="Verdana" w:hAnsi="Verdana"/>
          <w:sz w:val="20"/>
          <w:szCs w:val="20"/>
          <w:lang w:val="bg-BG"/>
        </w:rPr>
      </w:pPr>
      <w:r w:rsidRPr="0033189B">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конфиденциална информация по повод на дейността на другата страна, както и друга конфиденциална информация, която е получена или е могла да бъде получена по време на договора.</w:t>
      </w:r>
    </w:p>
    <w:p w14:paraId="5443EA4C" w14:textId="77777777" w:rsidR="008A569D" w:rsidRPr="0033189B" w:rsidRDefault="008A569D" w:rsidP="007234CA">
      <w:pPr>
        <w:numPr>
          <w:ilvl w:val="1"/>
          <w:numId w:val="26"/>
        </w:numPr>
        <w:spacing w:before="120" w:after="120"/>
        <w:ind w:left="851" w:hanging="567"/>
        <w:jc w:val="both"/>
        <w:outlineLvl w:val="0"/>
        <w:rPr>
          <w:rFonts w:ascii="Verdana" w:hAnsi="Verdana"/>
          <w:sz w:val="20"/>
          <w:szCs w:val="20"/>
          <w:lang w:val="bg-BG"/>
        </w:rPr>
      </w:pPr>
      <w:r w:rsidRPr="0033189B">
        <w:rPr>
          <w:rFonts w:ascii="Verdana" w:hAnsi="Verdana"/>
          <w:sz w:val="20"/>
          <w:szCs w:val="20"/>
          <w:lang w:val="bg-BG"/>
        </w:rPr>
        <w:t xml:space="preserve">В случай, че едната страна поиска, другата страна прави необходимото така, че нейните служители или </w:t>
      </w:r>
      <w:proofErr w:type="spellStart"/>
      <w:r w:rsidRPr="0033189B">
        <w:rPr>
          <w:rFonts w:ascii="Verdana" w:hAnsi="Verdana"/>
          <w:sz w:val="20"/>
          <w:szCs w:val="20"/>
          <w:lang w:val="bg-BG"/>
        </w:rPr>
        <w:t>поддоставчици</w:t>
      </w:r>
      <w:proofErr w:type="spellEnd"/>
      <w:r w:rsidRPr="0033189B">
        <w:rPr>
          <w:rFonts w:ascii="Verdana" w:hAnsi="Verdana"/>
          <w:sz w:val="20"/>
          <w:szCs w:val="20"/>
          <w:lang w:val="bg-BG"/>
        </w:rPr>
        <w:t xml:space="preserve"> да поемат директни задължения към изискващата страна по повод на </w:t>
      </w:r>
      <w:proofErr w:type="spellStart"/>
      <w:r w:rsidRPr="0033189B">
        <w:rPr>
          <w:rFonts w:ascii="Verdana" w:hAnsi="Verdana"/>
          <w:sz w:val="20"/>
          <w:szCs w:val="20"/>
          <w:lang w:val="bg-BG"/>
        </w:rPr>
        <w:t>конфиденциалността</w:t>
      </w:r>
      <w:proofErr w:type="spellEnd"/>
      <w:r w:rsidRPr="0033189B">
        <w:rPr>
          <w:rFonts w:ascii="Verdana" w:hAnsi="Verdana"/>
          <w:sz w:val="20"/>
          <w:szCs w:val="20"/>
          <w:lang w:val="bg-BG"/>
        </w:rPr>
        <w:t xml:space="preserve"> във форма, приемлива за тази страна. В този случай, изричните задължения за </w:t>
      </w:r>
      <w:proofErr w:type="spellStart"/>
      <w:r w:rsidRPr="0033189B">
        <w:rPr>
          <w:rFonts w:ascii="Verdana" w:hAnsi="Verdana"/>
          <w:sz w:val="20"/>
          <w:szCs w:val="20"/>
          <w:lang w:val="bg-BG"/>
        </w:rPr>
        <w:t>конфиденциалност</w:t>
      </w:r>
      <w:proofErr w:type="spellEnd"/>
      <w:r w:rsidRPr="0033189B">
        <w:rPr>
          <w:rFonts w:ascii="Verdana" w:hAnsi="Verdana"/>
          <w:sz w:val="20"/>
          <w:szCs w:val="20"/>
          <w:lang w:val="bg-BG"/>
        </w:rPr>
        <w:t>, които са поети, следва да имат приоритет пред този чл.7.</w:t>
      </w:r>
    </w:p>
    <w:p w14:paraId="5443EA4D"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27" w:name="_Ref46308222"/>
      <w:r w:rsidRPr="0033189B">
        <w:rPr>
          <w:rFonts w:ascii="Verdana" w:hAnsi="Verdana"/>
          <w:b/>
          <w:sz w:val="20"/>
          <w:szCs w:val="20"/>
          <w:lang w:val="bg-BG"/>
        </w:rPr>
        <w:t>ПУБЛИЧНОСТ</w:t>
      </w:r>
      <w:bookmarkEnd w:id="27"/>
    </w:p>
    <w:p w14:paraId="5443EA4E" w14:textId="77777777" w:rsidR="008A569D" w:rsidRPr="0033189B" w:rsidRDefault="008A569D" w:rsidP="008A569D">
      <w:pPr>
        <w:spacing w:before="120" w:after="120"/>
        <w:jc w:val="both"/>
        <w:outlineLvl w:val="0"/>
        <w:rPr>
          <w:rFonts w:ascii="Verdana" w:hAnsi="Verdana"/>
          <w:sz w:val="20"/>
          <w:szCs w:val="20"/>
          <w:lang w:val="bg-BG"/>
        </w:rPr>
      </w:pPr>
      <w:r w:rsidRPr="0033189B">
        <w:rPr>
          <w:rFonts w:ascii="Verdana" w:hAnsi="Verdana"/>
          <w:sz w:val="20"/>
          <w:szCs w:val="20"/>
          <w:lang w:val="bg-BG"/>
        </w:rPr>
        <w:t>Освен ако не е необходимо за подписването или изпълнението на договора, Доставчикът не публикува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443EA4F"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8" w:name="_Ref46308223"/>
      <w:r w:rsidRPr="0033189B">
        <w:rPr>
          <w:rFonts w:ascii="Verdana" w:hAnsi="Verdana"/>
          <w:b/>
          <w:sz w:val="20"/>
          <w:szCs w:val="20"/>
          <w:lang w:val="bg-BG"/>
        </w:rPr>
        <w:t>СПЕЦИФИКАЦИЯ</w:t>
      </w:r>
      <w:bookmarkEnd w:id="28"/>
    </w:p>
    <w:p w14:paraId="5443EA50" w14:textId="77777777" w:rsidR="008A569D" w:rsidRPr="0033189B" w:rsidRDefault="008A569D" w:rsidP="007234CA">
      <w:pPr>
        <w:numPr>
          <w:ilvl w:val="1"/>
          <w:numId w:val="27"/>
        </w:numPr>
        <w:spacing w:before="120" w:after="120"/>
        <w:ind w:left="851" w:hanging="567"/>
        <w:jc w:val="both"/>
        <w:outlineLvl w:val="0"/>
        <w:rPr>
          <w:rFonts w:ascii="Verdana" w:hAnsi="Verdana"/>
          <w:sz w:val="20"/>
          <w:szCs w:val="20"/>
          <w:lang w:val="bg-BG"/>
        </w:rPr>
      </w:pPr>
      <w:r w:rsidRPr="0033189B">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w:t>
      </w:r>
    </w:p>
    <w:p w14:paraId="5443EA51"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bCs/>
          <w:sz w:val="20"/>
          <w:szCs w:val="20"/>
          <w:lang w:val="bg-BG"/>
        </w:rPr>
      </w:pPr>
      <w:bookmarkStart w:id="29" w:name="_Ref37578996"/>
      <w:r w:rsidRPr="0033189B">
        <w:rPr>
          <w:rFonts w:ascii="Verdana" w:hAnsi="Verdana"/>
          <w:b/>
          <w:bCs/>
          <w:sz w:val="20"/>
          <w:szCs w:val="20"/>
          <w:lang w:val="bg-BG"/>
        </w:rPr>
        <w:t>ИНСПЕКТИРАНЕ</w:t>
      </w:r>
      <w:bookmarkEnd w:id="29"/>
      <w:r w:rsidRPr="0033189B">
        <w:rPr>
          <w:rFonts w:ascii="Verdana" w:hAnsi="Verdana"/>
          <w:b/>
          <w:bCs/>
          <w:sz w:val="20"/>
          <w:szCs w:val="20"/>
          <w:lang w:val="bg-BG"/>
        </w:rPr>
        <w:t xml:space="preserve"> </w:t>
      </w:r>
    </w:p>
    <w:p w14:paraId="5443EA52" w14:textId="77777777" w:rsidR="008A569D" w:rsidRPr="0033189B" w:rsidRDefault="008A569D" w:rsidP="008A569D">
      <w:pPr>
        <w:spacing w:before="120" w:after="120"/>
        <w:jc w:val="both"/>
        <w:outlineLvl w:val="0"/>
        <w:rPr>
          <w:rFonts w:ascii="Verdana" w:hAnsi="Verdana"/>
          <w:sz w:val="20"/>
          <w:szCs w:val="20"/>
          <w:lang w:val="bg-BG"/>
        </w:rPr>
      </w:pPr>
      <w:r w:rsidRPr="0033189B">
        <w:rPr>
          <w:rFonts w:ascii="Verdana" w:hAnsi="Verdana"/>
          <w:sz w:val="20"/>
          <w:szCs w:val="20"/>
          <w:lang w:val="bg-BG"/>
        </w:rPr>
        <w:t>Възложителят има право да изисква и получи от Доставчика в тридневен срок от датата на искането, доказателства, че Доставчикът разполага с възможност да изпълни задълженията си по Договора до неговото изтичане.</w:t>
      </w:r>
      <w:bookmarkStart w:id="30" w:name="_Ref37579001"/>
    </w:p>
    <w:p w14:paraId="5443EA53"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r w:rsidRPr="0033189B">
        <w:rPr>
          <w:rFonts w:ascii="Verdana" w:hAnsi="Verdana"/>
          <w:b/>
          <w:bCs/>
          <w:sz w:val="20"/>
          <w:szCs w:val="20"/>
          <w:lang w:val="bg-BG"/>
        </w:rPr>
        <w:t>ДОСТАВКА</w:t>
      </w:r>
      <w:bookmarkEnd w:id="30"/>
      <w:r w:rsidRPr="0033189B">
        <w:rPr>
          <w:rFonts w:ascii="Verdana" w:hAnsi="Verdana"/>
          <w:b/>
          <w:sz w:val="20"/>
          <w:szCs w:val="20"/>
          <w:lang w:val="bg-BG"/>
        </w:rPr>
        <w:t xml:space="preserve"> </w:t>
      </w:r>
    </w:p>
    <w:p w14:paraId="5443EA54" w14:textId="77777777" w:rsidR="008A569D" w:rsidRPr="0033189B" w:rsidRDefault="008A569D" w:rsidP="007234CA">
      <w:pPr>
        <w:numPr>
          <w:ilvl w:val="1"/>
          <w:numId w:val="28"/>
        </w:numPr>
        <w:tabs>
          <w:tab w:val="left" w:pos="851"/>
        </w:tabs>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 xml:space="preserve">Стоката трябва да се доставя от Доставчика до мястото на доставка, посочено в Договора. </w:t>
      </w:r>
    </w:p>
    <w:p w14:paraId="5443EA55" w14:textId="77777777" w:rsidR="008A569D" w:rsidRPr="0033189B" w:rsidRDefault="008A569D" w:rsidP="007234CA">
      <w:pPr>
        <w:numPr>
          <w:ilvl w:val="1"/>
          <w:numId w:val="28"/>
        </w:numPr>
        <w:tabs>
          <w:tab w:val="left" w:pos="851"/>
        </w:tabs>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 xml:space="preserve">Количеството доставяна Стока трябва точно да отговаря на съответното количество, заявено в седмичния график за доставка, освен ако не е уговорено друго. </w:t>
      </w:r>
    </w:p>
    <w:p w14:paraId="5443EA56"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31" w:name="_Ref37579012"/>
      <w:bookmarkStart w:id="32" w:name="_Ref91302263"/>
      <w:r w:rsidRPr="0033189B">
        <w:rPr>
          <w:rFonts w:ascii="Verdana" w:hAnsi="Verdana"/>
          <w:b/>
          <w:bCs/>
          <w:snapToGrid w:val="0"/>
          <w:sz w:val="20"/>
          <w:szCs w:val="20"/>
          <w:lang w:val="bg-BG"/>
        </w:rPr>
        <w:t>Д</w:t>
      </w:r>
      <w:r w:rsidRPr="0033189B">
        <w:rPr>
          <w:rFonts w:ascii="Verdana" w:hAnsi="Verdana"/>
          <w:b/>
          <w:bCs/>
          <w:sz w:val="20"/>
          <w:szCs w:val="20"/>
          <w:lang w:val="bg-BG"/>
        </w:rPr>
        <w:t>ОСТЪП ДО ОБЕКТА И СЪОРЪЖЕНИЯ</w:t>
      </w:r>
      <w:bookmarkEnd w:id="31"/>
      <w:r w:rsidRPr="0033189B">
        <w:rPr>
          <w:rFonts w:ascii="Verdana" w:hAnsi="Verdana"/>
          <w:b/>
          <w:bCs/>
          <w:sz w:val="20"/>
          <w:szCs w:val="20"/>
          <w:lang w:val="bg-BG"/>
        </w:rPr>
        <w:t>ТА</w:t>
      </w:r>
      <w:bookmarkEnd w:id="32"/>
    </w:p>
    <w:p w14:paraId="5443EA57" w14:textId="77777777" w:rsidR="008A569D" w:rsidRPr="0033189B" w:rsidRDefault="008A569D" w:rsidP="007234CA">
      <w:pPr>
        <w:numPr>
          <w:ilvl w:val="1"/>
          <w:numId w:val="29"/>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lastRenderedPageBreak/>
        <w:t xml:space="preserve">Ако това е необходимо за изпълнението на предмета на Договора, Възложителят трябва да предостави достъп до Мястото на продажба на оторизирани представители на Доставчика. Достъпът се предоставя след предварително предизвестие от страна на Доставчика. </w:t>
      </w:r>
    </w:p>
    <w:p w14:paraId="5443EA58" w14:textId="77777777" w:rsidR="008A569D" w:rsidRPr="0033189B" w:rsidRDefault="008A569D" w:rsidP="007234CA">
      <w:pPr>
        <w:numPr>
          <w:ilvl w:val="1"/>
          <w:numId w:val="29"/>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Доставчикът предприема необходимите действия неговите служители да не навлизат в други части на Мястото на продажба и да ползват само посочените от Възложителя пътища, маршрути и сгради.</w:t>
      </w:r>
    </w:p>
    <w:p w14:paraId="5443EA59"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3" w:name="_Ref91302267"/>
      <w:r w:rsidRPr="0033189B">
        <w:rPr>
          <w:rFonts w:ascii="Verdana" w:hAnsi="Verdana"/>
          <w:b/>
          <w:sz w:val="20"/>
          <w:szCs w:val="20"/>
          <w:lang w:val="bg-BG"/>
        </w:rPr>
        <w:t>ЗАСТРАХОВАНЕ И ОТГОВОРНОСТ</w:t>
      </w:r>
      <w:bookmarkEnd w:id="33"/>
    </w:p>
    <w:p w14:paraId="5443EA5A" w14:textId="77777777" w:rsidR="008A569D" w:rsidRPr="0033189B" w:rsidRDefault="008A569D" w:rsidP="007234CA">
      <w:pPr>
        <w:numPr>
          <w:ilvl w:val="1"/>
          <w:numId w:val="30"/>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5443EA5B" w14:textId="77777777" w:rsidR="008A569D" w:rsidRPr="0033189B" w:rsidRDefault="008A569D" w:rsidP="007234CA">
      <w:pPr>
        <w:numPr>
          <w:ilvl w:val="2"/>
          <w:numId w:val="30"/>
        </w:numPr>
        <w:spacing w:before="120" w:after="120"/>
        <w:ind w:left="1701" w:hanging="992"/>
        <w:jc w:val="both"/>
        <w:outlineLvl w:val="0"/>
        <w:rPr>
          <w:rFonts w:ascii="Verdana" w:hAnsi="Verdana"/>
          <w:sz w:val="20"/>
          <w:szCs w:val="20"/>
          <w:lang w:val="bg-BG"/>
        </w:rPr>
      </w:pPr>
      <w:r w:rsidRPr="0033189B">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443EA5C" w14:textId="77777777" w:rsidR="008A569D" w:rsidRPr="0033189B" w:rsidRDefault="008A569D" w:rsidP="007234CA">
      <w:pPr>
        <w:numPr>
          <w:ilvl w:val="2"/>
          <w:numId w:val="30"/>
        </w:numPr>
        <w:spacing w:before="120" w:after="120"/>
        <w:ind w:left="1701" w:hanging="992"/>
        <w:jc w:val="both"/>
        <w:outlineLvl w:val="0"/>
        <w:rPr>
          <w:rFonts w:ascii="Verdana" w:hAnsi="Verdana"/>
          <w:sz w:val="20"/>
          <w:szCs w:val="20"/>
          <w:lang w:val="bg-BG"/>
        </w:rPr>
      </w:pPr>
      <w:r w:rsidRPr="0033189B">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5443EA5D" w14:textId="77777777" w:rsidR="008A569D" w:rsidRPr="0033189B" w:rsidRDefault="008A569D" w:rsidP="008A569D">
      <w:pPr>
        <w:pStyle w:val="BodyTextIndent3"/>
        <w:spacing w:before="120"/>
        <w:ind w:left="0"/>
        <w:rPr>
          <w:rFonts w:ascii="Verdana" w:hAnsi="Verdana"/>
          <w:sz w:val="20"/>
          <w:szCs w:val="20"/>
          <w:lang w:val="bg-BG"/>
        </w:rPr>
      </w:pPr>
      <w:r w:rsidRPr="0033189B">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443EA5E" w14:textId="77777777" w:rsidR="008A569D" w:rsidRPr="0033189B" w:rsidRDefault="008A569D" w:rsidP="007234CA">
      <w:pPr>
        <w:numPr>
          <w:ilvl w:val="1"/>
          <w:numId w:val="30"/>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Доставчикът следва да поддържа валидни застраховки за своя сметка за срока на договора поне за следните застрахователни рискове:</w:t>
      </w:r>
    </w:p>
    <w:p w14:paraId="5443EA5F" w14:textId="77777777" w:rsidR="008A569D" w:rsidRPr="0033189B" w:rsidRDefault="008A569D" w:rsidP="007234CA">
      <w:pPr>
        <w:numPr>
          <w:ilvl w:val="2"/>
          <w:numId w:val="30"/>
        </w:numPr>
        <w:spacing w:before="120" w:after="120"/>
        <w:ind w:left="1843" w:hanging="992"/>
        <w:jc w:val="both"/>
        <w:outlineLvl w:val="0"/>
        <w:rPr>
          <w:rFonts w:ascii="Verdana" w:hAnsi="Verdana"/>
          <w:sz w:val="20"/>
          <w:szCs w:val="20"/>
          <w:lang w:val="bg-BG"/>
        </w:rPr>
      </w:pPr>
      <w:r w:rsidRPr="0033189B">
        <w:rPr>
          <w:rFonts w:ascii="Verdana" w:hAnsi="Verdana"/>
          <w:sz w:val="20"/>
          <w:szCs w:val="20"/>
          <w:lang w:val="bg-BG"/>
        </w:rPr>
        <w:t xml:space="preserve">Застраховка срещу всички действия, искове, разходи, загуби или щети, понесени от Възложителя, в резултат на нарушаване на патент, регистриран дизайн, търговска марка, авторско право или друга интелектуална собственост (регистрирана или нерегистрирана), в резултат на продажбата или използването от страна на Възложителя на Стоката, доставяна по този Договор. </w:t>
      </w:r>
    </w:p>
    <w:p w14:paraId="5443EA60" w14:textId="77777777" w:rsidR="008A569D" w:rsidRPr="0033189B" w:rsidRDefault="008A569D" w:rsidP="007234CA">
      <w:pPr>
        <w:numPr>
          <w:ilvl w:val="1"/>
          <w:numId w:val="30"/>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Застрахователните полици се представят на Възложителя в срок от три дни от поискване от Възложителя, заедно с доказателство за плащането на застрахователни вноски. В случай, че вноски не са платени, Възложителят може да ги плати и да удържи сумите от плащанията си към Доставчика.</w:t>
      </w:r>
    </w:p>
    <w:p w14:paraId="5443EA61" w14:textId="77777777" w:rsidR="008A569D" w:rsidRPr="0033189B" w:rsidRDefault="008A569D" w:rsidP="007234CA">
      <w:pPr>
        <w:numPr>
          <w:ilvl w:val="1"/>
          <w:numId w:val="30"/>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В случай, че такива застрахователни продукти по вид или по размер не са достъпни на българския застрахователен пазар, Доставчикът предоставя застраховки, които са максимално близки по съдържание на горепосочените изисквания. За този тип застраховки Доставчикът изисква предварителното съгласие на Възложителя.</w:t>
      </w:r>
    </w:p>
    <w:p w14:paraId="5443EA62"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4" w:name="_Ref37579021"/>
      <w:r w:rsidRPr="0033189B">
        <w:rPr>
          <w:rFonts w:ascii="Verdana" w:hAnsi="Verdana"/>
          <w:b/>
          <w:bCs/>
          <w:sz w:val="20"/>
          <w:szCs w:val="20"/>
          <w:lang w:val="bg-BG"/>
        </w:rPr>
        <w:t>ПРЕОТСТЪПВАНЕ И ПРЕХВЪРЛЯНЕ НА ЗАДЪЛЖЕНИЯ</w:t>
      </w:r>
      <w:bookmarkEnd w:id="34"/>
      <w:r w:rsidRPr="0033189B">
        <w:rPr>
          <w:rFonts w:ascii="Verdana" w:hAnsi="Verdana"/>
          <w:b/>
          <w:sz w:val="20"/>
          <w:szCs w:val="20"/>
          <w:lang w:val="bg-BG"/>
        </w:rPr>
        <w:t xml:space="preserve"> </w:t>
      </w:r>
    </w:p>
    <w:p w14:paraId="5443EA63" w14:textId="77777777" w:rsidR="008A569D" w:rsidRPr="0033189B" w:rsidRDefault="008A569D" w:rsidP="007234CA">
      <w:pPr>
        <w:numPr>
          <w:ilvl w:val="1"/>
          <w:numId w:val="31"/>
        </w:numPr>
        <w:tabs>
          <w:tab w:val="left" w:pos="993"/>
        </w:tabs>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 xml:space="preserve">Договорът не може да бъде прехвърлен или преотстъпен като цяло на трето лице. Доставчикът може да прехвърли към </w:t>
      </w:r>
      <w:proofErr w:type="spellStart"/>
      <w:r w:rsidRPr="0033189B">
        <w:rPr>
          <w:rFonts w:ascii="Verdana" w:hAnsi="Verdana"/>
          <w:sz w:val="20"/>
          <w:szCs w:val="20"/>
          <w:lang w:val="bg-BG"/>
        </w:rPr>
        <w:t>поддоставчик</w:t>
      </w:r>
      <w:proofErr w:type="spellEnd"/>
      <w:r w:rsidRPr="0033189B">
        <w:rPr>
          <w:rFonts w:ascii="Verdana" w:hAnsi="Verdana"/>
          <w:sz w:val="20"/>
          <w:szCs w:val="20"/>
          <w:lang w:val="bg-BG"/>
        </w:rPr>
        <w:t xml:space="preserve"> частично изпълнение на доставки само след изричното писмено съгласие на Възложителя.</w:t>
      </w:r>
    </w:p>
    <w:p w14:paraId="5443EA64" w14:textId="77777777" w:rsidR="008A569D" w:rsidRPr="0033189B" w:rsidRDefault="008A569D" w:rsidP="007234CA">
      <w:pPr>
        <w:numPr>
          <w:ilvl w:val="1"/>
          <w:numId w:val="31"/>
        </w:numPr>
        <w:tabs>
          <w:tab w:val="left" w:pos="993"/>
        </w:tabs>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 xml:space="preserve">Доставчикът носи отговорност за изпълнението на доставките, включително и за тези, изпълнени от </w:t>
      </w:r>
      <w:proofErr w:type="spellStart"/>
      <w:r w:rsidRPr="0033189B">
        <w:rPr>
          <w:rFonts w:ascii="Verdana" w:hAnsi="Verdana"/>
          <w:sz w:val="20"/>
          <w:szCs w:val="20"/>
          <w:lang w:val="bg-BG"/>
        </w:rPr>
        <w:t>поддоставчиците</w:t>
      </w:r>
      <w:proofErr w:type="spellEnd"/>
      <w:r w:rsidRPr="0033189B">
        <w:rPr>
          <w:rFonts w:ascii="Verdana" w:hAnsi="Verdana"/>
          <w:sz w:val="20"/>
          <w:szCs w:val="20"/>
          <w:lang w:val="bg-BG"/>
        </w:rPr>
        <w:t>.</w:t>
      </w:r>
    </w:p>
    <w:p w14:paraId="5443EA65"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5" w:name="_Ref37579022"/>
      <w:r w:rsidRPr="0033189B">
        <w:rPr>
          <w:rFonts w:ascii="Verdana" w:hAnsi="Verdana"/>
          <w:b/>
          <w:bCs/>
          <w:sz w:val="20"/>
          <w:szCs w:val="20"/>
          <w:lang w:val="bg-BG"/>
        </w:rPr>
        <w:t>ОТКАЗ ОТ ПРАВА</w:t>
      </w:r>
      <w:bookmarkEnd w:id="35"/>
      <w:r w:rsidRPr="0033189B">
        <w:rPr>
          <w:rFonts w:ascii="Verdana" w:hAnsi="Verdana"/>
          <w:b/>
          <w:sz w:val="20"/>
          <w:szCs w:val="20"/>
          <w:lang w:val="bg-BG"/>
        </w:rPr>
        <w:t xml:space="preserve"> </w:t>
      </w:r>
    </w:p>
    <w:p w14:paraId="5443EA66" w14:textId="77777777" w:rsidR="008A569D" w:rsidRPr="0033189B" w:rsidRDefault="008A569D" w:rsidP="008A569D">
      <w:pPr>
        <w:pStyle w:val="p24"/>
        <w:tabs>
          <w:tab w:val="clear" w:pos="780"/>
          <w:tab w:val="left" w:pos="0"/>
        </w:tabs>
        <w:spacing w:before="120" w:after="120" w:line="240" w:lineRule="auto"/>
        <w:ind w:left="0" w:firstLine="0"/>
        <w:jc w:val="both"/>
        <w:rPr>
          <w:rFonts w:ascii="Verdana" w:hAnsi="Verdana"/>
          <w:color w:val="auto"/>
          <w:sz w:val="20"/>
          <w:szCs w:val="20"/>
          <w:lang w:val="bg-BG"/>
        </w:rPr>
      </w:pPr>
      <w:r w:rsidRPr="0033189B">
        <w:rPr>
          <w:rFonts w:ascii="Verdana" w:hAnsi="Verdana"/>
          <w:color w:val="auto"/>
          <w:sz w:val="20"/>
          <w:szCs w:val="20"/>
          <w:lang w:val="bg-BG"/>
        </w:rPr>
        <w:t xml:space="preserve">Нито една от уговорките в настоящото споразумение няма да се счита за отменена и нито едно неизпълнение прието от изправната страна, освен ако отказ от правото не бъде направен в писмен вид и подписан от страната, която се отказва или отстъпва от него. Съгласие на всяка от страните или отказ от право, независимо дали изрично или мълчаливо, не съставлява съгласие, отказ от право или основание за друго различно или </w:t>
      </w:r>
      <w:proofErr w:type="spellStart"/>
      <w:r w:rsidRPr="0033189B">
        <w:rPr>
          <w:rFonts w:ascii="Verdana" w:hAnsi="Verdana"/>
          <w:color w:val="auto"/>
          <w:sz w:val="20"/>
          <w:szCs w:val="20"/>
          <w:lang w:val="bg-BG"/>
        </w:rPr>
        <w:t>последващо</w:t>
      </w:r>
      <w:proofErr w:type="spellEnd"/>
      <w:r w:rsidRPr="0033189B">
        <w:rPr>
          <w:rFonts w:ascii="Verdana" w:hAnsi="Verdana"/>
          <w:color w:val="auto"/>
          <w:sz w:val="20"/>
          <w:szCs w:val="20"/>
          <w:lang w:val="bg-BG"/>
        </w:rPr>
        <w:t xml:space="preserve"> неизпълнение на договора.</w:t>
      </w:r>
    </w:p>
    <w:p w14:paraId="5443EA67"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bCs/>
          <w:spacing w:val="-4"/>
          <w:sz w:val="20"/>
          <w:szCs w:val="20"/>
          <w:lang w:val="bg-BG"/>
        </w:rPr>
      </w:pPr>
      <w:bookmarkStart w:id="36" w:name="_Ref37579026"/>
      <w:r w:rsidRPr="0033189B">
        <w:rPr>
          <w:rFonts w:ascii="Verdana" w:hAnsi="Verdana"/>
          <w:b/>
          <w:bCs/>
          <w:spacing w:val="-4"/>
          <w:sz w:val="20"/>
          <w:szCs w:val="20"/>
          <w:lang w:val="bg-BG"/>
        </w:rPr>
        <w:t>ПОДКУПИ И ПЛАЩАНЕ НА КОМИСИОННО ВЪЗНАГРАЖДЕНИЕ</w:t>
      </w:r>
      <w:bookmarkEnd w:id="36"/>
    </w:p>
    <w:p w14:paraId="5443EA68" w14:textId="77777777" w:rsidR="008A569D" w:rsidRPr="0033189B" w:rsidRDefault="008A569D" w:rsidP="008A569D">
      <w:pPr>
        <w:pStyle w:val="p24"/>
        <w:tabs>
          <w:tab w:val="clear" w:pos="780"/>
          <w:tab w:val="left" w:pos="0"/>
        </w:tabs>
        <w:spacing w:before="120" w:after="120" w:line="240" w:lineRule="auto"/>
        <w:ind w:left="0" w:firstLine="0"/>
        <w:jc w:val="both"/>
        <w:rPr>
          <w:rFonts w:ascii="Verdana" w:hAnsi="Verdana"/>
          <w:color w:val="auto"/>
          <w:sz w:val="20"/>
          <w:szCs w:val="20"/>
          <w:lang w:val="bg-BG"/>
        </w:rPr>
      </w:pPr>
      <w:r w:rsidRPr="0033189B">
        <w:rPr>
          <w:rFonts w:ascii="Verdana" w:hAnsi="Verdana"/>
          <w:color w:val="auto"/>
          <w:sz w:val="20"/>
          <w:szCs w:val="20"/>
          <w:lang w:val="bg-BG"/>
        </w:rPr>
        <w:lastRenderedPageBreak/>
        <w:t>В случай, че Доставчикът предложи, даде или се съгласи да даде, на което и да е лице, подарък или възнаграждение от какъвто и да е вид като стимул или награда за извършване или за въздържане от извършване на действие, свързано със сключването или изпълнението на този или на друг Договор с Възложителя, или ако подобни актове бъдат извършени от служители или представители на Доставчика (със или без знанието на Доставчика) или ако във връзка, с който и да е договор с Възложителя, Доставчикът извърши престъпление или даде възнаграждение в противоречие със закона, Възложителят може незабавно да прекрати Договора и без да губи други свои права, да му бъде възстановена от Доставчика стойността на всяка загуба, резултат от подобно прекратяване, заедно с пропуснатите ползи.</w:t>
      </w:r>
    </w:p>
    <w:p w14:paraId="5443EA69"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7" w:name="_Ref37579028"/>
      <w:r w:rsidRPr="0033189B">
        <w:rPr>
          <w:rFonts w:ascii="Verdana" w:hAnsi="Verdana"/>
          <w:b/>
          <w:bCs/>
          <w:sz w:val="20"/>
          <w:szCs w:val="20"/>
          <w:lang w:val="bg-BG"/>
        </w:rPr>
        <w:t>РАЗДЕЛНОСТ</w:t>
      </w:r>
      <w:bookmarkEnd w:id="37"/>
      <w:r w:rsidRPr="0033189B">
        <w:rPr>
          <w:rFonts w:ascii="Verdana" w:hAnsi="Verdana"/>
          <w:b/>
          <w:sz w:val="20"/>
          <w:szCs w:val="20"/>
          <w:lang w:val="bg-BG"/>
        </w:rPr>
        <w:t xml:space="preserve"> </w:t>
      </w:r>
    </w:p>
    <w:p w14:paraId="5443EA6A" w14:textId="77777777" w:rsidR="008A569D" w:rsidRPr="0033189B" w:rsidRDefault="008A569D" w:rsidP="008A569D">
      <w:pPr>
        <w:pStyle w:val="p24"/>
        <w:tabs>
          <w:tab w:val="clear" w:pos="780"/>
          <w:tab w:val="left" w:pos="0"/>
        </w:tabs>
        <w:spacing w:before="120" w:after="120" w:line="240" w:lineRule="auto"/>
        <w:ind w:left="0" w:firstLine="0"/>
        <w:jc w:val="both"/>
        <w:rPr>
          <w:rFonts w:ascii="Verdana" w:hAnsi="Verdana"/>
          <w:snapToGrid/>
          <w:color w:val="auto"/>
          <w:sz w:val="20"/>
          <w:szCs w:val="20"/>
          <w:lang w:val="bg-BG"/>
        </w:rPr>
      </w:pPr>
      <w:r w:rsidRPr="0033189B">
        <w:rPr>
          <w:rFonts w:ascii="Verdana" w:hAnsi="Verdana"/>
          <w:snapToGrid/>
          <w:color w:val="auto"/>
          <w:sz w:val="20"/>
          <w:szCs w:val="20"/>
          <w:lang w:val="bg-BG"/>
        </w:rPr>
        <w:t xml:space="preserve">В случай, че някоя разпоредба или </w:t>
      </w:r>
      <w:proofErr w:type="spellStart"/>
      <w:r w:rsidRPr="0033189B">
        <w:rPr>
          <w:rFonts w:ascii="Verdana" w:hAnsi="Verdana"/>
          <w:snapToGrid/>
          <w:color w:val="auto"/>
          <w:sz w:val="20"/>
          <w:szCs w:val="20"/>
          <w:lang w:val="bg-BG"/>
        </w:rPr>
        <w:t>последваща</w:t>
      </w:r>
      <w:proofErr w:type="spellEnd"/>
      <w:r w:rsidRPr="0033189B">
        <w:rPr>
          <w:rFonts w:ascii="Verdana" w:hAnsi="Verdana"/>
          <w:snapToGrid/>
          <w:color w:val="auto"/>
          <w:sz w:val="20"/>
          <w:szCs w:val="20"/>
          <w:lang w:val="bg-BG"/>
        </w:rPr>
        <w:t xml:space="preserve"> промяна в договора се окаже недействителна или неизпълнима, останалите разпоредби продължават да бъдат валидни и подлежащи на изпълнение в рамките на закона.</w:t>
      </w:r>
    </w:p>
    <w:p w14:paraId="5443EA6B"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8" w:name="_Ref37579029"/>
      <w:r w:rsidRPr="0033189B">
        <w:rPr>
          <w:rFonts w:ascii="Verdana" w:hAnsi="Verdana"/>
          <w:b/>
          <w:bCs/>
          <w:sz w:val="20"/>
          <w:szCs w:val="20"/>
          <w:lang w:val="bg-BG"/>
        </w:rPr>
        <w:t>ПРЕКРАТЯВАНЕ</w:t>
      </w:r>
      <w:bookmarkEnd w:id="38"/>
    </w:p>
    <w:p w14:paraId="5443EA6C" w14:textId="77777777" w:rsidR="008A569D" w:rsidRPr="0033189B" w:rsidRDefault="008A569D" w:rsidP="007234CA">
      <w:pPr>
        <w:numPr>
          <w:ilvl w:val="1"/>
          <w:numId w:val="32"/>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Възложителят може (без да се накърняват други права или задължения по договора), като посочи конкретното обстоятелство за това, да прекрати договора без каквито и да е компенсации или обезщетения с 3-дневно писмено известие до Доставчика при следните обстоятелства:</w:t>
      </w:r>
    </w:p>
    <w:p w14:paraId="5443EA6D" w14:textId="355DDB98" w:rsidR="008A569D" w:rsidRPr="0033189B" w:rsidRDefault="008A569D" w:rsidP="00CA0019">
      <w:pPr>
        <w:numPr>
          <w:ilvl w:val="2"/>
          <w:numId w:val="32"/>
        </w:numPr>
        <w:spacing w:before="120" w:after="120"/>
        <w:jc w:val="both"/>
        <w:outlineLvl w:val="0"/>
        <w:rPr>
          <w:rFonts w:ascii="Verdana" w:hAnsi="Verdana"/>
          <w:sz w:val="20"/>
          <w:szCs w:val="20"/>
          <w:lang w:val="bg-BG"/>
        </w:rPr>
      </w:pPr>
      <w:r w:rsidRPr="0033189B">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CA0019">
        <w:rPr>
          <w:rFonts w:ascii="Verdana" w:hAnsi="Verdana"/>
          <w:sz w:val="20"/>
          <w:szCs w:val="20"/>
          <w:lang w:val="bg-BG"/>
        </w:rPr>
        <w:t xml:space="preserve"> </w:t>
      </w:r>
      <w:r w:rsidR="00CA0019" w:rsidRPr="00CA0019">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5443EA6E" w14:textId="77777777" w:rsidR="008A569D" w:rsidRPr="0033189B" w:rsidRDefault="008A569D" w:rsidP="007234CA">
      <w:pPr>
        <w:numPr>
          <w:ilvl w:val="2"/>
          <w:numId w:val="32"/>
        </w:numPr>
        <w:spacing w:before="120" w:after="120"/>
        <w:ind w:left="1701" w:hanging="992"/>
        <w:jc w:val="both"/>
        <w:outlineLvl w:val="0"/>
        <w:rPr>
          <w:rFonts w:ascii="Verdana" w:hAnsi="Verdana"/>
          <w:sz w:val="20"/>
          <w:szCs w:val="20"/>
          <w:lang w:val="bg-BG"/>
        </w:rPr>
      </w:pPr>
      <w:r w:rsidRPr="0033189B">
        <w:rPr>
          <w:rFonts w:ascii="Verdana" w:hAnsi="Verdana"/>
          <w:sz w:val="20"/>
          <w:szCs w:val="20"/>
          <w:lang w:val="bg-BG"/>
        </w:rPr>
        <w:t>ако за Доставчика е започнала процедура по ликвидация или е открито производство по несъстоятелност.</w:t>
      </w:r>
    </w:p>
    <w:p w14:paraId="5443EA6F" w14:textId="77777777" w:rsidR="008A569D" w:rsidRPr="0033189B" w:rsidRDefault="008A569D" w:rsidP="007234CA">
      <w:pPr>
        <w:numPr>
          <w:ilvl w:val="1"/>
          <w:numId w:val="32"/>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петдневен срок от получаването на писмено уведомление за това неизпълнение от изправната страна.</w:t>
      </w:r>
    </w:p>
    <w:p w14:paraId="5443EA70" w14:textId="77777777" w:rsidR="008A569D" w:rsidRPr="0033189B" w:rsidRDefault="008A569D" w:rsidP="007234CA">
      <w:pPr>
        <w:numPr>
          <w:ilvl w:val="1"/>
          <w:numId w:val="32"/>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 xml:space="preserve">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w:t>
      </w:r>
      <w:hyperlink w:anchor="изпълнител" w:history="1">
        <w:r w:rsidRPr="0033189B">
          <w:rPr>
            <w:rFonts w:ascii="Verdana" w:hAnsi="Verdana"/>
            <w:sz w:val="20"/>
            <w:szCs w:val="20"/>
            <w:lang w:val="bg-BG"/>
          </w:rPr>
          <w:t>Доставчика</w:t>
        </w:r>
      </w:hyperlink>
      <w:r w:rsidRPr="0033189B">
        <w:rPr>
          <w:rFonts w:ascii="Verdana" w:hAnsi="Verdana"/>
          <w:sz w:val="20"/>
          <w:szCs w:val="20"/>
          <w:lang w:val="bg-BG"/>
        </w:rPr>
        <w:t>.</w:t>
      </w:r>
    </w:p>
    <w:p w14:paraId="5443EA71" w14:textId="77777777" w:rsidR="008A569D" w:rsidRPr="0033189B" w:rsidRDefault="008A569D" w:rsidP="007234CA">
      <w:pPr>
        <w:numPr>
          <w:ilvl w:val="1"/>
          <w:numId w:val="32"/>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Възложителят има право да прекрати договора с петнадесетдневно писмено предизвестие. От датата на прекратяването не се дължат никакви суми, освен вече дължимите към тази дата.</w:t>
      </w:r>
    </w:p>
    <w:p w14:paraId="5443EA72" w14:textId="77777777" w:rsidR="008A569D" w:rsidRPr="0033189B" w:rsidRDefault="008A569D" w:rsidP="007234CA">
      <w:pPr>
        <w:numPr>
          <w:ilvl w:val="1"/>
          <w:numId w:val="32"/>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Страните могат да прекратят договора по всяко време по взаимно съгласие.</w:t>
      </w:r>
    </w:p>
    <w:p w14:paraId="5443EA73" w14:textId="77777777" w:rsidR="008A569D" w:rsidRPr="0033189B" w:rsidRDefault="008A569D" w:rsidP="007234CA">
      <w:pPr>
        <w:numPr>
          <w:ilvl w:val="1"/>
          <w:numId w:val="32"/>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 освен ако прекратяването не е по вина на Доставчика. В този случай Възложителят има право да задържи и използва съответните материали и съоръжения до осигуряване на алтернативно предоставяне на услугите.</w:t>
      </w:r>
    </w:p>
    <w:p w14:paraId="5443EA74" w14:textId="77777777" w:rsidR="008A569D" w:rsidRPr="0033189B" w:rsidRDefault="008A569D" w:rsidP="007234CA">
      <w:pPr>
        <w:numPr>
          <w:ilvl w:val="1"/>
          <w:numId w:val="32"/>
        </w:numPr>
        <w:spacing w:before="120" w:after="120"/>
        <w:ind w:left="993" w:hanging="709"/>
        <w:jc w:val="both"/>
        <w:outlineLvl w:val="0"/>
        <w:rPr>
          <w:rFonts w:ascii="Verdana" w:hAnsi="Verdana"/>
          <w:sz w:val="20"/>
          <w:szCs w:val="20"/>
          <w:lang w:val="bg-BG"/>
        </w:rPr>
      </w:pPr>
      <w:r w:rsidRPr="0033189B">
        <w:rPr>
          <w:rFonts w:ascii="Verdana" w:hAnsi="Verdana"/>
          <w:sz w:val="20"/>
          <w:szCs w:val="20"/>
          <w:lang w:val="bg-BG"/>
        </w:rPr>
        <w:lastRenderedPageBreak/>
        <w:t>Доставчикът може да прекрати Договора едностранно с 15-дневно писмено предизвестие, изпратено до Възложителя при наличие на някое от следните обстоятелства:</w:t>
      </w:r>
    </w:p>
    <w:p w14:paraId="5443EA75" w14:textId="77777777" w:rsidR="008A569D" w:rsidRPr="0033189B" w:rsidRDefault="008A569D" w:rsidP="007234CA">
      <w:pPr>
        <w:numPr>
          <w:ilvl w:val="2"/>
          <w:numId w:val="32"/>
        </w:numPr>
        <w:spacing w:before="120" w:after="120"/>
        <w:ind w:left="1843" w:hanging="1134"/>
        <w:jc w:val="both"/>
        <w:outlineLvl w:val="0"/>
        <w:rPr>
          <w:rFonts w:ascii="Verdana" w:hAnsi="Verdana"/>
          <w:sz w:val="20"/>
          <w:szCs w:val="20"/>
          <w:lang w:val="bg-BG"/>
        </w:rPr>
      </w:pPr>
      <w:r w:rsidRPr="0033189B">
        <w:rPr>
          <w:rFonts w:ascii="Verdana" w:hAnsi="Verdana"/>
          <w:sz w:val="20"/>
          <w:szCs w:val="20"/>
          <w:lang w:val="bg-BG"/>
        </w:rPr>
        <w:t>отстраняване от пазара на балансираща енергия на някоя от страните по Договора по обективни причини;</w:t>
      </w:r>
    </w:p>
    <w:p w14:paraId="5443EA76" w14:textId="77777777" w:rsidR="008A569D" w:rsidRPr="0033189B" w:rsidRDefault="008A569D" w:rsidP="007234CA">
      <w:pPr>
        <w:numPr>
          <w:ilvl w:val="2"/>
          <w:numId w:val="32"/>
        </w:numPr>
        <w:spacing w:before="120" w:after="120"/>
        <w:ind w:left="1843" w:hanging="1134"/>
        <w:jc w:val="both"/>
        <w:outlineLvl w:val="0"/>
        <w:rPr>
          <w:rFonts w:ascii="Verdana" w:hAnsi="Verdana"/>
          <w:sz w:val="20"/>
          <w:szCs w:val="20"/>
          <w:lang w:val="bg-BG"/>
        </w:rPr>
      </w:pPr>
      <w:r w:rsidRPr="0033189B">
        <w:rPr>
          <w:rFonts w:ascii="Verdana" w:hAnsi="Verdana"/>
          <w:sz w:val="20"/>
          <w:szCs w:val="20"/>
          <w:lang w:val="bg-BG"/>
        </w:rPr>
        <w:t>неподновяване или отнемане на лицензията на Доставчика;</w:t>
      </w:r>
    </w:p>
    <w:p w14:paraId="5443EA77" w14:textId="77777777" w:rsidR="008A569D" w:rsidRPr="0033189B" w:rsidRDefault="008A569D" w:rsidP="007234CA">
      <w:pPr>
        <w:numPr>
          <w:ilvl w:val="2"/>
          <w:numId w:val="32"/>
        </w:numPr>
        <w:spacing w:before="120" w:after="120"/>
        <w:ind w:left="1843" w:hanging="1134"/>
        <w:jc w:val="both"/>
        <w:outlineLvl w:val="0"/>
        <w:rPr>
          <w:rFonts w:ascii="Verdana" w:hAnsi="Verdana"/>
          <w:sz w:val="20"/>
          <w:szCs w:val="20"/>
          <w:lang w:val="bg-BG"/>
        </w:rPr>
      </w:pPr>
      <w:r w:rsidRPr="0033189B">
        <w:rPr>
          <w:rFonts w:ascii="Verdana" w:hAnsi="Verdana"/>
          <w:sz w:val="20"/>
          <w:szCs w:val="20"/>
          <w:lang w:val="bg-BG"/>
        </w:rPr>
        <w:t xml:space="preserve">откриване на производство по ликвидация или за обявяване в несъстоятелност на Доставчика; </w:t>
      </w:r>
    </w:p>
    <w:p w14:paraId="5443EA78" w14:textId="77777777" w:rsidR="008A569D" w:rsidRPr="0033189B" w:rsidRDefault="008A569D" w:rsidP="007234CA">
      <w:pPr>
        <w:numPr>
          <w:ilvl w:val="2"/>
          <w:numId w:val="32"/>
        </w:numPr>
        <w:spacing w:before="120" w:after="120"/>
        <w:ind w:left="1843" w:hanging="1134"/>
        <w:jc w:val="both"/>
        <w:outlineLvl w:val="0"/>
        <w:rPr>
          <w:rFonts w:ascii="Verdana" w:hAnsi="Verdana"/>
          <w:sz w:val="20"/>
          <w:szCs w:val="20"/>
          <w:lang w:val="bg-BG"/>
        </w:rPr>
      </w:pPr>
      <w:r w:rsidRPr="0033189B">
        <w:rPr>
          <w:rFonts w:ascii="Verdana" w:hAnsi="Verdana"/>
          <w:sz w:val="20"/>
          <w:szCs w:val="20"/>
          <w:lang w:val="bg-BG"/>
        </w:rPr>
        <w:t>В предизвестието за прекратяване по предходния чл.18.7 Доставчикът трябва да посочи обстоятелството за прекратяването на Договора и датата на прекратяване на Договора. Датата на прекратяване на Договора не може да бъде по-рано от 15 дни от датата на получаване на предизвестието от Възложителя.</w:t>
      </w:r>
    </w:p>
    <w:p w14:paraId="5443EA79" w14:textId="77777777" w:rsidR="008A569D" w:rsidRPr="0033189B" w:rsidRDefault="008A569D" w:rsidP="007234CA">
      <w:pPr>
        <w:numPr>
          <w:ilvl w:val="2"/>
          <w:numId w:val="32"/>
        </w:numPr>
        <w:spacing w:before="120" w:after="120"/>
        <w:ind w:left="1843" w:hanging="1134"/>
        <w:jc w:val="both"/>
        <w:outlineLvl w:val="0"/>
        <w:rPr>
          <w:rFonts w:ascii="Verdana" w:hAnsi="Verdana"/>
          <w:sz w:val="20"/>
          <w:szCs w:val="20"/>
          <w:lang w:val="bg-BG"/>
        </w:rPr>
      </w:pPr>
      <w:r w:rsidRPr="0033189B">
        <w:rPr>
          <w:rFonts w:ascii="Verdana" w:hAnsi="Verdana"/>
          <w:sz w:val="20"/>
          <w:szCs w:val="20"/>
          <w:lang w:val="bg-BG"/>
        </w:rPr>
        <w:t>В случай, че Доставчикът едностранно прекрати Договора, Възложителят има право да задържи гаранцията за изпълнение по Договора, с изключение на случаите по чл.18.2.</w:t>
      </w:r>
    </w:p>
    <w:p w14:paraId="5443EA7A" w14:textId="77777777" w:rsidR="008A569D" w:rsidRPr="0033189B" w:rsidRDefault="008A569D" w:rsidP="007234CA">
      <w:pPr>
        <w:numPr>
          <w:ilvl w:val="2"/>
          <w:numId w:val="32"/>
        </w:numPr>
        <w:spacing w:before="120" w:after="120"/>
        <w:ind w:left="1843" w:hanging="1134"/>
        <w:jc w:val="both"/>
        <w:outlineLvl w:val="0"/>
        <w:rPr>
          <w:rFonts w:ascii="Verdana" w:hAnsi="Verdana"/>
          <w:sz w:val="20"/>
          <w:szCs w:val="20"/>
          <w:lang w:val="bg-BG"/>
        </w:rPr>
      </w:pPr>
      <w:r w:rsidRPr="0033189B">
        <w:rPr>
          <w:rFonts w:ascii="Verdana" w:hAnsi="Verdana"/>
          <w:sz w:val="20"/>
          <w:szCs w:val="20"/>
          <w:lang w:val="bg-BG"/>
        </w:rPr>
        <w:t xml:space="preserve">Освен ако изрично не е уговорено друго, преди началото на извършване на доставките не се дължат никакви компенсации при прекратяване от страна на Възложителя. </w:t>
      </w:r>
    </w:p>
    <w:p w14:paraId="5443EA7B"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cs="Arial"/>
          <w:b/>
          <w:sz w:val="20"/>
          <w:szCs w:val="20"/>
          <w:lang w:val="bg-BG"/>
        </w:rPr>
      </w:pPr>
      <w:bookmarkStart w:id="39" w:name="_Ref37579031"/>
      <w:r w:rsidRPr="0033189B">
        <w:rPr>
          <w:rFonts w:ascii="Verdana" w:hAnsi="Verdana"/>
          <w:b/>
          <w:bCs/>
          <w:sz w:val="20"/>
          <w:szCs w:val="20"/>
          <w:lang w:val="bg-BG"/>
        </w:rPr>
        <w:t>ПРИЛОЖИМО ПРАВО</w:t>
      </w:r>
      <w:bookmarkEnd w:id="39"/>
      <w:r w:rsidRPr="0033189B">
        <w:rPr>
          <w:rFonts w:ascii="Verdana" w:hAnsi="Verdana" w:cs="Arial"/>
          <w:b/>
          <w:sz w:val="20"/>
          <w:szCs w:val="20"/>
          <w:lang w:val="bg-BG"/>
        </w:rPr>
        <w:t xml:space="preserve"> </w:t>
      </w:r>
    </w:p>
    <w:p w14:paraId="5443EA7C" w14:textId="77777777" w:rsidR="008A569D" w:rsidRPr="0033189B" w:rsidRDefault="008A569D" w:rsidP="008A569D">
      <w:pPr>
        <w:pStyle w:val="p50"/>
        <w:tabs>
          <w:tab w:val="clear" w:pos="760"/>
        </w:tabs>
        <w:spacing w:before="120" w:after="120" w:line="240" w:lineRule="auto"/>
        <w:ind w:left="0" w:firstLine="0"/>
        <w:outlineLvl w:val="0"/>
        <w:rPr>
          <w:rFonts w:ascii="Verdana" w:hAnsi="Verdana"/>
          <w:snapToGrid/>
          <w:color w:val="auto"/>
          <w:sz w:val="20"/>
          <w:szCs w:val="20"/>
          <w:lang w:val="bg-BG"/>
        </w:rPr>
      </w:pPr>
      <w:bookmarkStart w:id="40" w:name="_Ref38171182"/>
      <w:r w:rsidRPr="0033189B">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5443EA7D" w14:textId="77777777" w:rsidR="008A569D" w:rsidRPr="0033189B" w:rsidRDefault="008A569D" w:rsidP="007234CA">
      <w:pPr>
        <w:numPr>
          <w:ilvl w:val="0"/>
          <w:numId w:val="22"/>
        </w:numPr>
        <w:tabs>
          <w:tab w:val="clear" w:pos="360"/>
          <w:tab w:val="num" w:pos="426"/>
        </w:tabs>
        <w:spacing w:before="120" w:after="120"/>
        <w:ind w:left="426" w:hanging="426"/>
        <w:rPr>
          <w:rFonts w:ascii="Verdana" w:hAnsi="Verdana"/>
          <w:b/>
          <w:bCs/>
          <w:sz w:val="20"/>
          <w:szCs w:val="20"/>
          <w:lang w:val="bg-BG"/>
        </w:rPr>
      </w:pPr>
      <w:bookmarkStart w:id="41" w:name="_Ref91302299"/>
      <w:r w:rsidRPr="0033189B">
        <w:rPr>
          <w:rFonts w:ascii="Verdana" w:hAnsi="Verdana"/>
          <w:b/>
          <w:bCs/>
          <w:sz w:val="20"/>
          <w:szCs w:val="20"/>
          <w:lang w:val="bg-BG"/>
        </w:rPr>
        <w:t>РИСК – ФОРС МАЖОР</w:t>
      </w:r>
      <w:bookmarkEnd w:id="40"/>
      <w:bookmarkEnd w:id="41"/>
      <w:r w:rsidRPr="0033189B">
        <w:rPr>
          <w:rFonts w:ascii="Verdana" w:hAnsi="Verdana"/>
          <w:b/>
          <w:bCs/>
          <w:sz w:val="20"/>
          <w:szCs w:val="20"/>
          <w:lang w:val="bg-BG"/>
        </w:rPr>
        <w:t xml:space="preserve"> </w:t>
      </w:r>
    </w:p>
    <w:p w14:paraId="5443EA7E" w14:textId="77777777" w:rsidR="008A569D" w:rsidRPr="0033189B" w:rsidRDefault="008A569D" w:rsidP="007234CA">
      <w:pPr>
        <w:numPr>
          <w:ilvl w:val="1"/>
          <w:numId w:val="33"/>
        </w:numPr>
        <w:spacing w:before="120" w:after="120"/>
        <w:ind w:left="1134" w:hanging="708"/>
        <w:jc w:val="both"/>
        <w:outlineLvl w:val="0"/>
        <w:rPr>
          <w:rFonts w:ascii="Verdana" w:hAnsi="Verdana"/>
          <w:sz w:val="20"/>
          <w:szCs w:val="20"/>
          <w:lang w:val="bg-BG"/>
        </w:rPr>
      </w:pPr>
      <w:r w:rsidRPr="0033189B">
        <w:rPr>
          <w:rFonts w:ascii="Verdana" w:hAnsi="Verdana"/>
          <w:sz w:val="20"/>
          <w:szCs w:val="20"/>
          <w:lang w:val="bg-BG"/>
        </w:rPr>
        <w:t>Форсмажорни обстоятелства по смисъла на чл.306 от Търговския закон на Република България, водещи до неизпълнение на договора, не могат да бъдат основание за търсене на обезщетение от страните. Доставчикът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5443EA7F" w14:textId="77777777" w:rsidR="008A569D" w:rsidRPr="0033189B" w:rsidRDefault="008A569D" w:rsidP="008A569D">
      <w:pPr>
        <w:spacing w:before="120" w:after="120"/>
        <w:jc w:val="both"/>
        <w:rPr>
          <w:rFonts w:ascii="Verdana" w:hAnsi="Verdana"/>
          <w:sz w:val="20"/>
          <w:szCs w:val="20"/>
          <w:lang w:val="bg-BG"/>
        </w:rPr>
      </w:pPr>
      <w:r w:rsidRPr="0033189B">
        <w:rPr>
          <w:rFonts w:ascii="Verdana" w:hAnsi="Verdana"/>
          <w:sz w:val="20"/>
          <w:szCs w:val="20"/>
          <w:lang w:val="bg-BG"/>
        </w:rPr>
        <w:t>Доставчикът или неговите представители трябва да направят това уведомление до 3 (три) дни от настъпването на обстоятелствата.</w:t>
      </w:r>
    </w:p>
    <w:p w14:paraId="5443EA80" w14:textId="77777777" w:rsidR="008A569D" w:rsidRPr="0033189B" w:rsidRDefault="008A569D" w:rsidP="008A569D">
      <w:pPr>
        <w:spacing w:before="120" w:after="120"/>
        <w:jc w:val="both"/>
        <w:rPr>
          <w:rFonts w:ascii="Verdana" w:hAnsi="Verdana"/>
          <w:sz w:val="20"/>
          <w:szCs w:val="20"/>
          <w:lang w:val="bg-BG"/>
        </w:rPr>
        <w:sectPr w:rsidR="008A569D" w:rsidRPr="0033189B" w:rsidSect="002F3137">
          <w:headerReference w:type="default" r:id="rId16"/>
          <w:pgSz w:w="11906" w:h="16838" w:code="9"/>
          <w:pgMar w:top="851" w:right="1440" w:bottom="1559" w:left="1440" w:header="709" w:footer="329" w:gutter="0"/>
          <w:cols w:space="708"/>
        </w:sectPr>
      </w:pPr>
    </w:p>
    <w:p w14:paraId="5443EA81" w14:textId="77777777" w:rsidR="008A569D" w:rsidRPr="0033189B" w:rsidRDefault="008A569D" w:rsidP="008A569D">
      <w:pPr>
        <w:spacing w:after="200" w:line="276" w:lineRule="auto"/>
        <w:jc w:val="center"/>
        <w:rPr>
          <w:rFonts w:ascii="Verdana" w:hAnsi="Verdana"/>
          <w:b/>
          <w:sz w:val="20"/>
          <w:szCs w:val="20"/>
          <w:lang w:val="bg-BG"/>
        </w:rPr>
      </w:pPr>
      <w:r w:rsidRPr="0033189B">
        <w:rPr>
          <w:rFonts w:ascii="Verdana" w:hAnsi="Verdana"/>
          <w:b/>
          <w:sz w:val="20"/>
          <w:szCs w:val="20"/>
          <w:lang w:val="bg-BG"/>
        </w:rPr>
        <w:lastRenderedPageBreak/>
        <w:t>ПРИЛОЖЕНИЯ/ОБРАЗЦИ</w:t>
      </w:r>
    </w:p>
    <w:p w14:paraId="5443EA82" w14:textId="77777777" w:rsidR="008A569D" w:rsidRPr="0033189B" w:rsidRDefault="008A569D" w:rsidP="008A569D">
      <w:pPr>
        <w:spacing w:after="200" w:line="276" w:lineRule="auto"/>
        <w:jc w:val="center"/>
        <w:rPr>
          <w:rFonts w:ascii="Verdana" w:hAnsi="Verdana"/>
          <w:b/>
          <w:sz w:val="20"/>
          <w:szCs w:val="20"/>
          <w:lang w:val="bg-BG"/>
        </w:rPr>
      </w:pPr>
    </w:p>
    <w:p w14:paraId="5443EA83" w14:textId="77777777" w:rsidR="008A569D" w:rsidRPr="0033189B" w:rsidRDefault="008A569D" w:rsidP="008A569D">
      <w:pPr>
        <w:spacing w:after="200" w:line="276" w:lineRule="auto"/>
        <w:jc w:val="center"/>
        <w:rPr>
          <w:rFonts w:ascii="Verdana" w:hAnsi="Verdana"/>
          <w:b/>
          <w:sz w:val="20"/>
          <w:szCs w:val="20"/>
          <w:lang w:val="bg-BG"/>
        </w:rPr>
        <w:sectPr w:rsidR="008A569D" w:rsidRPr="0033189B" w:rsidSect="002F3137">
          <w:pgSz w:w="11906" w:h="16838" w:code="9"/>
          <w:pgMar w:top="851" w:right="1440" w:bottom="1559" w:left="1440" w:header="709" w:footer="329" w:gutter="0"/>
          <w:cols w:space="708"/>
          <w:vAlign w:val="center"/>
        </w:sectPr>
      </w:pPr>
    </w:p>
    <w:p w14:paraId="5443EA84" w14:textId="77777777" w:rsidR="008A569D" w:rsidRPr="0033189B" w:rsidRDefault="008A569D" w:rsidP="008A569D">
      <w:pPr>
        <w:keepLines/>
        <w:ind w:left="624"/>
        <w:jc w:val="right"/>
        <w:rPr>
          <w:rFonts w:ascii="Verdana" w:hAnsi="Verdana"/>
          <w:b/>
          <w:bCs/>
          <w:sz w:val="20"/>
          <w:szCs w:val="20"/>
          <w:lang w:val="bg-BG"/>
        </w:rPr>
      </w:pPr>
      <w:r w:rsidRPr="0033189B">
        <w:rPr>
          <w:rFonts w:ascii="Verdana" w:hAnsi="Verdana"/>
          <w:b/>
          <w:bCs/>
          <w:sz w:val="20"/>
          <w:szCs w:val="20"/>
          <w:lang w:val="bg-BG"/>
        </w:rPr>
        <w:lastRenderedPageBreak/>
        <w:t>Образец</w:t>
      </w:r>
    </w:p>
    <w:p w14:paraId="5443EA85" w14:textId="77777777" w:rsidR="008A569D" w:rsidRPr="0033189B" w:rsidRDefault="008A569D" w:rsidP="008A569D">
      <w:pPr>
        <w:pStyle w:val="Annexetitre"/>
        <w:rPr>
          <w:rFonts w:ascii="Verdana" w:hAnsi="Verdana"/>
          <w:sz w:val="20"/>
          <w:szCs w:val="20"/>
        </w:rPr>
      </w:pPr>
      <w:r w:rsidRPr="0033189B">
        <w:rPr>
          <w:rFonts w:ascii="Verdana" w:hAnsi="Verdana"/>
          <w:sz w:val="20"/>
          <w:szCs w:val="20"/>
        </w:rPr>
        <w:t>Стандартен образец за единния европейски документ за обществени поръчки (ЕЕДОП)</w:t>
      </w:r>
    </w:p>
    <w:p w14:paraId="5443EA86" w14:textId="77777777" w:rsidR="008A569D" w:rsidRPr="0033189B" w:rsidRDefault="008A569D" w:rsidP="008A569D">
      <w:pPr>
        <w:pStyle w:val="ChapterTitle"/>
        <w:rPr>
          <w:rFonts w:ascii="Verdana" w:hAnsi="Verdana"/>
          <w:sz w:val="20"/>
          <w:szCs w:val="20"/>
        </w:rPr>
      </w:pPr>
    </w:p>
    <w:p w14:paraId="5443EA87" w14:textId="77777777" w:rsidR="008A569D" w:rsidRPr="0033189B" w:rsidRDefault="008A569D" w:rsidP="008A569D">
      <w:pPr>
        <w:pStyle w:val="ChapterTitle"/>
        <w:rPr>
          <w:rFonts w:ascii="Verdana" w:hAnsi="Verdana"/>
          <w:sz w:val="20"/>
          <w:szCs w:val="20"/>
        </w:rPr>
      </w:pPr>
      <w:r w:rsidRPr="0033189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443EA88"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3189B">
        <w:rPr>
          <w:rFonts w:ascii="Verdana" w:hAnsi="Verdana"/>
          <w:sz w:val="20"/>
          <w:szCs w:val="20"/>
          <w:lang w:val="bg-BG"/>
        </w:rPr>
        <w:t xml:space="preserve"> </w:t>
      </w:r>
      <w:r w:rsidRPr="0033189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3189B">
        <w:rPr>
          <w:rFonts w:ascii="Verdana" w:hAnsi="Verdana"/>
          <w:b/>
          <w:i/>
          <w:sz w:val="20"/>
          <w:szCs w:val="20"/>
          <w:u w:val="single"/>
          <w:lang w:val="bg-BG"/>
        </w:rPr>
        <w:t>при условие че ЕЕДОП е създаден и попълнен чрез електронната система за ЕЕДОП</w:t>
      </w:r>
      <w:r w:rsidRPr="0033189B">
        <w:rPr>
          <w:rStyle w:val="FootnoteReference"/>
          <w:rFonts w:ascii="Verdana" w:hAnsi="Verdana"/>
          <w:b/>
          <w:i/>
          <w:sz w:val="20"/>
          <w:szCs w:val="20"/>
          <w:u w:val="single"/>
          <w:lang w:val="bg-BG"/>
        </w:rPr>
        <w:footnoteReference w:id="2"/>
      </w:r>
      <w:r w:rsidRPr="0033189B">
        <w:rPr>
          <w:rFonts w:ascii="Verdana" w:hAnsi="Verdana"/>
          <w:sz w:val="20"/>
          <w:szCs w:val="20"/>
          <w:lang w:val="bg-BG"/>
        </w:rPr>
        <w:t>.</w:t>
      </w:r>
      <w:r w:rsidRPr="0033189B">
        <w:rPr>
          <w:rFonts w:ascii="Verdana" w:hAnsi="Verdana"/>
          <w:b/>
          <w:sz w:val="20"/>
          <w:szCs w:val="20"/>
          <w:u w:val="single"/>
          <w:lang w:val="bg-BG"/>
        </w:rPr>
        <w:t xml:space="preserve"> </w:t>
      </w:r>
      <w:r w:rsidRPr="0033189B">
        <w:rPr>
          <w:rFonts w:ascii="Verdana" w:hAnsi="Verdana"/>
          <w:b/>
          <w:sz w:val="20"/>
          <w:szCs w:val="20"/>
          <w:lang w:val="bg-BG"/>
        </w:rPr>
        <w:t xml:space="preserve">Позоваване на </w:t>
      </w:r>
      <w:r w:rsidRPr="0033189B">
        <w:rPr>
          <w:rFonts w:ascii="Verdana" w:hAnsi="Verdana"/>
          <w:b/>
          <w:i/>
          <w:sz w:val="20"/>
          <w:szCs w:val="20"/>
          <w:lang w:val="bg-BG"/>
        </w:rPr>
        <w:t>съответното обявление</w:t>
      </w:r>
      <w:r w:rsidRPr="0033189B">
        <w:rPr>
          <w:rStyle w:val="FootnoteReference"/>
          <w:rFonts w:ascii="Verdana" w:hAnsi="Verdana"/>
          <w:b/>
          <w:i/>
          <w:sz w:val="20"/>
          <w:szCs w:val="20"/>
          <w:lang w:val="bg-BG"/>
        </w:rPr>
        <w:footnoteReference w:id="3"/>
      </w:r>
      <w:r w:rsidRPr="0033189B">
        <w:rPr>
          <w:rFonts w:ascii="Verdana" w:hAnsi="Verdana"/>
          <w:b/>
          <w:sz w:val="20"/>
          <w:szCs w:val="20"/>
          <w:lang w:val="bg-BG"/>
        </w:rPr>
        <w:t>, публикувано в Официален вестник на Европейския съюз:</w:t>
      </w:r>
      <w:r w:rsidRPr="0033189B">
        <w:rPr>
          <w:rFonts w:ascii="Verdana" w:hAnsi="Verdana"/>
          <w:sz w:val="20"/>
          <w:szCs w:val="20"/>
          <w:lang w:val="bg-BG"/>
        </w:rPr>
        <w:br/>
      </w:r>
      <w:r w:rsidRPr="0033189B">
        <w:rPr>
          <w:rFonts w:ascii="Verdana" w:hAnsi="Verdana"/>
          <w:b/>
          <w:sz w:val="20"/>
          <w:szCs w:val="20"/>
          <w:lang w:val="bg-BG"/>
        </w:rPr>
        <w:t xml:space="preserve">OВEС S брой[], дата [], стр.[], </w:t>
      </w:r>
      <w:r w:rsidRPr="0033189B">
        <w:rPr>
          <w:rFonts w:ascii="Verdana" w:hAnsi="Verdana"/>
          <w:sz w:val="20"/>
          <w:szCs w:val="20"/>
          <w:lang w:val="bg-BG"/>
        </w:rPr>
        <w:br/>
      </w:r>
      <w:r w:rsidRPr="0033189B">
        <w:rPr>
          <w:rFonts w:ascii="Verdana" w:hAnsi="Verdana"/>
          <w:b/>
          <w:sz w:val="20"/>
          <w:szCs w:val="20"/>
          <w:lang w:val="bg-BG"/>
        </w:rPr>
        <w:t>Номер на обявлението в ОВ S: [ ][ ][ ][ ]/S [ ][ ][ ]–[ ][ ][ ][ ][ ][ ][ ]</w:t>
      </w:r>
    </w:p>
    <w:p w14:paraId="5443EA89"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3189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443EA8A"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3189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443EA8B" w14:textId="77777777" w:rsidR="008A569D" w:rsidRPr="0033189B" w:rsidRDefault="008A569D" w:rsidP="008A569D">
      <w:pPr>
        <w:pStyle w:val="SectionTitle"/>
        <w:rPr>
          <w:rFonts w:ascii="Verdana" w:hAnsi="Verdana"/>
          <w:sz w:val="20"/>
          <w:szCs w:val="20"/>
        </w:rPr>
      </w:pPr>
    </w:p>
    <w:p w14:paraId="5443EA8C"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Информация за процедурата за възлагане на обществена поръчка</w:t>
      </w:r>
    </w:p>
    <w:p w14:paraId="5443EA8D"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3189B">
        <w:rPr>
          <w:rFonts w:ascii="Verdana" w:hAnsi="Verdana"/>
          <w:b/>
          <w:i/>
          <w:sz w:val="20"/>
          <w:szCs w:val="20"/>
          <w:lang w:val="bg-BG"/>
        </w:rPr>
        <w:t xml:space="preserve">Информацията, изисквана съгласно част I, ще бъде извлечена автоматично, </w:t>
      </w:r>
      <w:r w:rsidRPr="0033189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33189B">
        <w:rPr>
          <w:rFonts w:ascii="Verdana" w:hAnsi="Verdana"/>
          <w:b/>
          <w:sz w:val="20"/>
          <w:szCs w:val="20"/>
          <w:u w:val="single"/>
          <w:lang w:val="bg-BG"/>
        </w:rPr>
        <w:t xml:space="preserve"> </w:t>
      </w:r>
      <w:r w:rsidRPr="0033189B">
        <w:rPr>
          <w:rFonts w:ascii="Verdana" w:hAnsi="Verdana"/>
          <w:b/>
          <w:i/>
          <w:sz w:val="20"/>
          <w:szCs w:val="20"/>
          <w:u w:val="single"/>
          <w:lang w:val="bg-BG"/>
        </w:rPr>
        <w:t xml:space="preserve">В противен случай тази информация трябва да бъде попълнена от </w:t>
      </w:r>
      <w:r w:rsidRPr="0033189B">
        <w:rPr>
          <w:rFonts w:ascii="Verdana" w:hAnsi="Verdana"/>
          <w:b/>
          <w:sz w:val="20"/>
          <w:szCs w:val="20"/>
          <w:lang w:val="bg-BG"/>
        </w:rPr>
        <w:t>икономическия оператор</w:t>
      </w:r>
      <w:r w:rsidRPr="0033189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33189B" w14:paraId="5443EA90" w14:textId="77777777" w:rsidTr="009E1A08">
        <w:trPr>
          <w:trHeight w:val="349"/>
        </w:trPr>
        <w:tc>
          <w:tcPr>
            <w:tcW w:w="4644" w:type="dxa"/>
            <w:shd w:val="clear" w:color="auto" w:fill="auto"/>
          </w:tcPr>
          <w:p w14:paraId="5443EA8E"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Идентифициране на възложителя</w:t>
            </w:r>
            <w:r w:rsidRPr="0033189B">
              <w:rPr>
                <w:rStyle w:val="FootnoteReference"/>
                <w:rFonts w:ascii="Verdana" w:hAnsi="Verdana"/>
                <w:b/>
                <w:i/>
                <w:sz w:val="20"/>
                <w:szCs w:val="20"/>
                <w:lang w:val="bg-BG"/>
              </w:rPr>
              <w:footnoteReference w:id="4"/>
            </w:r>
          </w:p>
        </w:tc>
        <w:tc>
          <w:tcPr>
            <w:tcW w:w="4645" w:type="dxa"/>
            <w:shd w:val="clear" w:color="auto" w:fill="auto"/>
          </w:tcPr>
          <w:p w14:paraId="5443EA8F"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33189B" w14:paraId="5443EA93" w14:textId="77777777" w:rsidTr="009E1A08">
        <w:trPr>
          <w:trHeight w:val="349"/>
        </w:trPr>
        <w:tc>
          <w:tcPr>
            <w:tcW w:w="4644" w:type="dxa"/>
            <w:shd w:val="clear" w:color="auto" w:fill="auto"/>
          </w:tcPr>
          <w:p w14:paraId="5443EA9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Име: </w:t>
            </w:r>
          </w:p>
        </w:tc>
        <w:tc>
          <w:tcPr>
            <w:tcW w:w="4645" w:type="dxa"/>
            <w:shd w:val="clear" w:color="auto" w:fill="auto"/>
          </w:tcPr>
          <w:p w14:paraId="5443EA92" w14:textId="77777777" w:rsidR="008A569D" w:rsidRPr="0033189B" w:rsidRDefault="008A569D" w:rsidP="009E1A08">
            <w:pPr>
              <w:rPr>
                <w:rFonts w:ascii="Verdana" w:hAnsi="Verdana"/>
                <w:b/>
                <w:sz w:val="20"/>
                <w:szCs w:val="20"/>
                <w:lang w:val="bg-BG"/>
              </w:rPr>
            </w:pPr>
            <w:r w:rsidRPr="0033189B">
              <w:rPr>
                <w:rFonts w:ascii="Verdana" w:hAnsi="Verdana"/>
                <w:b/>
                <w:sz w:val="20"/>
                <w:szCs w:val="20"/>
                <w:lang w:val="bg-BG"/>
              </w:rPr>
              <w:t>Софийска вода АД</w:t>
            </w:r>
          </w:p>
        </w:tc>
      </w:tr>
      <w:tr w:rsidR="00C47442" w:rsidRPr="0033189B" w14:paraId="5443EA96" w14:textId="77777777" w:rsidTr="009E1A08">
        <w:trPr>
          <w:trHeight w:val="485"/>
        </w:trPr>
        <w:tc>
          <w:tcPr>
            <w:tcW w:w="4644" w:type="dxa"/>
            <w:shd w:val="clear" w:color="auto" w:fill="auto"/>
          </w:tcPr>
          <w:p w14:paraId="5443EA94"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За коя обществена поръчки се отнася?</w:t>
            </w:r>
          </w:p>
        </w:tc>
        <w:tc>
          <w:tcPr>
            <w:tcW w:w="4645" w:type="dxa"/>
            <w:shd w:val="clear" w:color="auto" w:fill="auto"/>
          </w:tcPr>
          <w:p w14:paraId="5443EA95"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A99" w14:textId="77777777" w:rsidTr="009E1A08">
        <w:trPr>
          <w:trHeight w:val="484"/>
        </w:trPr>
        <w:tc>
          <w:tcPr>
            <w:tcW w:w="4644" w:type="dxa"/>
            <w:shd w:val="clear" w:color="auto" w:fill="auto"/>
          </w:tcPr>
          <w:p w14:paraId="5443EA9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Название или кратко описание на поръчката</w:t>
            </w:r>
            <w:r w:rsidRPr="0033189B">
              <w:rPr>
                <w:rStyle w:val="FootnoteReference"/>
                <w:rFonts w:ascii="Verdana" w:hAnsi="Verdana"/>
                <w:sz w:val="20"/>
                <w:szCs w:val="20"/>
                <w:lang w:val="bg-BG"/>
              </w:rPr>
              <w:footnoteReference w:id="5"/>
            </w:r>
            <w:r w:rsidRPr="0033189B">
              <w:rPr>
                <w:rFonts w:ascii="Verdana" w:hAnsi="Verdana"/>
                <w:sz w:val="20"/>
                <w:szCs w:val="20"/>
                <w:lang w:val="bg-BG"/>
              </w:rPr>
              <w:t>:</w:t>
            </w:r>
          </w:p>
        </w:tc>
        <w:tc>
          <w:tcPr>
            <w:tcW w:w="4645" w:type="dxa"/>
            <w:shd w:val="clear" w:color="auto" w:fill="auto"/>
          </w:tcPr>
          <w:p w14:paraId="5443EA98" w14:textId="77777777" w:rsidR="008A569D" w:rsidRPr="0033189B" w:rsidRDefault="002B4889" w:rsidP="009E1A08">
            <w:pPr>
              <w:pStyle w:val="Footer"/>
              <w:tabs>
                <w:tab w:val="right" w:pos="9000"/>
              </w:tabs>
              <w:jc w:val="both"/>
              <w:rPr>
                <w:rFonts w:ascii="Verdana" w:hAnsi="Verdana"/>
                <w:b/>
                <w:sz w:val="20"/>
                <w:szCs w:val="20"/>
                <w:lang w:val="bg-BG"/>
              </w:rPr>
            </w:pPr>
            <w:r>
              <w:rPr>
                <w:rFonts w:ascii="Verdana" w:hAnsi="Verdana"/>
                <w:b/>
                <w:sz w:val="18"/>
                <w:szCs w:val="18"/>
                <w:lang w:val="bg-BG"/>
              </w:rPr>
              <w:t xml:space="preserve">Доставка на активна електрическа енергия високо, средно и ниско </w:t>
            </w:r>
            <w:r>
              <w:rPr>
                <w:rFonts w:ascii="Verdana" w:hAnsi="Verdana"/>
                <w:b/>
                <w:sz w:val="18"/>
                <w:szCs w:val="18"/>
                <w:lang w:val="bg-BG"/>
              </w:rPr>
              <w:lastRenderedPageBreak/>
              <w:t xml:space="preserve">напрежение и включване в балансираща група на обектите на „Софийска вода“ АД </w:t>
            </w:r>
          </w:p>
        </w:tc>
      </w:tr>
      <w:tr w:rsidR="00C47442" w:rsidRPr="0033189B" w14:paraId="5443EA9C" w14:textId="77777777" w:rsidTr="009E1A08">
        <w:trPr>
          <w:trHeight w:val="484"/>
        </w:trPr>
        <w:tc>
          <w:tcPr>
            <w:tcW w:w="4644" w:type="dxa"/>
            <w:shd w:val="clear" w:color="auto" w:fill="auto"/>
          </w:tcPr>
          <w:p w14:paraId="5443EA9A"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Референтен номер на досието, определен от възлагащия орган или възложителя (</w:t>
            </w:r>
            <w:r w:rsidRPr="0033189B">
              <w:rPr>
                <w:rFonts w:ascii="Verdana" w:hAnsi="Verdana"/>
                <w:i/>
                <w:sz w:val="20"/>
                <w:szCs w:val="20"/>
                <w:lang w:val="bg-BG"/>
              </w:rPr>
              <w:t>ако е приложимо</w:t>
            </w:r>
            <w:r w:rsidRPr="0033189B">
              <w:rPr>
                <w:rFonts w:ascii="Verdana" w:hAnsi="Verdana"/>
                <w:sz w:val="20"/>
                <w:szCs w:val="20"/>
                <w:lang w:val="bg-BG"/>
              </w:rPr>
              <w:t>)</w:t>
            </w:r>
            <w:r w:rsidRPr="0033189B">
              <w:rPr>
                <w:rStyle w:val="FootnoteReference"/>
                <w:rFonts w:ascii="Verdana" w:hAnsi="Verdana"/>
                <w:sz w:val="20"/>
                <w:szCs w:val="20"/>
                <w:lang w:val="bg-BG"/>
              </w:rPr>
              <w:footnoteReference w:id="6"/>
            </w:r>
            <w:r w:rsidRPr="0033189B">
              <w:rPr>
                <w:rFonts w:ascii="Verdana" w:hAnsi="Verdana"/>
                <w:sz w:val="20"/>
                <w:szCs w:val="20"/>
                <w:lang w:val="bg-BG"/>
              </w:rPr>
              <w:t>:</w:t>
            </w:r>
          </w:p>
        </w:tc>
        <w:tc>
          <w:tcPr>
            <w:tcW w:w="4645" w:type="dxa"/>
            <w:shd w:val="clear" w:color="auto" w:fill="auto"/>
          </w:tcPr>
          <w:p w14:paraId="5443EA9B" w14:textId="77777777" w:rsidR="008A569D" w:rsidRPr="0033189B" w:rsidRDefault="002C6DE5" w:rsidP="009E1A08">
            <w:pPr>
              <w:rPr>
                <w:rFonts w:ascii="Verdana" w:hAnsi="Verdana"/>
                <w:sz w:val="20"/>
                <w:szCs w:val="20"/>
                <w:lang w:val="bg-BG"/>
              </w:rPr>
            </w:pPr>
            <w:r w:rsidRPr="0033189B">
              <w:rPr>
                <w:rFonts w:ascii="Verdana" w:hAnsi="Verdana"/>
                <w:sz w:val="20"/>
                <w:szCs w:val="20"/>
                <w:lang w:val="bg-BG"/>
              </w:rPr>
              <w:t>ТТ00</w:t>
            </w:r>
            <w:r w:rsidR="002B4889">
              <w:rPr>
                <w:rFonts w:ascii="Verdana" w:hAnsi="Verdana"/>
                <w:sz w:val="20"/>
                <w:szCs w:val="20"/>
                <w:lang w:val="bg-BG"/>
              </w:rPr>
              <w:t>1633</w:t>
            </w:r>
          </w:p>
        </w:tc>
      </w:tr>
    </w:tbl>
    <w:p w14:paraId="5443EA9D"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33189B">
        <w:rPr>
          <w:rFonts w:ascii="Verdana" w:hAnsi="Verdana"/>
          <w:b/>
          <w:i/>
          <w:sz w:val="20"/>
          <w:szCs w:val="20"/>
          <w:u w:val="single"/>
          <w:lang w:val="bg-BG"/>
        </w:rPr>
        <w:t>Останалата</w:t>
      </w:r>
      <w:r w:rsidRPr="0033189B">
        <w:rPr>
          <w:rFonts w:ascii="Verdana" w:hAnsi="Verdana"/>
          <w:b/>
          <w:i/>
          <w:sz w:val="20"/>
          <w:szCs w:val="20"/>
          <w:lang w:val="bg-BG"/>
        </w:rPr>
        <w:t xml:space="preserve"> информация във всички раздели на ЕЕДОП следва да бъде попълнена от </w:t>
      </w:r>
      <w:r w:rsidRPr="0033189B">
        <w:rPr>
          <w:rFonts w:ascii="Verdana" w:hAnsi="Verdana"/>
          <w:b/>
          <w:i/>
          <w:sz w:val="20"/>
          <w:szCs w:val="20"/>
          <w:u w:val="single"/>
          <w:lang w:val="bg-BG"/>
        </w:rPr>
        <w:t>икономическия оператор</w:t>
      </w:r>
    </w:p>
    <w:p w14:paraId="5443EA9E" w14:textId="77777777" w:rsidR="008A569D" w:rsidRPr="0033189B" w:rsidRDefault="008A569D" w:rsidP="008A569D">
      <w:pPr>
        <w:pStyle w:val="ChapterTitle"/>
        <w:rPr>
          <w:rFonts w:ascii="Verdana" w:hAnsi="Verdana"/>
          <w:sz w:val="20"/>
          <w:szCs w:val="20"/>
        </w:rPr>
      </w:pPr>
      <w:r w:rsidRPr="0033189B">
        <w:rPr>
          <w:rFonts w:ascii="Verdana" w:hAnsi="Verdana"/>
          <w:sz w:val="20"/>
          <w:szCs w:val="20"/>
        </w:rPr>
        <w:t>Част II: Информация за икономическия оператор (участника)</w:t>
      </w:r>
    </w:p>
    <w:p w14:paraId="5443EA9F"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33189B" w14:paraId="5443EAA2" w14:textId="77777777" w:rsidTr="009E1A08">
        <w:tc>
          <w:tcPr>
            <w:tcW w:w="4644" w:type="dxa"/>
            <w:shd w:val="clear" w:color="auto" w:fill="auto"/>
          </w:tcPr>
          <w:p w14:paraId="5443EAA0"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Идентификация:</w:t>
            </w:r>
          </w:p>
        </w:tc>
        <w:tc>
          <w:tcPr>
            <w:tcW w:w="4645" w:type="dxa"/>
            <w:shd w:val="clear" w:color="auto" w:fill="auto"/>
          </w:tcPr>
          <w:p w14:paraId="5443EAA1" w14:textId="77777777" w:rsidR="008A569D" w:rsidRPr="0033189B" w:rsidRDefault="008A569D" w:rsidP="009E1A08">
            <w:pPr>
              <w:pStyle w:val="Text1"/>
              <w:ind w:left="0"/>
              <w:rPr>
                <w:rFonts w:ascii="Verdana" w:hAnsi="Verdana"/>
                <w:b/>
                <w:i/>
                <w:sz w:val="20"/>
                <w:szCs w:val="20"/>
              </w:rPr>
            </w:pPr>
            <w:r w:rsidRPr="0033189B">
              <w:rPr>
                <w:rFonts w:ascii="Verdana" w:hAnsi="Verdana"/>
                <w:b/>
                <w:i/>
                <w:sz w:val="20"/>
                <w:szCs w:val="20"/>
              </w:rPr>
              <w:t>Отговор:</w:t>
            </w:r>
          </w:p>
        </w:tc>
      </w:tr>
      <w:tr w:rsidR="00C47442" w:rsidRPr="0033189B" w14:paraId="5443EAA5" w14:textId="77777777" w:rsidTr="009E1A08">
        <w:tc>
          <w:tcPr>
            <w:tcW w:w="4644" w:type="dxa"/>
            <w:shd w:val="clear" w:color="auto" w:fill="auto"/>
          </w:tcPr>
          <w:p w14:paraId="5443EAA3" w14:textId="77777777" w:rsidR="008A569D" w:rsidRPr="0033189B" w:rsidRDefault="008A569D" w:rsidP="009E1A08">
            <w:pPr>
              <w:pStyle w:val="NumPar1"/>
              <w:numPr>
                <w:ilvl w:val="0"/>
                <w:numId w:val="0"/>
              </w:numPr>
              <w:ind w:left="850" w:hanging="850"/>
              <w:rPr>
                <w:rFonts w:ascii="Verdana" w:hAnsi="Verdana"/>
                <w:sz w:val="20"/>
                <w:szCs w:val="20"/>
              </w:rPr>
            </w:pPr>
            <w:r w:rsidRPr="0033189B">
              <w:rPr>
                <w:rFonts w:ascii="Verdana" w:hAnsi="Verdana"/>
                <w:sz w:val="20"/>
                <w:szCs w:val="20"/>
              </w:rPr>
              <w:t>Име:</w:t>
            </w:r>
          </w:p>
        </w:tc>
        <w:tc>
          <w:tcPr>
            <w:tcW w:w="4645" w:type="dxa"/>
            <w:shd w:val="clear" w:color="auto" w:fill="auto"/>
          </w:tcPr>
          <w:p w14:paraId="5443EAA4"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w:t>
            </w:r>
          </w:p>
        </w:tc>
      </w:tr>
      <w:tr w:rsidR="00C47442" w:rsidRPr="0033189B" w14:paraId="5443EAAA" w14:textId="77777777" w:rsidTr="009E1A08">
        <w:trPr>
          <w:trHeight w:val="1372"/>
        </w:trPr>
        <w:tc>
          <w:tcPr>
            <w:tcW w:w="4644" w:type="dxa"/>
            <w:shd w:val="clear" w:color="auto" w:fill="auto"/>
          </w:tcPr>
          <w:p w14:paraId="5443EAA6"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Идентификационен номер по ДДС, ако е приложимо:</w:t>
            </w:r>
          </w:p>
          <w:p w14:paraId="5443EAA7"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443EAA8"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w:t>
            </w:r>
          </w:p>
          <w:p w14:paraId="5443EAA9"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w:t>
            </w:r>
          </w:p>
        </w:tc>
      </w:tr>
      <w:tr w:rsidR="00C47442" w:rsidRPr="0033189B" w14:paraId="5443EAAD" w14:textId="77777777" w:rsidTr="009E1A08">
        <w:tc>
          <w:tcPr>
            <w:tcW w:w="4644" w:type="dxa"/>
            <w:shd w:val="clear" w:color="auto" w:fill="auto"/>
          </w:tcPr>
          <w:p w14:paraId="5443EAAB"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xml:space="preserve">Пощенски адрес: </w:t>
            </w:r>
          </w:p>
        </w:tc>
        <w:tc>
          <w:tcPr>
            <w:tcW w:w="4645" w:type="dxa"/>
            <w:shd w:val="clear" w:color="auto" w:fill="auto"/>
          </w:tcPr>
          <w:p w14:paraId="5443EAAC"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w:t>
            </w:r>
          </w:p>
        </w:tc>
      </w:tr>
      <w:tr w:rsidR="00C47442" w:rsidRPr="0033189B" w14:paraId="5443EAB6" w14:textId="77777777" w:rsidTr="009E1A08">
        <w:trPr>
          <w:trHeight w:val="2002"/>
        </w:trPr>
        <w:tc>
          <w:tcPr>
            <w:tcW w:w="4644" w:type="dxa"/>
            <w:shd w:val="clear" w:color="auto" w:fill="auto"/>
          </w:tcPr>
          <w:p w14:paraId="5443EAAE"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Лице или лица за контакт</w:t>
            </w:r>
            <w:r w:rsidRPr="0033189B">
              <w:rPr>
                <w:rStyle w:val="FootnoteReference"/>
                <w:rFonts w:ascii="Verdana" w:hAnsi="Verdana"/>
                <w:sz w:val="20"/>
                <w:szCs w:val="20"/>
              </w:rPr>
              <w:footnoteReference w:id="7"/>
            </w:r>
            <w:r w:rsidRPr="0033189B">
              <w:rPr>
                <w:rFonts w:ascii="Verdana" w:hAnsi="Verdana"/>
                <w:sz w:val="20"/>
                <w:szCs w:val="20"/>
              </w:rPr>
              <w:t>:</w:t>
            </w:r>
          </w:p>
          <w:p w14:paraId="5443EAAF"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Телефон:</w:t>
            </w:r>
          </w:p>
          <w:p w14:paraId="5443EAB0"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Ел. поща:</w:t>
            </w:r>
          </w:p>
          <w:p w14:paraId="5443EAB1"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Интернет адрес (уеб адрес) (</w:t>
            </w:r>
            <w:r w:rsidRPr="0033189B">
              <w:rPr>
                <w:rFonts w:ascii="Verdana" w:hAnsi="Verdana"/>
                <w:i/>
                <w:sz w:val="20"/>
                <w:szCs w:val="20"/>
              </w:rPr>
              <w:t>ако е приложимо</w:t>
            </w:r>
            <w:r w:rsidRPr="0033189B">
              <w:rPr>
                <w:rFonts w:ascii="Verdana" w:hAnsi="Verdana"/>
                <w:sz w:val="20"/>
                <w:szCs w:val="20"/>
              </w:rPr>
              <w:t>):</w:t>
            </w:r>
          </w:p>
        </w:tc>
        <w:tc>
          <w:tcPr>
            <w:tcW w:w="4645" w:type="dxa"/>
            <w:shd w:val="clear" w:color="auto" w:fill="auto"/>
          </w:tcPr>
          <w:p w14:paraId="5443EAB2"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w:t>
            </w:r>
          </w:p>
          <w:p w14:paraId="5443EAB3"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w:t>
            </w:r>
          </w:p>
          <w:p w14:paraId="5443EAB4"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w:t>
            </w:r>
          </w:p>
          <w:p w14:paraId="5443EAB5"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w:t>
            </w:r>
          </w:p>
        </w:tc>
      </w:tr>
      <w:tr w:rsidR="00C47442" w:rsidRPr="0033189B" w14:paraId="5443EAB9" w14:textId="77777777" w:rsidTr="009E1A08">
        <w:tc>
          <w:tcPr>
            <w:tcW w:w="4644" w:type="dxa"/>
            <w:shd w:val="clear" w:color="auto" w:fill="auto"/>
          </w:tcPr>
          <w:p w14:paraId="5443EAB7" w14:textId="77777777" w:rsidR="008A569D" w:rsidRPr="0033189B" w:rsidRDefault="008A569D" w:rsidP="009E1A08">
            <w:pPr>
              <w:pStyle w:val="Text1"/>
              <w:ind w:left="0"/>
              <w:rPr>
                <w:rFonts w:ascii="Verdana" w:hAnsi="Verdana"/>
                <w:b/>
                <w:i/>
                <w:sz w:val="20"/>
                <w:szCs w:val="20"/>
              </w:rPr>
            </w:pPr>
            <w:r w:rsidRPr="0033189B">
              <w:rPr>
                <w:rFonts w:ascii="Verdana" w:hAnsi="Verdana"/>
                <w:b/>
                <w:i/>
                <w:sz w:val="20"/>
                <w:szCs w:val="20"/>
              </w:rPr>
              <w:t>Обща информация:</w:t>
            </w:r>
          </w:p>
        </w:tc>
        <w:tc>
          <w:tcPr>
            <w:tcW w:w="4645" w:type="dxa"/>
            <w:shd w:val="clear" w:color="auto" w:fill="auto"/>
          </w:tcPr>
          <w:p w14:paraId="5443EAB8" w14:textId="77777777" w:rsidR="008A569D" w:rsidRPr="0033189B" w:rsidRDefault="008A569D" w:rsidP="009E1A08">
            <w:pPr>
              <w:pStyle w:val="Text1"/>
              <w:ind w:left="0"/>
              <w:rPr>
                <w:rFonts w:ascii="Verdana" w:hAnsi="Verdana"/>
                <w:b/>
                <w:i/>
                <w:sz w:val="20"/>
                <w:szCs w:val="20"/>
              </w:rPr>
            </w:pPr>
            <w:r w:rsidRPr="0033189B">
              <w:rPr>
                <w:rFonts w:ascii="Verdana" w:hAnsi="Verdana"/>
                <w:b/>
                <w:i/>
                <w:sz w:val="20"/>
                <w:szCs w:val="20"/>
              </w:rPr>
              <w:t>Отговор:</w:t>
            </w:r>
          </w:p>
        </w:tc>
      </w:tr>
      <w:tr w:rsidR="00C47442" w:rsidRPr="0033189B" w14:paraId="5443EABC" w14:textId="77777777" w:rsidTr="009E1A08">
        <w:tc>
          <w:tcPr>
            <w:tcW w:w="4644" w:type="dxa"/>
            <w:shd w:val="clear" w:color="auto" w:fill="auto"/>
          </w:tcPr>
          <w:p w14:paraId="5443EABA"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xml:space="preserve">Икономическият оператор </w:t>
            </w:r>
            <w:proofErr w:type="spellStart"/>
            <w:r w:rsidRPr="0033189B">
              <w:rPr>
                <w:rFonts w:ascii="Verdana" w:hAnsi="Verdana"/>
                <w:sz w:val="20"/>
                <w:szCs w:val="20"/>
              </w:rPr>
              <w:t>микро-</w:t>
            </w:r>
            <w:proofErr w:type="spellEnd"/>
            <w:r w:rsidRPr="0033189B">
              <w:rPr>
                <w:rFonts w:ascii="Verdana" w:hAnsi="Verdana"/>
                <w:sz w:val="20"/>
                <w:szCs w:val="20"/>
              </w:rPr>
              <w:t>, малко или средно предприятие ли е</w:t>
            </w:r>
            <w:r w:rsidRPr="0033189B">
              <w:rPr>
                <w:rStyle w:val="FootnoteReference"/>
                <w:rFonts w:ascii="Verdana" w:hAnsi="Verdana"/>
                <w:sz w:val="20"/>
                <w:szCs w:val="20"/>
              </w:rPr>
              <w:footnoteReference w:id="8"/>
            </w:r>
            <w:r w:rsidRPr="0033189B">
              <w:rPr>
                <w:rFonts w:ascii="Verdana" w:hAnsi="Verdana"/>
                <w:sz w:val="20"/>
                <w:szCs w:val="20"/>
              </w:rPr>
              <w:t>?</w:t>
            </w:r>
          </w:p>
        </w:tc>
        <w:tc>
          <w:tcPr>
            <w:tcW w:w="4645" w:type="dxa"/>
            <w:shd w:val="clear" w:color="auto" w:fill="auto"/>
          </w:tcPr>
          <w:p w14:paraId="5443EABB"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Да [] Не</w:t>
            </w:r>
          </w:p>
        </w:tc>
      </w:tr>
      <w:tr w:rsidR="00C47442" w:rsidRPr="0033189B" w14:paraId="5443EABF" w14:textId="77777777" w:rsidTr="009E1A08">
        <w:tc>
          <w:tcPr>
            <w:tcW w:w="4644" w:type="dxa"/>
            <w:shd w:val="clear" w:color="auto" w:fill="auto"/>
          </w:tcPr>
          <w:p w14:paraId="5443EABD" w14:textId="77777777" w:rsidR="008A569D" w:rsidRPr="0033189B" w:rsidRDefault="008A569D" w:rsidP="009E1A08">
            <w:pPr>
              <w:pStyle w:val="Text1"/>
              <w:ind w:left="0"/>
              <w:rPr>
                <w:rFonts w:ascii="Verdana" w:hAnsi="Verdana"/>
                <w:sz w:val="20"/>
                <w:szCs w:val="20"/>
              </w:rPr>
            </w:pPr>
            <w:r w:rsidRPr="0033189B">
              <w:rPr>
                <w:rFonts w:ascii="Verdana" w:hAnsi="Verdana"/>
                <w:b/>
                <w:sz w:val="20"/>
                <w:szCs w:val="20"/>
                <w:u w:val="single"/>
              </w:rPr>
              <w:t>Само в случай че поръчката е запазена</w:t>
            </w:r>
            <w:r w:rsidRPr="0033189B">
              <w:rPr>
                <w:rStyle w:val="FootnoteReference"/>
                <w:rFonts w:ascii="Verdana" w:hAnsi="Verdana"/>
                <w:b/>
                <w:sz w:val="20"/>
                <w:szCs w:val="20"/>
                <w:u w:val="single"/>
              </w:rPr>
              <w:footnoteReference w:id="9"/>
            </w:r>
            <w:r w:rsidRPr="0033189B">
              <w:rPr>
                <w:rFonts w:ascii="Verdana" w:hAnsi="Verdana"/>
                <w:b/>
                <w:sz w:val="20"/>
                <w:szCs w:val="20"/>
                <w:u w:val="single"/>
              </w:rPr>
              <w:t>:</w:t>
            </w:r>
            <w:r w:rsidRPr="0033189B">
              <w:rPr>
                <w:rFonts w:ascii="Verdana" w:hAnsi="Verdana"/>
                <w:b/>
                <w:sz w:val="20"/>
                <w:szCs w:val="20"/>
              </w:rPr>
              <w:t xml:space="preserve"> </w:t>
            </w:r>
            <w:r w:rsidRPr="0033189B">
              <w:rPr>
                <w:rFonts w:ascii="Verdana" w:hAnsi="Verdana"/>
                <w:sz w:val="20"/>
                <w:szCs w:val="20"/>
              </w:rPr>
              <w:t xml:space="preserve">икономическият оператор </w:t>
            </w:r>
            <w:r w:rsidRPr="0033189B">
              <w:rPr>
                <w:rFonts w:ascii="Verdana" w:hAnsi="Verdana"/>
                <w:sz w:val="20"/>
                <w:szCs w:val="20"/>
              </w:rPr>
              <w:lastRenderedPageBreak/>
              <w:t>защитено предприятие ли е или социално предприятие</w:t>
            </w:r>
            <w:r w:rsidRPr="0033189B">
              <w:rPr>
                <w:rStyle w:val="FootnoteReference"/>
                <w:rFonts w:ascii="Verdana" w:hAnsi="Verdana"/>
                <w:sz w:val="20"/>
                <w:szCs w:val="20"/>
              </w:rPr>
              <w:footnoteReference w:id="10"/>
            </w:r>
            <w:r w:rsidRPr="0033189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33189B">
              <w:rPr>
                <w:rFonts w:ascii="Verdana" w:hAnsi="Verdana"/>
                <w:sz w:val="20"/>
                <w:szCs w:val="20"/>
              </w:rPr>
              <w:br/>
            </w:r>
            <w:r w:rsidRPr="0033189B">
              <w:rPr>
                <w:rFonts w:ascii="Verdana" w:hAnsi="Verdana"/>
                <w:b/>
                <w:sz w:val="20"/>
                <w:szCs w:val="20"/>
              </w:rPr>
              <w:t xml:space="preserve">Ако „да“, </w:t>
            </w:r>
            <w:r w:rsidRPr="0033189B">
              <w:rPr>
                <w:rFonts w:ascii="Verdana" w:hAnsi="Verdana"/>
                <w:sz w:val="20"/>
                <w:szCs w:val="20"/>
              </w:rPr>
              <w:t>какъв е съответният процент работници с увреждания или в неравностойно положение?</w:t>
            </w:r>
            <w:r w:rsidRPr="0033189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443EABE" w14:textId="77777777" w:rsidR="008A569D" w:rsidRPr="0033189B" w:rsidRDefault="008A569D" w:rsidP="009E1A08">
            <w:pPr>
              <w:pStyle w:val="Text1"/>
              <w:ind w:left="0"/>
              <w:jc w:val="left"/>
              <w:rPr>
                <w:rFonts w:ascii="Verdana" w:hAnsi="Verdana"/>
                <w:sz w:val="20"/>
                <w:szCs w:val="20"/>
              </w:rPr>
            </w:pPr>
            <w:r w:rsidRPr="0033189B">
              <w:rPr>
                <w:rFonts w:ascii="Verdana" w:hAnsi="Verdana"/>
                <w:sz w:val="20"/>
                <w:szCs w:val="20"/>
              </w:rPr>
              <w:lastRenderedPageBreak/>
              <w:t>[] Да [] Не</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lastRenderedPageBreak/>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t>[…]</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t>[….]</w:t>
            </w:r>
            <w:r w:rsidRPr="0033189B">
              <w:rPr>
                <w:rFonts w:ascii="Verdana" w:hAnsi="Verdana"/>
                <w:sz w:val="20"/>
                <w:szCs w:val="20"/>
              </w:rPr>
              <w:br/>
            </w:r>
          </w:p>
        </w:tc>
      </w:tr>
      <w:tr w:rsidR="00C47442" w:rsidRPr="004B612C" w14:paraId="5443EAC2" w14:textId="77777777" w:rsidTr="009E1A08">
        <w:tc>
          <w:tcPr>
            <w:tcW w:w="4644" w:type="dxa"/>
            <w:shd w:val="clear" w:color="auto" w:fill="auto"/>
          </w:tcPr>
          <w:p w14:paraId="5443EAC0"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33189B">
              <w:rPr>
                <w:rFonts w:ascii="Verdana" w:hAnsi="Verdana"/>
                <w:sz w:val="20"/>
                <w:szCs w:val="20"/>
              </w:rPr>
              <w:t>система</w:t>
            </w:r>
            <w:proofErr w:type="spellEnd"/>
            <w:r w:rsidRPr="0033189B">
              <w:rPr>
                <w:rFonts w:ascii="Verdana" w:hAnsi="Verdana"/>
                <w:sz w:val="20"/>
                <w:szCs w:val="20"/>
              </w:rPr>
              <w:t xml:space="preserve"> за предварително класиране)?</w:t>
            </w:r>
          </w:p>
        </w:tc>
        <w:tc>
          <w:tcPr>
            <w:tcW w:w="4645" w:type="dxa"/>
            <w:shd w:val="clear" w:color="auto" w:fill="auto"/>
          </w:tcPr>
          <w:p w14:paraId="5443EAC1"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Да [] Не [] Не се прилага</w:t>
            </w:r>
          </w:p>
        </w:tc>
      </w:tr>
      <w:tr w:rsidR="00C47442" w:rsidRPr="004B612C" w14:paraId="5443EAC7" w14:textId="77777777" w:rsidTr="009E1A08">
        <w:tc>
          <w:tcPr>
            <w:tcW w:w="4644" w:type="dxa"/>
            <w:shd w:val="clear" w:color="auto" w:fill="auto"/>
          </w:tcPr>
          <w:p w14:paraId="5443EAC3" w14:textId="77777777" w:rsidR="008A569D" w:rsidRPr="0033189B" w:rsidRDefault="008A569D" w:rsidP="009E1A08">
            <w:pPr>
              <w:pStyle w:val="Text1"/>
              <w:ind w:left="0"/>
              <w:rPr>
                <w:rFonts w:ascii="Verdana" w:hAnsi="Verdana"/>
                <w:sz w:val="20"/>
                <w:szCs w:val="20"/>
              </w:rPr>
            </w:pPr>
            <w:r w:rsidRPr="0033189B">
              <w:rPr>
                <w:rFonts w:ascii="Verdana" w:hAnsi="Verdana"/>
                <w:b/>
                <w:sz w:val="20"/>
                <w:szCs w:val="20"/>
              </w:rPr>
              <w:t>Ако „да“</w:t>
            </w:r>
            <w:r w:rsidRPr="0033189B">
              <w:rPr>
                <w:rFonts w:ascii="Verdana" w:hAnsi="Verdana"/>
                <w:sz w:val="20"/>
                <w:szCs w:val="20"/>
              </w:rPr>
              <w:t>:</w:t>
            </w:r>
          </w:p>
          <w:p w14:paraId="5443EAC4" w14:textId="77777777" w:rsidR="008A569D" w:rsidRPr="0033189B" w:rsidRDefault="008A569D" w:rsidP="009E1A08">
            <w:pPr>
              <w:pStyle w:val="Text1"/>
              <w:ind w:left="0"/>
              <w:rPr>
                <w:rFonts w:ascii="Verdana" w:hAnsi="Verdana"/>
                <w:b/>
                <w:sz w:val="20"/>
                <w:szCs w:val="20"/>
                <w:u w:val="single"/>
              </w:rPr>
            </w:pPr>
            <w:r w:rsidRPr="0033189B">
              <w:rPr>
                <w:rFonts w:ascii="Verdana" w:hAnsi="Verdana"/>
                <w:b/>
                <w:sz w:val="20"/>
                <w:szCs w:val="20"/>
                <w:u w:val="single"/>
              </w:rPr>
              <w:t xml:space="preserve">Моля, отговорете на въпросите в останалите части от този раздел, </w:t>
            </w:r>
            <w:proofErr w:type="spellStart"/>
            <w:r w:rsidRPr="0033189B">
              <w:rPr>
                <w:rFonts w:ascii="Verdana" w:hAnsi="Verdana"/>
                <w:b/>
                <w:sz w:val="20"/>
                <w:szCs w:val="20"/>
                <w:u w:val="single"/>
              </w:rPr>
              <w:t>раздел</w:t>
            </w:r>
            <w:proofErr w:type="spellEnd"/>
            <w:r w:rsidRPr="0033189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443EAC5" w14:textId="77777777" w:rsidR="008A569D" w:rsidRPr="0033189B" w:rsidRDefault="008A569D" w:rsidP="009E1A08">
            <w:pPr>
              <w:pStyle w:val="Text1"/>
              <w:ind w:left="0"/>
              <w:jc w:val="left"/>
              <w:rPr>
                <w:rFonts w:ascii="Verdana" w:hAnsi="Verdana"/>
                <w:sz w:val="20"/>
                <w:szCs w:val="20"/>
              </w:rPr>
            </w:pPr>
            <w:r w:rsidRPr="0033189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33189B">
              <w:rPr>
                <w:rFonts w:ascii="Verdana" w:hAnsi="Verdana"/>
                <w:sz w:val="20"/>
                <w:szCs w:val="20"/>
              </w:rPr>
              <w:t>сертификационен</w:t>
            </w:r>
            <w:proofErr w:type="spellEnd"/>
            <w:r w:rsidRPr="0033189B">
              <w:rPr>
                <w:rFonts w:ascii="Verdana" w:hAnsi="Verdana"/>
                <w:sz w:val="20"/>
                <w:szCs w:val="20"/>
              </w:rPr>
              <w:t xml:space="preserve"> номер, ако е приложимо:</w:t>
            </w:r>
            <w:r w:rsidRPr="0033189B">
              <w:rPr>
                <w:rFonts w:ascii="Verdana" w:hAnsi="Verdana"/>
                <w:sz w:val="20"/>
                <w:szCs w:val="20"/>
              </w:rPr>
              <w:br/>
            </w:r>
            <w:r w:rsidRPr="0033189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33189B">
              <w:rPr>
                <w:rFonts w:ascii="Verdana" w:hAnsi="Verdana"/>
                <w:sz w:val="20"/>
                <w:szCs w:val="20"/>
              </w:rPr>
              <w:br/>
            </w:r>
            <w:r w:rsidRPr="0033189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3189B">
              <w:rPr>
                <w:rStyle w:val="FootnoteReference"/>
                <w:rFonts w:ascii="Verdana" w:hAnsi="Verdana"/>
                <w:sz w:val="20"/>
                <w:szCs w:val="20"/>
              </w:rPr>
              <w:footnoteReference w:id="11"/>
            </w:r>
            <w:r w:rsidRPr="0033189B">
              <w:rPr>
                <w:rFonts w:ascii="Verdana" w:hAnsi="Verdana"/>
                <w:sz w:val="20"/>
                <w:szCs w:val="20"/>
              </w:rPr>
              <w:t>:</w:t>
            </w:r>
            <w:r w:rsidRPr="0033189B">
              <w:rPr>
                <w:rFonts w:ascii="Verdana" w:hAnsi="Verdana"/>
                <w:sz w:val="20"/>
                <w:szCs w:val="20"/>
              </w:rPr>
              <w:br/>
              <w:t>г) Регистрацията или сертифицирането обхваща ли всички задължителни критерии за подбор?</w:t>
            </w:r>
            <w:r w:rsidRPr="0033189B">
              <w:rPr>
                <w:rFonts w:ascii="Verdana" w:hAnsi="Verdana"/>
                <w:sz w:val="20"/>
                <w:szCs w:val="20"/>
              </w:rPr>
              <w:br/>
            </w:r>
            <w:r w:rsidRPr="0033189B">
              <w:rPr>
                <w:rFonts w:ascii="Verdana" w:hAnsi="Verdana"/>
                <w:b/>
                <w:sz w:val="20"/>
                <w:szCs w:val="20"/>
              </w:rPr>
              <w:t>Ако „не“:</w:t>
            </w:r>
            <w:r w:rsidRPr="0033189B">
              <w:rPr>
                <w:rFonts w:ascii="Verdana" w:hAnsi="Verdana"/>
                <w:sz w:val="20"/>
                <w:szCs w:val="20"/>
              </w:rPr>
              <w:br/>
            </w:r>
            <w:r w:rsidRPr="0033189B">
              <w:rPr>
                <w:rFonts w:ascii="Verdana" w:hAnsi="Verdana"/>
                <w:b/>
                <w:sz w:val="20"/>
                <w:szCs w:val="20"/>
                <w:u w:val="single"/>
              </w:rPr>
              <w:t>В допълнение моля, попълнете липсващата информация в част ІV, раздели А, Б, В или Г според случая</w:t>
            </w:r>
            <w:r w:rsidRPr="0033189B">
              <w:rPr>
                <w:rFonts w:ascii="Verdana" w:hAnsi="Verdana"/>
                <w:sz w:val="20"/>
                <w:szCs w:val="20"/>
              </w:rPr>
              <w:t xml:space="preserve">  </w:t>
            </w:r>
            <w:r w:rsidRPr="0033189B">
              <w:rPr>
                <w:rFonts w:ascii="Verdana" w:hAnsi="Verdana"/>
                <w:b/>
                <w:i/>
                <w:sz w:val="20"/>
                <w:szCs w:val="20"/>
              </w:rPr>
              <w:t xml:space="preserve">САМО ако това се изисква съгласно съответното обявление или </w:t>
            </w:r>
            <w:r w:rsidRPr="0033189B">
              <w:rPr>
                <w:rFonts w:ascii="Verdana" w:hAnsi="Verdana"/>
                <w:b/>
                <w:i/>
                <w:sz w:val="20"/>
                <w:szCs w:val="20"/>
              </w:rPr>
              <w:lastRenderedPageBreak/>
              <w:t>документацията за обществената поръчка:</w:t>
            </w:r>
            <w:r w:rsidRPr="0033189B">
              <w:rPr>
                <w:rFonts w:ascii="Verdana" w:hAnsi="Verdana"/>
                <w:sz w:val="20"/>
                <w:szCs w:val="20"/>
              </w:rPr>
              <w:br/>
              <w:t xml:space="preserve">д) Икономическият оператор може ли да представи </w:t>
            </w:r>
            <w:r w:rsidRPr="0033189B">
              <w:rPr>
                <w:rFonts w:ascii="Verdana" w:hAnsi="Verdana"/>
                <w:b/>
                <w:sz w:val="20"/>
                <w:szCs w:val="20"/>
              </w:rPr>
              <w:t>удостоверение</w:t>
            </w:r>
            <w:r w:rsidRPr="0033189B">
              <w:rPr>
                <w:rFonts w:ascii="Verdana" w:hAnsi="Verdana"/>
                <w:sz w:val="20"/>
                <w:szCs w:val="20"/>
              </w:rPr>
              <w:t xml:space="preserve"> за плащането на </w:t>
            </w:r>
            <w:proofErr w:type="spellStart"/>
            <w:r w:rsidRPr="0033189B">
              <w:rPr>
                <w:rFonts w:ascii="Verdana" w:hAnsi="Verdana"/>
                <w:sz w:val="20"/>
                <w:szCs w:val="20"/>
              </w:rPr>
              <w:t>социалноосигурителни</w:t>
            </w:r>
            <w:proofErr w:type="spellEnd"/>
            <w:r w:rsidRPr="0033189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3189B">
              <w:rPr>
                <w:rFonts w:ascii="Verdana" w:hAnsi="Verdana"/>
                <w:sz w:val="20"/>
                <w:szCs w:val="20"/>
              </w:rPr>
              <w:br/>
            </w:r>
            <w:r w:rsidRPr="0033189B">
              <w:rPr>
                <w:rFonts w:ascii="Verdana" w:hAnsi="Verdana"/>
                <w:i/>
                <w:sz w:val="20"/>
                <w:szCs w:val="20"/>
              </w:rPr>
              <w:t>Ако съответните документи са на разположение в електронен формат, моля, посочете:</w:t>
            </w:r>
            <w:r w:rsidRPr="0033189B">
              <w:rPr>
                <w:rFonts w:ascii="Verdana" w:hAnsi="Verdana"/>
                <w:sz w:val="20"/>
                <w:szCs w:val="20"/>
              </w:rPr>
              <w:t xml:space="preserve"> </w:t>
            </w:r>
          </w:p>
        </w:tc>
        <w:tc>
          <w:tcPr>
            <w:tcW w:w="4645" w:type="dxa"/>
            <w:shd w:val="clear" w:color="auto" w:fill="auto"/>
          </w:tcPr>
          <w:p w14:paraId="5443EAC6" w14:textId="77777777" w:rsidR="008A569D" w:rsidRPr="0033189B" w:rsidRDefault="008A569D" w:rsidP="009E1A08">
            <w:pPr>
              <w:pStyle w:val="Text1"/>
              <w:ind w:left="0"/>
              <w:jc w:val="left"/>
              <w:rPr>
                <w:rFonts w:ascii="Verdana" w:hAnsi="Verdana"/>
                <w:sz w:val="20"/>
                <w:szCs w:val="20"/>
              </w:rPr>
            </w:pPr>
            <w:r w:rsidRPr="0033189B">
              <w:rPr>
                <w:rFonts w:ascii="Verdana" w:hAnsi="Verdana"/>
                <w:sz w:val="20"/>
                <w:szCs w:val="20"/>
              </w:rPr>
              <w:lastRenderedPageBreak/>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t>a) [……]</w:t>
            </w:r>
            <w:r w:rsidRPr="0033189B">
              <w:rPr>
                <w:rFonts w:ascii="Verdana" w:hAnsi="Verdana"/>
                <w:sz w:val="20"/>
                <w:szCs w:val="20"/>
              </w:rPr>
              <w:br/>
            </w:r>
            <w:r w:rsidRPr="0033189B">
              <w:rPr>
                <w:rFonts w:ascii="Verdana" w:hAnsi="Verdana"/>
                <w:sz w:val="20"/>
                <w:szCs w:val="20"/>
              </w:rPr>
              <w:br/>
            </w:r>
            <w:r w:rsidRPr="0033189B">
              <w:rPr>
                <w:rFonts w:ascii="Verdana" w:hAnsi="Verdana"/>
                <w:i/>
                <w:sz w:val="20"/>
                <w:szCs w:val="20"/>
              </w:rPr>
              <w:t>б) (уеб адрес, орган или служба, издаващи документа, точно позоваване на документа):</w:t>
            </w:r>
            <w:r w:rsidRPr="0033189B">
              <w:rPr>
                <w:rFonts w:ascii="Verdana" w:hAnsi="Verdana"/>
                <w:sz w:val="20"/>
                <w:szCs w:val="20"/>
              </w:rPr>
              <w:br/>
            </w:r>
            <w:r w:rsidRPr="0033189B">
              <w:rPr>
                <w:rFonts w:ascii="Verdana" w:hAnsi="Verdana"/>
                <w:i/>
                <w:sz w:val="20"/>
                <w:szCs w:val="20"/>
              </w:rPr>
              <w:t>[……][……][……][……]</w:t>
            </w:r>
            <w:r w:rsidRPr="0033189B">
              <w:rPr>
                <w:rFonts w:ascii="Verdana" w:hAnsi="Verdana"/>
                <w:sz w:val="20"/>
                <w:szCs w:val="20"/>
              </w:rPr>
              <w:br/>
              <w:t>в) [……]</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t>г) [] Да [] Не</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t>д) [] Да [] Не</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i/>
                <w:sz w:val="20"/>
                <w:szCs w:val="20"/>
              </w:rPr>
              <w:t xml:space="preserve">(уеб адрес, орган или служба, издаващи </w:t>
            </w:r>
            <w:r w:rsidRPr="0033189B">
              <w:rPr>
                <w:rFonts w:ascii="Verdana" w:hAnsi="Verdana"/>
                <w:i/>
                <w:sz w:val="20"/>
                <w:szCs w:val="20"/>
              </w:rPr>
              <w:lastRenderedPageBreak/>
              <w:t>документа, точно позоваване на документа):</w:t>
            </w:r>
            <w:r w:rsidRPr="0033189B">
              <w:rPr>
                <w:rFonts w:ascii="Verdana" w:hAnsi="Verdana"/>
                <w:sz w:val="20"/>
                <w:szCs w:val="20"/>
              </w:rPr>
              <w:br/>
            </w:r>
            <w:r w:rsidRPr="0033189B">
              <w:rPr>
                <w:rFonts w:ascii="Verdana" w:hAnsi="Verdana"/>
                <w:i/>
                <w:sz w:val="20"/>
                <w:szCs w:val="20"/>
              </w:rPr>
              <w:t>[……][……][……][……]</w:t>
            </w:r>
          </w:p>
        </w:tc>
      </w:tr>
      <w:tr w:rsidR="00C47442" w:rsidRPr="0033189B" w14:paraId="5443EACA" w14:textId="77777777" w:rsidTr="009E1A08">
        <w:tc>
          <w:tcPr>
            <w:tcW w:w="4644" w:type="dxa"/>
            <w:shd w:val="clear" w:color="auto" w:fill="auto"/>
          </w:tcPr>
          <w:p w14:paraId="5443EAC8"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lastRenderedPageBreak/>
              <w:t>Форма на участие:</w:t>
            </w:r>
          </w:p>
        </w:tc>
        <w:tc>
          <w:tcPr>
            <w:tcW w:w="4645" w:type="dxa"/>
            <w:shd w:val="clear" w:color="auto" w:fill="auto"/>
          </w:tcPr>
          <w:p w14:paraId="5443EAC9" w14:textId="77777777" w:rsidR="008A569D" w:rsidRPr="0033189B" w:rsidRDefault="008A569D" w:rsidP="009E1A08">
            <w:pPr>
              <w:pStyle w:val="Text1"/>
              <w:ind w:left="0"/>
              <w:rPr>
                <w:rFonts w:ascii="Verdana" w:hAnsi="Verdana"/>
                <w:b/>
                <w:i/>
                <w:sz w:val="20"/>
                <w:szCs w:val="20"/>
              </w:rPr>
            </w:pPr>
            <w:r w:rsidRPr="0033189B">
              <w:rPr>
                <w:rFonts w:ascii="Verdana" w:hAnsi="Verdana"/>
                <w:b/>
                <w:i/>
                <w:sz w:val="20"/>
                <w:szCs w:val="20"/>
              </w:rPr>
              <w:t>Отговор:</w:t>
            </w:r>
          </w:p>
        </w:tc>
      </w:tr>
      <w:tr w:rsidR="00C47442" w:rsidRPr="0033189B" w14:paraId="5443EACD" w14:textId="77777777" w:rsidTr="009E1A08">
        <w:tc>
          <w:tcPr>
            <w:tcW w:w="4644" w:type="dxa"/>
            <w:shd w:val="clear" w:color="auto" w:fill="auto"/>
          </w:tcPr>
          <w:p w14:paraId="5443EACB"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33189B">
              <w:rPr>
                <w:rStyle w:val="FootnoteReference"/>
                <w:rFonts w:ascii="Verdana" w:hAnsi="Verdana"/>
                <w:sz w:val="20"/>
                <w:szCs w:val="20"/>
              </w:rPr>
              <w:footnoteReference w:id="12"/>
            </w:r>
            <w:r w:rsidRPr="0033189B">
              <w:rPr>
                <w:rFonts w:ascii="Verdana" w:hAnsi="Verdana"/>
                <w:sz w:val="20"/>
                <w:szCs w:val="20"/>
              </w:rPr>
              <w:t>?</w:t>
            </w:r>
          </w:p>
        </w:tc>
        <w:tc>
          <w:tcPr>
            <w:tcW w:w="4645" w:type="dxa"/>
            <w:shd w:val="clear" w:color="auto" w:fill="auto"/>
          </w:tcPr>
          <w:p w14:paraId="5443EACC" w14:textId="77777777" w:rsidR="008A569D" w:rsidRPr="0033189B" w:rsidRDefault="008A569D" w:rsidP="009E1A08">
            <w:pPr>
              <w:pStyle w:val="Text1"/>
              <w:ind w:left="0"/>
              <w:rPr>
                <w:rFonts w:ascii="Verdana" w:hAnsi="Verdana"/>
                <w:sz w:val="20"/>
                <w:szCs w:val="20"/>
              </w:rPr>
            </w:pPr>
            <w:r w:rsidRPr="0033189B">
              <w:rPr>
                <w:rFonts w:ascii="Verdana" w:hAnsi="Verdana"/>
                <w:sz w:val="20"/>
                <w:szCs w:val="20"/>
              </w:rPr>
              <w:t>[] Да [] Не</w:t>
            </w:r>
          </w:p>
        </w:tc>
      </w:tr>
      <w:tr w:rsidR="00C47442" w:rsidRPr="004B612C" w14:paraId="5443EACF" w14:textId="77777777" w:rsidTr="009E1A08">
        <w:tc>
          <w:tcPr>
            <w:tcW w:w="9289" w:type="dxa"/>
            <w:gridSpan w:val="2"/>
            <w:shd w:val="clear" w:color="auto" w:fill="BFBFBF"/>
          </w:tcPr>
          <w:p w14:paraId="5443EACE" w14:textId="77777777" w:rsidR="008A569D" w:rsidRPr="0033189B" w:rsidRDefault="008A569D" w:rsidP="009E1A08">
            <w:pPr>
              <w:pStyle w:val="Text1"/>
              <w:ind w:left="0"/>
              <w:rPr>
                <w:rFonts w:ascii="Verdana" w:hAnsi="Verdana"/>
                <w:b/>
                <w:i/>
                <w:sz w:val="20"/>
                <w:szCs w:val="20"/>
              </w:rPr>
            </w:pPr>
            <w:r w:rsidRPr="0033189B">
              <w:rPr>
                <w:rFonts w:ascii="Verdana" w:hAnsi="Verdana"/>
                <w:b/>
                <w:i/>
                <w:sz w:val="20"/>
                <w:szCs w:val="20"/>
              </w:rPr>
              <w:t>Ако „да“</w:t>
            </w:r>
            <w:r w:rsidRPr="0033189B">
              <w:rPr>
                <w:rFonts w:ascii="Verdana" w:hAnsi="Verdana"/>
                <w:i/>
                <w:sz w:val="20"/>
                <w:szCs w:val="20"/>
              </w:rPr>
              <w:t>, моля, уверете се, че останалите участващи оператори представят отделен ЕЕДОП</w:t>
            </w:r>
            <w:r w:rsidRPr="0033189B">
              <w:rPr>
                <w:rFonts w:ascii="Verdana" w:hAnsi="Verdana"/>
                <w:sz w:val="20"/>
                <w:szCs w:val="20"/>
              </w:rPr>
              <w:t>.</w:t>
            </w:r>
          </w:p>
        </w:tc>
      </w:tr>
      <w:tr w:rsidR="00C47442" w:rsidRPr="0033189B" w14:paraId="5443EAD2" w14:textId="77777777" w:rsidTr="009E1A08">
        <w:tc>
          <w:tcPr>
            <w:tcW w:w="4644" w:type="dxa"/>
            <w:shd w:val="clear" w:color="auto" w:fill="auto"/>
          </w:tcPr>
          <w:p w14:paraId="5443EAD0" w14:textId="77777777" w:rsidR="008A569D" w:rsidRPr="0033189B" w:rsidRDefault="008A569D" w:rsidP="009E1A08">
            <w:pPr>
              <w:pStyle w:val="Text1"/>
              <w:ind w:left="0"/>
              <w:jc w:val="left"/>
              <w:rPr>
                <w:rFonts w:ascii="Verdana" w:hAnsi="Verdana"/>
                <w:sz w:val="20"/>
                <w:szCs w:val="20"/>
              </w:rPr>
            </w:pPr>
            <w:r w:rsidRPr="0033189B">
              <w:rPr>
                <w:rFonts w:ascii="Verdana" w:hAnsi="Verdana"/>
                <w:b/>
                <w:sz w:val="20"/>
                <w:szCs w:val="20"/>
              </w:rPr>
              <w:t>Ако „да“</w:t>
            </w:r>
            <w:r w:rsidRPr="0033189B">
              <w:rPr>
                <w:rFonts w:ascii="Verdana" w:hAnsi="Verdana"/>
                <w:sz w:val="20"/>
                <w:szCs w:val="20"/>
              </w:rPr>
              <w:t>:</w:t>
            </w:r>
            <w:r w:rsidRPr="0033189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33189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33189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443EAD1" w14:textId="77777777" w:rsidR="008A569D" w:rsidRPr="0033189B" w:rsidRDefault="008A569D" w:rsidP="009E1A08">
            <w:pPr>
              <w:pStyle w:val="Text1"/>
              <w:ind w:left="0"/>
              <w:jc w:val="left"/>
              <w:rPr>
                <w:rFonts w:ascii="Verdana" w:hAnsi="Verdana"/>
                <w:sz w:val="20"/>
                <w:szCs w:val="20"/>
              </w:rPr>
            </w:pPr>
            <w:r w:rsidRPr="0033189B">
              <w:rPr>
                <w:rFonts w:ascii="Verdana" w:hAnsi="Verdana"/>
                <w:sz w:val="20"/>
                <w:szCs w:val="20"/>
              </w:rPr>
              <w:br/>
              <w:t>а): [……]</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t>б): [……]</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t>в): [……]</w:t>
            </w:r>
          </w:p>
        </w:tc>
      </w:tr>
      <w:tr w:rsidR="00C47442" w:rsidRPr="0033189B" w14:paraId="5443EAD5" w14:textId="77777777" w:rsidTr="009E1A08">
        <w:tc>
          <w:tcPr>
            <w:tcW w:w="4644" w:type="dxa"/>
            <w:shd w:val="clear" w:color="auto" w:fill="auto"/>
          </w:tcPr>
          <w:p w14:paraId="5443EAD3" w14:textId="77777777" w:rsidR="008A569D" w:rsidRPr="0033189B" w:rsidRDefault="008A569D" w:rsidP="009E1A08">
            <w:pPr>
              <w:pStyle w:val="Text1"/>
              <w:ind w:left="0"/>
              <w:jc w:val="left"/>
              <w:rPr>
                <w:rFonts w:ascii="Verdana" w:hAnsi="Verdana"/>
                <w:b/>
                <w:i/>
                <w:sz w:val="20"/>
                <w:szCs w:val="20"/>
              </w:rPr>
            </w:pPr>
            <w:r w:rsidRPr="0033189B">
              <w:rPr>
                <w:rFonts w:ascii="Verdana" w:hAnsi="Verdana"/>
                <w:b/>
                <w:i/>
                <w:sz w:val="20"/>
                <w:szCs w:val="20"/>
              </w:rPr>
              <w:t>Обособени позиции</w:t>
            </w:r>
          </w:p>
        </w:tc>
        <w:tc>
          <w:tcPr>
            <w:tcW w:w="4645" w:type="dxa"/>
            <w:shd w:val="clear" w:color="auto" w:fill="auto"/>
          </w:tcPr>
          <w:p w14:paraId="5443EAD4" w14:textId="77777777" w:rsidR="008A569D" w:rsidRPr="0033189B" w:rsidRDefault="008A569D" w:rsidP="009E1A08">
            <w:pPr>
              <w:pStyle w:val="Text1"/>
              <w:ind w:left="0"/>
              <w:jc w:val="left"/>
              <w:rPr>
                <w:rFonts w:ascii="Verdana" w:hAnsi="Verdana"/>
                <w:b/>
                <w:i/>
                <w:sz w:val="20"/>
                <w:szCs w:val="20"/>
              </w:rPr>
            </w:pPr>
            <w:r w:rsidRPr="0033189B">
              <w:rPr>
                <w:rFonts w:ascii="Verdana" w:hAnsi="Verdana"/>
                <w:b/>
                <w:i/>
                <w:sz w:val="20"/>
                <w:szCs w:val="20"/>
              </w:rPr>
              <w:t>Отговор:</w:t>
            </w:r>
          </w:p>
        </w:tc>
      </w:tr>
      <w:tr w:rsidR="00C47442" w:rsidRPr="0033189B" w14:paraId="5443EAD8" w14:textId="77777777" w:rsidTr="009E1A08">
        <w:tc>
          <w:tcPr>
            <w:tcW w:w="4644" w:type="dxa"/>
            <w:shd w:val="clear" w:color="auto" w:fill="auto"/>
          </w:tcPr>
          <w:p w14:paraId="5443EAD6" w14:textId="77777777" w:rsidR="008A569D" w:rsidRPr="0033189B" w:rsidRDefault="008A569D" w:rsidP="009E1A08">
            <w:pPr>
              <w:pStyle w:val="Text1"/>
              <w:ind w:left="0"/>
              <w:jc w:val="left"/>
              <w:rPr>
                <w:rFonts w:ascii="Verdana" w:hAnsi="Verdana"/>
                <w:b/>
                <w:i/>
                <w:sz w:val="20"/>
                <w:szCs w:val="20"/>
              </w:rPr>
            </w:pPr>
            <w:r w:rsidRPr="0033189B">
              <w:rPr>
                <w:rFonts w:ascii="Verdana" w:hAnsi="Verdana"/>
                <w:sz w:val="20"/>
                <w:szCs w:val="20"/>
              </w:rPr>
              <w:t>Когато е приложимо, означение на обособената/</w:t>
            </w:r>
            <w:proofErr w:type="spellStart"/>
            <w:r w:rsidRPr="0033189B">
              <w:rPr>
                <w:rFonts w:ascii="Verdana" w:hAnsi="Verdana"/>
                <w:sz w:val="20"/>
                <w:szCs w:val="20"/>
              </w:rPr>
              <w:t>ите</w:t>
            </w:r>
            <w:proofErr w:type="spellEnd"/>
            <w:r w:rsidRPr="0033189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443EAD7" w14:textId="77777777" w:rsidR="008A569D" w:rsidRPr="0033189B" w:rsidRDefault="008A569D" w:rsidP="009E1A08">
            <w:pPr>
              <w:pStyle w:val="Text1"/>
              <w:ind w:left="0"/>
              <w:jc w:val="left"/>
              <w:rPr>
                <w:rFonts w:ascii="Verdana" w:hAnsi="Verdana"/>
                <w:b/>
                <w:i/>
                <w:sz w:val="20"/>
                <w:szCs w:val="20"/>
              </w:rPr>
            </w:pPr>
            <w:r w:rsidRPr="0033189B">
              <w:rPr>
                <w:rFonts w:ascii="Verdana" w:hAnsi="Verdana"/>
                <w:sz w:val="20"/>
                <w:szCs w:val="20"/>
              </w:rPr>
              <w:t>[   ]</w:t>
            </w:r>
          </w:p>
        </w:tc>
      </w:tr>
    </w:tbl>
    <w:p w14:paraId="5443EAD9"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Б: Информация за представителите на икономическия оператор</w:t>
      </w:r>
    </w:p>
    <w:p w14:paraId="5443EADA" w14:textId="77777777" w:rsidR="008A569D" w:rsidRPr="0033189B" w:rsidRDefault="008A569D" w:rsidP="008A569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33189B">
        <w:rPr>
          <w:rFonts w:ascii="Verdana" w:hAnsi="Verdana"/>
          <w:i/>
          <w:sz w:val="20"/>
          <w:szCs w:val="20"/>
          <w:lang w:val="bg-BG"/>
        </w:rPr>
        <w:t>Ако е приложимо, моля, посочете името/</w:t>
      </w:r>
      <w:proofErr w:type="spellStart"/>
      <w:r w:rsidRPr="0033189B">
        <w:rPr>
          <w:rFonts w:ascii="Verdana" w:hAnsi="Verdana"/>
          <w:i/>
          <w:sz w:val="20"/>
          <w:szCs w:val="20"/>
          <w:lang w:val="bg-BG"/>
        </w:rPr>
        <w:t>ната</w:t>
      </w:r>
      <w:proofErr w:type="spellEnd"/>
      <w:r w:rsidRPr="0033189B">
        <w:rPr>
          <w:rFonts w:ascii="Verdana" w:hAnsi="Verdana"/>
          <w:i/>
          <w:sz w:val="20"/>
          <w:szCs w:val="20"/>
          <w:lang w:val="bg-BG"/>
        </w:rPr>
        <w:t xml:space="preserve"> и адреса/</w:t>
      </w:r>
      <w:proofErr w:type="spellStart"/>
      <w:r w:rsidRPr="0033189B">
        <w:rPr>
          <w:rFonts w:ascii="Verdana" w:hAnsi="Verdana"/>
          <w:i/>
          <w:sz w:val="20"/>
          <w:szCs w:val="20"/>
          <w:lang w:val="bg-BG"/>
        </w:rPr>
        <w:t>ите</w:t>
      </w:r>
      <w:proofErr w:type="spellEnd"/>
      <w:r w:rsidRPr="0033189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47442" w:rsidRPr="0033189B" w14:paraId="5443EADD" w14:textId="77777777" w:rsidTr="009E1A08">
        <w:tc>
          <w:tcPr>
            <w:tcW w:w="4644" w:type="dxa"/>
            <w:shd w:val="clear" w:color="auto" w:fill="auto"/>
          </w:tcPr>
          <w:p w14:paraId="5443EADB"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Представителство, ако има такива:</w:t>
            </w:r>
          </w:p>
        </w:tc>
        <w:tc>
          <w:tcPr>
            <w:tcW w:w="4645" w:type="dxa"/>
            <w:shd w:val="clear" w:color="auto" w:fill="auto"/>
          </w:tcPr>
          <w:p w14:paraId="5443EADC"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33189B" w14:paraId="5443EAE0" w14:textId="77777777" w:rsidTr="009E1A08">
        <w:tc>
          <w:tcPr>
            <w:tcW w:w="4644" w:type="dxa"/>
            <w:shd w:val="clear" w:color="auto" w:fill="auto"/>
          </w:tcPr>
          <w:p w14:paraId="5443EAD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Пълното име </w:t>
            </w:r>
            <w:r w:rsidRPr="0033189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5443EADF"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r w:rsidRPr="0033189B">
              <w:rPr>
                <w:rFonts w:ascii="Verdana" w:hAnsi="Verdana"/>
                <w:sz w:val="20"/>
                <w:szCs w:val="20"/>
                <w:lang w:val="bg-BG"/>
              </w:rPr>
              <w:br/>
              <w:t>[……]</w:t>
            </w:r>
          </w:p>
        </w:tc>
      </w:tr>
      <w:tr w:rsidR="00C47442" w:rsidRPr="0033189B" w14:paraId="5443EAE3" w14:textId="77777777" w:rsidTr="009E1A08">
        <w:tc>
          <w:tcPr>
            <w:tcW w:w="4644" w:type="dxa"/>
            <w:shd w:val="clear" w:color="auto" w:fill="auto"/>
          </w:tcPr>
          <w:p w14:paraId="5443EAE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Длъжност/Действащ в качеството си на:</w:t>
            </w:r>
          </w:p>
        </w:tc>
        <w:tc>
          <w:tcPr>
            <w:tcW w:w="4645" w:type="dxa"/>
            <w:shd w:val="clear" w:color="auto" w:fill="auto"/>
          </w:tcPr>
          <w:p w14:paraId="5443EAE2"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AE6" w14:textId="77777777" w:rsidTr="009E1A08">
        <w:tc>
          <w:tcPr>
            <w:tcW w:w="4644" w:type="dxa"/>
            <w:shd w:val="clear" w:color="auto" w:fill="auto"/>
          </w:tcPr>
          <w:p w14:paraId="5443EAE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Пощенски адрес:</w:t>
            </w:r>
          </w:p>
        </w:tc>
        <w:tc>
          <w:tcPr>
            <w:tcW w:w="4645" w:type="dxa"/>
            <w:shd w:val="clear" w:color="auto" w:fill="auto"/>
          </w:tcPr>
          <w:p w14:paraId="5443EAE5"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AE9" w14:textId="77777777" w:rsidTr="009E1A08">
        <w:tc>
          <w:tcPr>
            <w:tcW w:w="4644" w:type="dxa"/>
            <w:shd w:val="clear" w:color="auto" w:fill="auto"/>
          </w:tcPr>
          <w:p w14:paraId="5443EAE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Телефон:</w:t>
            </w:r>
          </w:p>
        </w:tc>
        <w:tc>
          <w:tcPr>
            <w:tcW w:w="4645" w:type="dxa"/>
            <w:shd w:val="clear" w:color="auto" w:fill="auto"/>
          </w:tcPr>
          <w:p w14:paraId="5443EAE8"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AEC" w14:textId="77777777" w:rsidTr="009E1A08">
        <w:tc>
          <w:tcPr>
            <w:tcW w:w="4644" w:type="dxa"/>
            <w:shd w:val="clear" w:color="auto" w:fill="auto"/>
          </w:tcPr>
          <w:p w14:paraId="5443EAEA"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Ел. поща:</w:t>
            </w:r>
          </w:p>
        </w:tc>
        <w:tc>
          <w:tcPr>
            <w:tcW w:w="4645" w:type="dxa"/>
            <w:shd w:val="clear" w:color="auto" w:fill="auto"/>
          </w:tcPr>
          <w:p w14:paraId="5443EAEB"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AEF" w14:textId="77777777" w:rsidTr="009E1A08">
        <w:tc>
          <w:tcPr>
            <w:tcW w:w="4644" w:type="dxa"/>
            <w:shd w:val="clear" w:color="auto" w:fill="auto"/>
          </w:tcPr>
          <w:p w14:paraId="5443EAED"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5443EAE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bl>
    <w:p w14:paraId="5443EAF0"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33189B" w14:paraId="5443EAF3" w14:textId="77777777" w:rsidTr="009E1A08">
        <w:tc>
          <w:tcPr>
            <w:tcW w:w="4644" w:type="dxa"/>
            <w:shd w:val="clear" w:color="auto" w:fill="auto"/>
          </w:tcPr>
          <w:p w14:paraId="5443EAF1"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Използване на чужд капацитет:</w:t>
            </w:r>
          </w:p>
        </w:tc>
        <w:tc>
          <w:tcPr>
            <w:tcW w:w="4645" w:type="dxa"/>
            <w:shd w:val="clear" w:color="auto" w:fill="auto"/>
          </w:tcPr>
          <w:p w14:paraId="5443EAF2"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33189B" w14:paraId="5443EAF6" w14:textId="77777777" w:rsidTr="009E1A08">
        <w:tc>
          <w:tcPr>
            <w:tcW w:w="4644" w:type="dxa"/>
            <w:shd w:val="clear" w:color="auto" w:fill="auto"/>
          </w:tcPr>
          <w:p w14:paraId="5443EAF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5443EAF5"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[]Да []Не</w:t>
            </w:r>
          </w:p>
        </w:tc>
      </w:tr>
    </w:tbl>
    <w:p w14:paraId="5443EAF7"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3189B">
        <w:rPr>
          <w:rFonts w:ascii="Verdana" w:hAnsi="Verdana"/>
          <w:b/>
          <w:i/>
          <w:sz w:val="20"/>
          <w:szCs w:val="20"/>
          <w:lang w:val="bg-BG"/>
        </w:rPr>
        <w:t>Ако „да“</w:t>
      </w:r>
      <w:r w:rsidRPr="0033189B">
        <w:rPr>
          <w:rFonts w:ascii="Verdana" w:hAnsi="Verdana"/>
          <w:i/>
          <w:sz w:val="20"/>
          <w:szCs w:val="20"/>
          <w:lang w:val="bg-BG"/>
        </w:rPr>
        <w:t xml:space="preserve">, моля, представете отделно за </w:t>
      </w:r>
      <w:r w:rsidRPr="0033189B">
        <w:rPr>
          <w:rFonts w:ascii="Verdana" w:hAnsi="Verdana"/>
          <w:b/>
          <w:i/>
          <w:sz w:val="20"/>
          <w:szCs w:val="20"/>
          <w:lang w:val="bg-BG"/>
        </w:rPr>
        <w:t>всеки</w:t>
      </w:r>
      <w:r w:rsidRPr="0033189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33189B">
        <w:rPr>
          <w:rFonts w:ascii="Verdana" w:hAnsi="Verdana"/>
          <w:b/>
          <w:i/>
          <w:sz w:val="20"/>
          <w:szCs w:val="20"/>
          <w:lang w:val="bg-BG"/>
        </w:rPr>
        <w:t>раздели</w:t>
      </w:r>
      <w:r w:rsidRPr="0033189B">
        <w:rPr>
          <w:rFonts w:ascii="Verdana" w:hAnsi="Verdana"/>
          <w:i/>
          <w:sz w:val="20"/>
          <w:szCs w:val="20"/>
          <w:lang w:val="bg-BG"/>
        </w:rPr>
        <w:t xml:space="preserve"> </w:t>
      </w:r>
      <w:r w:rsidRPr="0033189B">
        <w:rPr>
          <w:rFonts w:ascii="Verdana" w:hAnsi="Verdana"/>
          <w:b/>
          <w:i/>
          <w:sz w:val="20"/>
          <w:szCs w:val="20"/>
          <w:lang w:val="bg-BG"/>
        </w:rPr>
        <w:t>А и Б от настоящата част и от част III</w:t>
      </w:r>
      <w:r w:rsidRPr="0033189B">
        <w:rPr>
          <w:rFonts w:ascii="Verdana" w:hAnsi="Verdana"/>
          <w:i/>
          <w:sz w:val="20"/>
          <w:szCs w:val="20"/>
          <w:lang w:val="bg-BG"/>
        </w:rPr>
        <w:t xml:space="preserve">. </w:t>
      </w:r>
      <w:r w:rsidRPr="0033189B">
        <w:rPr>
          <w:rFonts w:ascii="Verdana" w:hAnsi="Verdana"/>
          <w:sz w:val="20"/>
          <w:szCs w:val="20"/>
          <w:lang w:val="bg-BG"/>
        </w:rPr>
        <w:br/>
      </w:r>
      <w:r w:rsidRPr="0033189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3189B">
        <w:rPr>
          <w:rFonts w:ascii="Verdana" w:hAnsi="Verdana"/>
          <w:sz w:val="20"/>
          <w:szCs w:val="20"/>
          <w:lang w:val="bg-BG"/>
        </w:rPr>
        <w:br/>
      </w:r>
      <w:r w:rsidRPr="0033189B">
        <w:rPr>
          <w:rFonts w:ascii="Verdana" w:hAnsi="Verdana"/>
          <w:i/>
          <w:sz w:val="20"/>
          <w:szCs w:val="20"/>
          <w:lang w:val="bg-BG"/>
        </w:rPr>
        <w:t>Посочете информацията съгласно части IV и V за всеки от съответните субекти</w:t>
      </w:r>
      <w:r w:rsidRPr="0033189B">
        <w:rPr>
          <w:rStyle w:val="FootnoteReference"/>
          <w:rFonts w:ascii="Verdana" w:hAnsi="Verdana"/>
          <w:i/>
          <w:sz w:val="20"/>
          <w:szCs w:val="20"/>
          <w:lang w:val="bg-BG"/>
        </w:rPr>
        <w:footnoteReference w:id="13"/>
      </w:r>
      <w:r w:rsidRPr="0033189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5443EAF8" w14:textId="77777777" w:rsidR="008A569D" w:rsidRPr="0033189B" w:rsidRDefault="008A569D" w:rsidP="008A569D">
      <w:pPr>
        <w:pStyle w:val="ChapterTitle"/>
        <w:rPr>
          <w:rFonts w:ascii="Verdana" w:hAnsi="Verdana"/>
          <w:sz w:val="20"/>
          <w:szCs w:val="20"/>
          <w:u w:val="single"/>
        </w:rPr>
      </w:pPr>
      <w:r w:rsidRPr="0033189B">
        <w:rPr>
          <w:rFonts w:ascii="Verdana" w:hAnsi="Verdana"/>
          <w:sz w:val="20"/>
          <w:szCs w:val="20"/>
        </w:rPr>
        <w:t xml:space="preserve">Г: Информация за подизпълнители, чийто капацитет икономическият оператор </w:t>
      </w:r>
      <w:r w:rsidRPr="0033189B">
        <w:rPr>
          <w:rFonts w:ascii="Verdana" w:hAnsi="Verdana"/>
          <w:sz w:val="20"/>
          <w:szCs w:val="20"/>
          <w:u w:val="single"/>
        </w:rPr>
        <w:t>няма</w:t>
      </w:r>
      <w:r w:rsidRPr="0033189B">
        <w:rPr>
          <w:rFonts w:ascii="Verdana" w:hAnsi="Verdana"/>
          <w:sz w:val="20"/>
          <w:szCs w:val="20"/>
        </w:rPr>
        <w:t xml:space="preserve"> да използва</w:t>
      </w:r>
    </w:p>
    <w:p w14:paraId="5443EAF9" w14:textId="77777777" w:rsidR="008A569D" w:rsidRPr="0033189B"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33189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47442" w:rsidRPr="0033189B" w14:paraId="5443EAFC" w14:textId="77777777" w:rsidTr="009E1A08">
        <w:tc>
          <w:tcPr>
            <w:tcW w:w="4644" w:type="dxa"/>
            <w:shd w:val="clear" w:color="auto" w:fill="auto"/>
          </w:tcPr>
          <w:p w14:paraId="5443EAFA"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Възлагане на подизпълнители:</w:t>
            </w:r>
          </w:p>
        </w:tc>
        <w:tc>
          <w:tcPr>
            <w:tcW w:w="4645" w:type="dxa"/>
            <w:shd w:val="clear" w:color="auto" w:fill="auto"/>
          </w:tcPr>
          <w:p w14:paraId="5443EAFB"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33189B" w14:paraId="5443EB00" w14:textId="77777777" w:rsidTr="009E1A08">
        <w:tc>
          <w:tcPr>
            <w:tcW w:w="4644" w:type="dxa"/>
            <w:shd w:val="clear" w:color="auto" w:fill="auto"/>
          </w:tcPr>
          <w:p w14:paraId="5443EAFD"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5443EAF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[]Да []Не </w:t>
            </w:r>
            <w:r w:rsidRPr="0033189B">
              <w:rPr>
                <w:rFonts w:ascii="Verdana" w:hAnsi="Verdana"/>
                <w:b/>
                <w:sz w:val="20"/>
                <w:szCs w:val="20"/>
                <w:lang w:val="bg-BG"/>
              </w:rPr>
              <w:t>Ако да и доколкото е известно</w:t>
            </w:r>
            <w:r w:rsidRPr="0033189B">
              <w:rPr>
                <w:rFonts w:ascii="Verdana" w:hAnsi="Verdana"/>
                <w:sz w:val="20"/>
                <w:szCs w:val="20"/>
                <w:lang w:val="bg-BG"/>
              </w:rPr>
              <w:t xml:space="preserve">, моля, приложете списък на предлаганите подизпълнители: </w:t>
            </w:r>
          </w:p>
          <w:p w14:paraId="5443EAFF"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bl>
    <w:p w14:paraId="5443EB01" w14:textId="77777777" w:rsidR="008A569D" w:rsidRPr="0033189B"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33189B">
        <w:rPr>
          <w:rFonts w:ascii="Verdana" w:hAnsi="Verdana"/>
          <w:i/>
          <w:sz w:val="20"/>
          <w:szCs w:val="20"/>
          <w:u w:val="single"/>
        </w:rPr>
        <w:t>Ако възлагащият орган или възложителят изрично изисква тази информация</w:t>
      </w:r>
      <w:r w:rsidRPr="0033189B">
        <w:rPr>
          <w:rFonts w:ascii="Verdana" w:hAnsi="Verdana"/>
          <w:i/>
          <w:sz w:val="20"/>
          <w:szCs w:val="20"/>
        </w:rPr>
        <w:t xml:space="preserve"> в допълнение към информацията съгласно</w:t>
      </w:r>
      <w:r w:rsidRPr="0033189B">
        <w:rPr>
          <w:rFonts w:ascii="Verdana" w:hAnsi="Verdana"/>
          <w:sz w:val="20"/>
          <w:szCs w:val="20"/>
        </w:rPr>
        <w:t xml:space="preserve"> </w:t>
      </w:r>
      <w:r w:rsidRPr="0033189B">
        <w:rPr>
          <w:rFonts w:ascii="Verdana" w:hAnsi="Verdana"/>
          <w:i/>
          <w:sz w:val="20"/>
          <w:szCs w:val="20"/>
        </w:rPr>
        <w:t xml:space="preserve">настоящия раздел, </w:t>
      </w:r>
      <w:r w:rsidRPr="0033189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5443EB02" w14:textId="77777777" w:rsidR="008A569D" w:rsidRPr="0033189B" w:rsidRDefault="008A569D" w:rsidP="008A569D">
      <w:pPr>
        <w:pStyle w:val="ChapterTitle"/>
        <w:rPr>
          <w:rFonts w:ascii="Verdana" w:hAnsi="Verdana"/>
          <w:sz w:val="20"/>
          <w:szCs w:val="20"/>
        </w:rPr>
      </w:pPr>
      <w:r w:rsidRPr="0033189B">
        <w:rPr>
          <w:rFonts w:ascii="Verdana" w:hAnsi="Verdana"/>
          <w:sz w:val="20"/>
          <w:szCs w:val="20"/>
        </w:rPr>
        <w:t>Част III: Основания за изключване</w:t>
      </w:r>
    </w:p>
    <w:p w14:paraId="5443EB03"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А: Основания, свързани с наказателни присъди</w:t>
      </w:r>
    </w:p>
    <w:p w14:paraId="5443EB04"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3189B">
        <w:rPr>
          <w:rFonts w:ascii="Verdana" w:hAnsi="Verdana"/>
          <w:i/>
          <w:sz w:val="20"/>
          <w:szCs w:val="20"/>
          <w:lang w:val="bg-BG"/>
        </w:rPr>
        <w:t>Член 57, параграф 1 от Директива 2014/24/ЕС съдържа следните основания за изключване:</w:t>
      </w:r>
    </w:p>
    <w:p w14:paraId="5443EB05" w14:textId="77777777" w:rsidR="008A569D" w:rsidRPr="0033189B" w:rsidRDefault="008A569D" w:rsidP="007234CA">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3189B">
        <w:rPr>
          <w:rFonts w:ascii="Verdana" w:hAnsi="Verdana"/>
          <w:i/>
          <w:sz w:val="20"/>
          <w:szCs w:val="20"/>
        </w:rPr>
        <w:lastRenderedPageBreak/>
        <w:t xml:space="preserve">Участие в </w:t>
      </w:r>
      <w:r w:rsidRPr="0033189B">
        <w:rPr>
          <w:rFonts w:ascii="Verdana" w:hAnsi="Verdana"/>
          <w:b/>
          <w:i/>
          <w:sz w:val="20"/>
          <w:szCs w:val="20"/>
        </w:rPr>
        <w:t>престъпна организация</w:t>
      </w:r>
      <w:r w:rsidRPr="0033189B">
        <w:rPr>
          <w:rStyle w:val="FootnoteReference"/>
          <w:rFonts w:ascii="Verdana" w:hAnsi="Verdana"/>
          <w:b/>
          <w:i/>
          <w:sz w:val="20"/>
          <w:szCs w:val="20"/>
        </w:rPr>
        <w:footnoteReference w:id="14"/>
      </w:r>
      <w:r w:rsidRPr="0033189B">
        <w:rPr>
          <w:rFonts w:ascii="Verdana" w:hAnsi="Verdana"/>
          <w:sz w:val="20"/>
          <w:szCs w:val="20"/>
        </w:rPr>
        <w:t>:</w:t>
      </w:r>
    </w:p>
    <w:p w14:paraId="5443EB06" w14:textId="77777777" w:rsidR="008A569D" w:rsidRPr="0033189B"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3189B">
        <w:rPr>
          <w:rFonts w:ascii="Verdana" w:hAnsi="Verdana"/>
          <w:b/>
          <w:i/>
          <w:sz w:val="20"/>
          <w:szCs w:val="20"/>
        </w:rPr>
        <w:t>Корупция</w:t>
      </w:r>
      <w:r w:rsidRPr="0033189B">
        <w:rPr>
          <w:rStyle w:val="FootnoteReference"/>
          <w:rFonts w:ascii="Verdana" w:hAnsi="Verdana"/>
          <w:b/>
          <w:i/>
          <w:sz w:val="20"/>
          <w:szCs w:val="20"/>
        </w:rPr>
        <w:footnoteReference w:id="15"/>
      </w:r>
      <w:r w:rsidRPr="0033189B">
        <w:rPr>
          <w:rFonts w:ascii="Verdana" w:hAnsi="Verdana"/>
          <w:sz w:val="20"/>
          <w:szCs w:val="20"/>
        </w:rPr>
        <w:t>:</w:t>
      </w:r>
    </w:p>
    <w:p w14:paraId="5443EB07" w14:textId="77777777" w:rsidR="008A569D" w:rsidRPr="0033189B"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3189B">
        <w:rPr>
          <w:rFonts w:ascii="Verdana" w:hAnsi="Verdana"/>
          <w:b/>
          <w:i/>
          <w:sz w:val="20"/>
          <w:szCs w:val="20"/>
        </w:rPr>
        <w:t>Измама</w:t>
      </w:r>
      <w:r w:rsidRPr="0033189B">
        <w:rPr>
          <w:rStyle w:val="FootnoteReference"/>
          <w:rFonts w:ascii="Verdana" w:hAnsi="Verdana"/>
          <w:b/>
          <w:i/>
          <w:sz w:val="20"/>
          <w:szCs w:val="20"/>
        </w:rPr>
        <w:footnoteReference w:id="16"/>
      </w:r>
      <w:r w:rsidRPr="0033189B">
        <w:rPr>
          <w:rFonts w:ascii="Verdana" w:hAnsi="Verdana"/>
          <w:sz w:val="20"/>
          <w:szCs w:val="20"/>
        </w:rPr>
        <w:t>:</w:t>
      </w:r>
    </w:p>
    <w:p w14:paraId="5443EB08" w14:textId="77777777" w:rsidR="008A569D" w:rsidRPr="0033189B"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3189B">
        <w:rPr>
          <w:rFonts w:ascii="Verdana" w:hAnsi="Verdana"/>
          <w:b/>
          <w:i/>
          <w:sz w:val="20"/>
          <w:szCs w:val="20"/>
        </w:rPr>
        <w:t>Терористични престъпления или престъпления, които са свързани с терористични дейности</w:t>
      </w:r>
      <w:r w:rsidRPr="0033189B">
        <w:rPr>
          <w:rStyle w:val="FootnoteReference"/>
          <w:rFonts w:ascii="Verdana" w:hAnsi="Verdana"/>
          <w:b/>
          <w:i/>
          <w:sz w:val="20"/>
          <w:szCs w:val="20"/>
        </w:rPr>
        <w:footnoteReference w:id="17"/>
      </w:r>
      <w:r w:rsidRPr="0033189B">
        <w:rPr>
          <w:rFonts w:ascii="Verdana" w:hAnsi="Verdana"/>
          <w:sz w:val="20"/>
          <w:szCs w:val="20"/>
        </w:rPr>
        <w:t>:</w:t>
      </w:r>
    </w:p>
    <w:p w14:paraId="5443EB09" w14:textId="77777777" w:rsidR="008A569D" w:rsidRPr="0033189B"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3189B">
        <w:rPr>
          <w:rFonts w:ascii="Verdana" w:hAnsi="Verdana"/>
          <w:b/>
          <w:i/>
          <w:sz w:val="20"/>
          <w:szCs w:val="20"/>
        </w:rPr>
        <w:t>Изпиране на пари или финансиране на тероризъм</w:t>
      </w:r>
      <w:r w:rsidRPr="0033189B">
        <w:rPr>
          <w:rStyle w:val="FootnoteReference"/>
          <w:rFonts w:ascii="Verdana" w:hAnsi="Verdana"/>
          <w:b/>
          <w:i/>
          <w:sz w:val="20"/>
          <w:szCs w:val="20"/>
        </w:rPr>
        <w:footnoteReference w:id="18"/>
      </w:r>
    </w:p>
    <w:p w14:paraId="5443EB0A" w14:textId="77777777" w:rsidR="008A569D" w:rsidRPr="0033189B"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3189B">
        <w:rPr>
          <w:rFonts w:ascii="Verdana" w:hAnsi="Verdana"/>
          <w:b/>
          <w:i/>
          <w:sz w:val="20"/>
          <w:szCs w:val="20"/>
        </w:rPr>
        <w:t>Детски труд</w:t>
      </w:r>
      <w:r w:rsidRPr="0033189B">
        <w:rPr>
          <w:rFonts w:ascii="Verdana" w:hAnsi="Verdana"/>
          <w:i/>
          <w:sz w:val="20"/>
          <w:szCs w:val="20"/>
        </w:rPr>
        <w:t xml:space="preserve"> и други форми на </w:t>
      </w:r>
      <w:r w:rsidRPr="0033189B">
        <w:rPr>
          <w:rFonts w:ascii="Verdana" w:hAnsi="Verdana"/>
          <w:b/>
          <w:i/>
          <w:sz w:val="20"/>
          <w:szCs w:val="20"/>
        </w:rPr>
        <w:t>трафик на хора</w:t>
      </w:r>
      <w:r w:rsidRPr="0033189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33189B" w14:paraId="5443EB0D" w14:textId="77777777" w:rsidTr="009E1A08">
        <w:tc>
          <w:tcPr>
            <w:tcW w:w="4644" w:type="dxa"/>
            <w:shd w:val="clear" w:color="auto" w:fill="auto"/>
          </w:tcPr>
          <w:p w14:paraId="5443EB0B"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5443EB0C"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B11" w14:textId="77777777" w:rsidTr="009E1A08">
        <w:tc>
          <w:tcPr>
            <w:tcW w:w="4644" w:type="dxa"/>
            <w:shd w:val="clear" w:color="auto" w:fill="auto"/>
          </w:tcPr>
          <w:p w14:paraId="5443EB0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Издадена ли е по отношение на </w:t>
            </w:r>
            <w:r w:rsidRPr="0033189B">
              <w:rPr>
                <w:rFonts w:ascii="Verdana" w:hAnsi="Verdana"/>
                <w:b/>
                <w:sz w:val="20"/>
                <w:szCs w:val="20"/>
                <w:lang w:val="bg-BG"/>
              </w:rPr>
              <w:t>икономическия оператор</w:t>
            </w:r>
            <w:r w:rsidRPr="0033189B">
              <w:rPr>
                <w:rFonts w:ascii="Verdana" w:hAnsi="Verdana"/>
                <w:sz w:val="20"/>
                <w:szCs w:val="20"/>
                <w:lang w:val="bg-BG"/>
              </w:rPr>
              <w:t xml:space="preserve"> или на </w:t>
            </w:r>
            <w:r w:rsidRPr="0033189B">
              <w:rPr>
                <w:rFonts w:ascii="Verdana" w:hAnsi="Verdana"/>
                <w:b/>
                <w:sz w:val="20"/>
                <w:szCs w:val="20"/>
                <w:lang w:val="bg-BG"/>
              </w:rPr>
              <w:t>лице</w:t>
            </w:r>
            <w:r w:rsidRPr="0033189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3189B">
              <w:rPr>
                <w:rFonts w:ascii="Verdana" w:hAnsi="Verdana"/>
                <w:b/>
                <w:sz w:val="20"/>
                <w:szCs w:val="20"/>
                <w:lang w:val="bg-BG"/>
              </w:rPr>
              <w:t>окончателна присъда</w:t>
            </w:r>
            <w:r w:rsidRPr="0033189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5443EB0F"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p>
          <w:p w14:paraId="5443EB10"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3189B">
              <w:rPr>
                <w:rFonts w:ascii="Verdana" w:hAnsi="Verdana"/>
                <w:sz w:val="20"/>
                <w:szCs w:val="20"/>
                <w:lang w:val="bg-BG"/>
              </w:rPr>
              <w:br/>
            </w:r>
            <w:r w:rsidRPr="0033189B">
              <w:rPr>
                <w:rFonts w:ascii="Verdana" w:hAnsi="Verdana"/>
                <w:i/>
                <w:sz w:val="20"/>
                <w:szCs w:val="20"/>
                <w:lang w:val="bg-BG"/>
              </w:rPr>
              <w:t>[……][……][……][……]</w:t>
            </w:r>
            <w:r w:rsidRPr="0033189B">
              <w:rPr>
                <w:rStyle w:val="FootnoteReference"/>
                <w:rFonts w:ascii="Verdana" w:hAnsi="Verdana"/>
                <w:i/>
                <w:sz w:val="20"/>
                <w:szCs w:val="20"/>
                <w:lang w:val="bg-BG"/>
              </w:rPr>
              <w:footnoteReference w:id="20"/>
            </w:r>
          </w:p>
        </w:tc>
      </w:tr>
      <w:tr w:rsidR="00C47442" w:rsidRPr="004B612C" w14:paraId="5443EB16" w14:textId="77777777" w:rsidTr="009E1A08">
        <w:tc>
          <w:tcPr>
            <w:tcW w:w="4644" w:type="dxa"/>
            <w:shd w:val="clear" w:color="auto" w:fill="auto"/>
          </w:tcPr>
          <w:p w14:paraId="5443EB12"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lastRenderedPageBreak/>
              <w:t>Ако „да“,</w:t>
            </w:r>
            <w:r w:rsidRPr="0033189B">
              <w:rPr>
                <w:rFonts w:ascii="Verdana" w:hAnsi="Verdana"/>
                <w:sz w:val="20"/>
                <w:szCs w:val="20"/>
                <w:lang w:val="bg-BG"/>
              </w:rPr>
              <w:t xml:space="preserve"> моля посочете</w:t>
            </w:r>
            <w:r w:rsidRPr="0033189B">
              <w:rPr>
                <w:rStyle w:val="FootnoteReference"/>
                <w:rFonts w:ascii="Verdana" w:hAnsi="Verdana"/>
                <w:sz w:val="20"/>
                <w:szCs w:val="20"/>
                <w:lang w:val="bg-BG"/>
              </w:rPr>
              <w:footnoteReference w:id="21"/>
            </w:r>
            <w:r w:rsidRPr="0033189B">
              <w:rPr>
                <w:rFonts w:ascii="Verdana" w:hAnsi="Verdana"/>
                <w:sz w:val="20"/>
                <w:szCs w:val="20"/>
                <w:lang w:val="bg-BG"/>
              </w:rPr>
              <w:t>:</w:t>
            </w:r>
            <w:r w:rsidRPr="0033189B">
              <w:rPr>
                <w:rFonts w:ascii="Verdana" w:hAnsi="Verdana"/>
                <w:sz w:val="20"/>
                <w:szCs w:val="20"/>
                <w:lang w:val="bg-BG"/>
              </w:rPr>
              <w:br/>
              <w:t xml:space="preserve">а) дата на присъдата, посочете за коя от точки 1 — 6 се отнася и основанието(ята) за нея; </w:t>
            </w:r>
          </w:p>
          <w:p w14:paraId="5443EB13"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б) посочете лицето, което е осъдено [ ];</w:t>
            </w:r>
            <w:r w:rsidRPr="0033189B">
              <w:rPr>
                <w:rFonts w:ascii="Verdana" w:hAnsi="Verdana"/>
                <w:sz w:val="20"/>
                <w:szCs w:val="20"/>
                <w:lang w:val="bg-BG"/>
              </w:rPr>
              <w:br/>
            </w:r>
            <w:r w:rsidRPr="0033189B">
              <w:rPr>
                <w:rFonts w:ascii="Verdana" w:hAnsi="Verdana"/>
                <w:b/>
                <w:sz w:val="20"/>
                <w:szCs w:val="20"/>
                <w:lang w:val="bg-BG"/>
              </w:rPr>
              <w:t>в) доколкото е пряко указано в присъдата:</w:t>
            </w:r>
          </w:p>
        </w:tc>
        <w:tc>
          <w:tcPr>
            <w:tcW w:w="4645" w:type="dxa"/>
            <w:shd w:val="clear" w:color="auto" w:fill="auto"/>
          </w:tcPr>
          <w:p w14:paraId="5443EB1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br/>
              <w:t>a) дата:[   ], буква(и): [   ], причина(а):[   ]</w:t>
            </w:r>
            <w:r w:rsidRPr="0033189B">
              <w:rPr>
                <w:rFonts w:ascii="Verdana" w:hAnsi="Verdana"/>
                <w:i/>
                <w:sz w:val="20"/>
                <w:szCs w:val="20"/>
                <w:vertAlign w:val="superscript"/>
                <w:lang w:val="bg-BG"/>
              </w:rPr>
              <w:t xml:space="preserve"> </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б) [……]</w:t>
            </w:r>
            <w:r w:rsidRPr="0033189B">
              <w:rPr>
                <w:rFonts w:ascii="Verdana" w:hAnsi="Verdana"/>
                <w:sz w:val="20"/>
                <w:szCs w:val="20"/>
                <w:lang w:val="bg-BG"/>
              </w:rPr>
              <w:br/>
              <w:t>в) продължителността на срока на изключване [……] и съответната(</w:t>
            </w:r>
            <w:proofErr w:type="spellStart"/>
            <w:r w:rsidRPr="0033189B">
              <w:rPr>
                <w:rFonts w:ascii="Verdana" w:hAnsi="Verdana"/>
                <w:sz w:val="20"/>
                <w:szCs w:val="20"/>
                <w:lang w:val="bg-BG"/>
              </w:rPr>
              <w:t>ите</w:t>
            </w:r>
            <w:proofErr w:type="spellEnd"/>
            <w:r w:rsidRPr="0033189B">
              <w:rPr>
                <w:rFonts w:ascii="Verdana" w:hAnsi="Verdana"/>
                <w:sz w:val="20"/>
                <w:szCs w:val="20"/>
                <w:lang w:val="bg-BG"/>
              </w:rPr>
              <w:t>) точка(и) [   ]</w:t>
            </w:r>
          </w:p>
          <w:p w14:paraId="5443EB15"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3189B">
              <w:rPr>
                <w:rStyle w:val="FootnoteReference"/>
                <w:rFonts w:ascii="Verdana" w:hAnsi="Verdana"/>
                <w:i/>
                <w:sz w:val="20"/>
                <w:szCs w:val="20"/>
                <w:lang w:val="bg-BG"/>
              </w:rPr>
              <w:footnoteReference w:id="22"/>
            </w:r>
          </w:p>
        </w:tc>
      </w:tr>
      <w:tr w:rsidR="00C47442" w:rsidRPr="0033189B" w14:paraId="5443EB19" w14:textId="77777777" w:rsidTr="009E1A08">
        <w:tc>
          <w:tcPr>
            <w:tcW w:w="4644" w:type="dxa"/>
            <w:shd w:val="clear" w:color="auto" w:fill="auto"/>
          </w:tcPr>
          <w:p w14:paraId="5443EB1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3189B">
              <w:rPr>
                <w:rStyle w:val="FootnoteReference"/>
                <w:rFonts w:ascii="Verdana" w:hAnsi="Verdana"/>
                <w:sz w:val="20"/>
                <w:szCs w:val="20"/>
                <w:lang w:val="bg-BG"/>
              </w:rPr>
              <w:footnoteReference w:id="23"/>
            </w:r>
            <w:r w:rsidRPr="0033189B">
              <w:rPr>
                <w:rFonts w:ascii="Verdana" w:hAnsi="Verdana"/>
                <w:sz w:val="20"/>
                <w:szCs w:val="20"/>
                <w:lang w:val="bg-BG"/>
              </w:rPr>
              <w:t xml:space="preserve"> („</w:t>
            </w:r>
            <w:r w:rsidRPr="0033189B">
              <w:rPr>
                <w:rStyle w:val="NormalBoldChar"/>
                <w:rFonts w:ascii="Verdana" w:eastAsia="Calibri" w:hAnsi="Verdana"/>
                <w:b w:val="0"/>
                <w:sz w:val="20"/>
                <w:szCs w:val="20"/>
                <w:lang w:val="bg-BG"/>
              </w:rPr>
              <w:t>реабилитиране по своя инициатива</w:t>
            </w:r>
            <w:r w:rsidRPr="0033189B">
              <w:rPr>
                <w:rFonts w:ascii="Verdana" w:hAnsi="Verdana"/>
                <w:sz w:val="20"/>
                <w:szCs w:val="20"/>
                <w:lang w:val="bg-BG"/>
              </w:rPr>
              <w:t>“)?</w:t>
            </w:r>
          </w:p>
        </w:tc>
        <w:tc>
          <w:tcPr>
            <w:tcW w:w="4645" w:type="dxa"/>
            <w:shd w:val="clear" w:color="auto" w:fill="auto"/>
          </w:tcPr>
          <w:p w14:paraId="5443EB18"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 Да [] Не </w:t>
            </w:r>
          </w:p>
        </w:tc>
      </w:tr>
      <w:tr w:rsidR="00C47442" w:rsidRPr="0033189B" w14:paraId="5443EB1C" w14:textId="77777777" w:rsidTr="009E1A08">
        <w:tc>
          <w:tcPr>
            <w:tcW w:w="4644" w:type="dxa"/>
            <w:shd w:val="clear" w:color="auto" w:fill="auto"/>
          </w:tcPr>
          <w:p w14:paraId="5443EB1A"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моля опишете предприетите мерки</w:t>
            </w:r>
            <w:r w:rsidRPr="0033189B">
              <w:rPr>
                <w:rStyle w:val="FootnoteReference"/>
                <w:rFonts w:ascii="Verdana" w:hAnsi="Verdana"/>
                <w:sz w:val="20"/>
                <w:szCs w:val="20"/>
                <w:lang w:val="bg-BG"/>
              </w:rPr>
              <w:footnoteReference w:id="24"/>
            </w:r>
            <w:r w:rsidRPr="0033189B">
              <w:rPr>
                <w:rFonts w:ascii="Verdana" w:hAnsi="Verdana"/>
                <w:sz w:val="20"/>
                <w:szCs w:val="20"/>
                <w:lang w:val="bg-BG"/>
              </w:rPr>
              <w:t>:</w:t>
            </w:r>
          </w:p>
        </w:tc>
        <w:tc>
          <w:tcPr>
            <w:tcW w:w="4645" w:type="dxa"/>
            <w:shd w:val="clear" w:color="auto" w:fill="auto"/>
          </w:tcPr>
          <w:p w14:paraId="5443EB1B"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bl>
    <w:p w14:paraId="5443EB1D"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 xml:space="preserve">Б: Основания, свързани с плащането на данъци или </w:t>
      </w:r>
      <w:proofErr w:type="spellStart"/>
      <w:r w:rsidRPr="0033189B">
        <w:rPr>
          <w:rFonts w:ascii="Verdana" w:hAnsi="Verdana"/>
          <w:sz w:val="20"/>
          <w:szCs w:val="20"/>
        </w:rPr>
        <w:t>социалноосигурителни</w:t>
      </w:r>
      <w:proofErr w:type="spellEnd"/>
      <w:r w:rsidRPr="0033189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47442" w:rsidRPr="0033189B" w14:paraId="5443EB20" w14:textId="77777777" w:rsidTr="009E1A08">
        <w:tc>
          <w:tcPr>
            <w:tcW w:w="4644" w:type="dxa"/>
            <w:shd w:val="clear" w:color="auto" w:fill="auto"/>
          </w:tcPr>
          <w:p w14:paraId="5443EB1E"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 xml:space="preserve">Плащане на данъци или </w:t>
            </w:r>
            <w:proofErr w:type="spellStart"/>
            <w:r w:rsidRPr="0033189B">
              <w:rPr>
                <w:rFonts w:ascii="Verdana" w:hAnsi="Verdana"/>
                <w:b/>
                <w:i/>
                <w:sz w:val="20"/>
                <w:szCs w:val="20"/>
                <w:lang w:val="bg-BG"/>
              </w:rPr>
              <w:t>социалноосигурителни</w:t>
            </w:r>
            <w:proofErr w:type="spellEnd"/>
            <w:r w:rsidRPr="0033189B">
              <w:rPr>
                <w:rFonts w:ascii="Verdana" w:hAnsi="Verdana"/>
                <w:b/>
                <w:i/>
                <w:sz w:val="20"/>
                <w:szCs w:val="20"/>
                <w:lang w:val="bg-BG"/>
              </w:rPr>
              <w:t xml:space="preserve"> вноски:</w:t>
            </w:r>
          </w:p>
        </w:tc>
        <w:tc>
          <w:tcPr>
            <w:tcW w:w="4645" w:type="dxa"/>
            <w:gridSpan w:val="2"/>
            <w:shd w:val="clear" w:color="auto" w:fill="auto"/>
          </w:tcPr>
          <w:p w14:paraId="5443EB1F"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33189B" w14:paraId="5443EB23" w14:textId="77777777" w:rsidTr="009E1A08">
        <w:tc>
          <w:tcPr>
            <w:tcW w:w="4644" w:type="dxa"/>
            <w:shd w:val="clear" w:color="auto" w:fill="auto"/>
          </w:tcPr>
          <w:p w14:paraId="5443EB2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Икономическият оператор изпълнил ли е всички </w:t>
            </w:r>
            <w:r w:rsidRPr="0033189B">
              <w:rPr>
                <w:rFonts w:ascii="Verdana" w:hAnsi="Verdana"/>
                <w:b/>
                <w:sz w:val="20"/>
                <w:szCs w:val="20"/>
                <w:lang w:val="bg-BG"/>
              </w:rPr>
              <w:t>свои</w:t>
            </w:r>
            <w:r w:rsidRPr="0033189B">
              <w:rPr>
                <w:rFonts w:ascii="Verdana" w:hAnsi="Verdana"/>
                <w:sz w:val="20"/>
                <w:szCs w:val="20"/>
                <w:lang w:val="bg-BG"/>
              </w:rPr>
              <w:t xml:space="preserve"> </w:t>
            </w:r>
            <w:r w:rsidRPr="0033189B">
              <w:rPr>
                <w:rFonts w:ascii="Verdana" w:hAnsi="Verdana"/>
                <w:b/>
                <w:sz w:val="20"/>
                <w:szCs w:val="20"/>
                <w:lang w:val="bg-BG"/>
              </w:rPr>
              <w:t xml:space="preserve">задължения, свързани с плащането на данъци или </w:t>
            </w:r>
            <w:proofErr w:type="spellStart"/>
            <w:r w:rsidRPr="0033189B">
              <w:rPr>
                <w:rFonts w:ascii="Verdana" w:hAnsi="Verdana"/>
                <w:b/>
                <w:sz w:val="20"/>
                <w:szCs w:val="20"/>
                <w:lang w:val="bg-BG"/>
              </w:rPr>
              <w:t>социалноосигурителни</w:t>
            </w:r>
            <w:proofErr w:type="spellEnd"/>
            <w:r w:rsidRPr="0033189B">
              <w:rPr>
                <w:rFonts w:ascii="Verdana" w:hAnsi="Verdana"/>
                <w:b/>
                <w:sz w:val="20"/>
                <w:szCs w:val="20"/>
                <w:lang w:val="bg-BG"/>
              </w:rPr>
              <w:t xml:space="preserve"> вноски</w:t>
            </w:r>
            <w:r w:rsidRPr="0033189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443EB22"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p>
        </w:tc>
      </w:tr>
      <w:tr w:rsidR="00C47442" w:rsidRPr="0033189B" w14:paraId="5443EB2D" w14:textId="77777777" w:rsidTr="009E1A08">
        <w:trPr>
          <w:trHeight w:val="470"/>
        </w:trPr>
        <w:tc>
          <w:tcPr>
            <w:tcW w:w="4644" w:type="dxa"/>
            <w:vMerge w:val="restart"/>
            <w:shd w:val="clear" w:color="auto" w:fill="auto"/>
          </w:tcPr>
          <w:p w14:paraId="5443EB2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b/>
                <w:sz w:val="20"/>
                <w:szCs w:val="20"/>
                <w:lang w:val="bg-BG"/>
              </w:rPr>
              <w:t>Ако „не“</w:t>
            </w:r>
            <w:r w:rsidRPr="0033189B">
              <w:rPr>
                <w:rFonts w:ascii="Verdana" w:hAnsi="Verdana"/>
                <w:sz w:val="20"/>
                <w:szCs w:val="20"/>
                <w:lang w:val="bg-BG"/>
              </w:rPr>
              <w:t>, моля посочете:</w:t>
            </w:r>
            <w:r w:rsidRPr="0033189B">
              <w:rPr>
                <w:rFonts w:ascii="Verdana" w:hAnsi="Verdana"/>
                <w:sz w:val="20"/>
                <w:szCs w:val="20"/>
                <w:lang w:val="bg-BG"/>
              </w:rPr>
              <w:br/>
              <w:t>а) съответната страна или държава членка;</w:t>
            </w:r>
          </w:p>
          <w:p w14:paraId="5443EB25"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б) размера на съответната сума;</w:t>
            </w:r>
            <w:r w:rsidRPr="0033189B">
              <w:rPr>
                <w:rFonts w:ascii="Verdana" w:hAnsi="Verdana"/>
                <w:sz w:val="20"/>
                <w:szCs w:val="20"/>
                <w:lang w:val="bg-BG"/>
              </w:rPr>
              <w:br/>
              <w:t>в) как е установено нарушението на задълженията:</w:t>
            </w:r>
            <w:r w:rsidRPr="0033189B">
              <w:rPr>
                <w:rFonts w:ascii="Verdana" w:hAnsi="Verdana"/>
                <w:sz w:val="20"/>
                <w:szCs w:val="20"/>
                <w:lang w:val="bg-BG"/>
              </w:rPr>
              <w:br/>
              <w:t xml:space="preserve">1) чрез съдебно </w:t>
            </w:r>
            <w:r w:rsidRPr="0033189B">
              <w:rPr>
                <w:rFonts w:ascii="Verdana" w:hAnsi="Verdana"/>
                <w:b/>
                <w:sz w:val="20"/>
                <w:szCs w:val="20"/>
                <w:lang w:val="bg-BG"/>
              </w:rPr>
              <w:t>решение</w:t>
            </w:r>
            <w:r w:rsidRPr="0033189B">
              <w:rPr>
                <w:rFonts w:ascii="Verdana" w:hAnsi="Verdana"/>
                <w:sz w:val="20"/>
                <w:szCs w:val="20"/>
                <w:lang w:val="bg-BG"/>
              </w:rPr>
              <w:t xml:space="preserve"> или административен </w:t>
            </w:r>
            <w:r w:rsidRPr="0033189B">
              <w:rPr>
                <w:rFonts w:ascii="Verdana" w:hAnsi="Verdana"/>
                <w:b/>
                <w:sz w:val="20"/>
                <w:szCs w:val="20"/>
                <w:lang w:val="bg-BG"/>
              </w:rPr>
              <w:t>акт</w:t>
            </w:r>
            <w:r w:rsidRPr="0033189B">
              <w:rPr>
                <w:rFonts w:ascii="Verdana" w:hAnsi="Verdana"/>
                <w:sz w:val="20"/>
                <w:szCs w:val="20"/>
                <w:lang w:val="bg-BG"/>
              </w:rPr>
              <w:t>:</w:t>
            </w:r>
          </w:p>
          <w:p w14:paraId="5443EB26" w14:textId="77777777" w:rsidR="008A569D" w:rsidRPr="0033189B" w:rsidRDefault="008A569D" w:rsidP="009E1A08">
            <w:pPr>
              <w:pStyle w:val="Tiret1"/>
              <w:rPr>
                <w:rFonts w:ascii="Verdana" w:hAnsi="Verdana"/>
                <w:sz w:val="20"/>
                <w:szCs w:val="20"/>
              </w:rPr>
            </w:pPr>
            <w:r w:rsidRPr="0033189B">
              <w:rPr>
                <w:rFonts w:ascii="Verdana" w:hAnsi="Verdana"/>
                <w:sz w:val="20"/>
                <w:szCs w:val="20"/>
              </w:rPr>
              <w:tab/>
              <w:t xml:space="preserve">Решението или актът с окончателен и </w:t>
            </w:r>
            <w:r w:rsidRPr="0033189B">
              <w:rPr>
                <w:rFonts w:ascii="Verdana" w:hAnsi="Verdana"/>
                <w:sz w:val="20"/>
                <w:szCs w:val="20"/>
              </w:rPr>
              <w:lastRenderedPageBreak/>
              <w:t>обвързващ характер ли е?</w:t>
            </w:r>
          </w:p>
          <w:p w14:paraId="5443EB27" w14:textId="77777777" w:rsidR="008A569D" w:rsidRPr="0033189B" w:rsidRDefault="008A569D" w:rsidP="007234CA">
            <w:pPr>
              <w:pStyle w:val="Tiret1"/>
              <w:numPr>
                <w:ilvl w:val="0"/>
                <w:numId w:val="14"/>
              </w:numPr>
              <w:rPr>
                <w:rFonts w:ascii="Verdana" w:hAnsi="Verdana"/>
                <w:sz w:val="20"/>
                <w:szCs w:val="20"/>
              </w:rPr>
            </w:pPr>
            <w:r w:rsidRPr="0033189B">
              <w:rPr>
                <w:rFonts w:ascii="Verdana" w:hAnsi="Verdana"/>
                <w:sz w:val="20"/>
                <w:szCs w:val="20"/>
              </w:rPr>
              <w:t>Моля, посочете датата на присъдата или решението/акта.</w:t>
            </w:r>
          </w:p>
          <w:p w14:paraId="5443EB28" w14:textId="77777777" w:rsidR="008A569D" w:rsidRPr="0033189B" w:rsidRDefault="008A569D" w:rsidP="007234CA">
            <w:pPr>
              <w:pStyle w:val="Tiret1"/>
              <w:numPr>
                <w:ilvl w:val="0"/>
                <w:numId w:val="14"/>
              </w:numPr>
              <w:rPr>
                <w:rFonts w:ascii="Verdana" w:hAnsi="Verdana"/>
                <w:sz w:val="20"/>
                <w:szCs w:val="20"/>
              </w:rPr>
            </w:pPr>
            <w:r w:rsidRPr="0033189B">
              <w:rPr>
                <w:rFonts w:ascii="Verdana" w:hAnsi="Verdana"/>
                <w:sz w:val="20"/>
                <w:szCs w:val="20"/>
              </w:rPr>
              <w:t xml:space="preserve">В случай на присъда — срокът на изключване, </w:t>
            </w:r>
            <w:r w:rsidRPr="0033189B">
              <w:rPr>
                <w:rFonts w:ascii="Verdana" w:hAnsi="Verdana"/>
                <w:b/>
                <w:sz w:val="20"/>
                <w:szCs w:val="20"/>
              </w:rPr>
              <w:t xml:space="preserve">ако е определен </w:t>
            </w:r>
            <w:r w:rsidRPr="0033189B">
              <w:rPr>
                <w:rFonts w:ascii="Verdana" w:hAnsi="Verdana"/>
                <w:b/>
                <w:sz w:val="20"/>
                <w:szCs w:val="20"/>
                <w:u w:val="words"/>
              </w:rPr>
              <w:t xml:space="preserve">пряко </w:t>
            </w:r>
            <w:r w:rsidRPr="0033189B">
              <w:rPr>
                <w:rFonts w:ascii="Verdana" w:hAnsi="Verdana"/>
                <w:b/>
                <w:sz w:val="20"/>
                <w:szCs w:val="20"/>
              </w:rPr>
              <w:t>в присъдата:</w:t>
            </w:r>
          </w:p>
          <w:p w14:paraId="5443EB29"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2) по </w:t>
            </w:r>
            <w:r w:rsidRPr="0033189B">
              <w:rPr>
                <w:rFonts w:ascii="Verdana" w:hAnsi="Verdana"/>
                <w:b/>
                <w:sz w:val="20"/>
                <w:szCs w:val="20"/>
                <w:lang w:val="bg-BG"/>
              </w:rPr>
              <w:t>друг начин</w:t>
            </w:r>
            <w:r w:rsidRPr="0033189B">
              <w:rPr>
                <w:rFonts w:ascii="Verdana" w:hAnsi="Verdana"/>
                <w:sz w:val="20"/>
                <w:szCs w:val="20"/>
                <w:lang w:val="bg-BG"/>
              </w:rPr>
              <w:t>? Моля, уточнете:</w:t>
            </w:r>
          </w:p>
          <w:p w14:paraId="5443EB2A"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33189B">
              <w:rPr>
                <w:rFonts w:ascii="Verdana" w:hAnsi="Verdana"/>
                <w:sz w:val="20"/>
                <w:szCs w:val="20"/>
                <w:lang w:val="bg-BG"/>
              </w:rPr>
              <w:t>социалноосигурителни</w:t>
            </w:r>
            <w:proofErr w:type="spellEnd"/>
            <w:r w:rsidRPr="0033189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5443EB2B" w14:textId="77777777" w:rsidR="008A569D" w:rsidRPr="0033189B" w:rsidRDefault="008A569D" w:rsidP="009E1A08">
            <w:pPr>
              <w:pStyle w:val="Tiret1"/>
              <w:numPr>
                <w:ilvl w:val="0"/>
                <w:numId w:val="0"/>
              </w:numPr>
              <w:jc w:val="left"/>
              <w:rPr>
                <w:rFonts w:ascii="Verdana" w:hAnsi="Verdana"/>
                <w:b/>
                <w:sz w:val="20"/>
                <w:szCs w:val="20"/>
              </w:rPr>
            </w:pPr>
            <w:r w:rsidRPr="0033189B">
              <w:rPr>
                <w:rFonts w:ascii="Verdana" w:hAnsi="Verdana"/>
                <w:b/>
                <w:sz w:val="20"/>
                <w:szCs w:val="20"/>
              </w:rPr>
              <w:lastRenderedPageBreak/>
              <w:t>Данъци</w:t>
            </w:r>
          </w:p>
        </w:tc>
        <w:tc>
          <w:tcPr>
            <w:tcW w:w="2323" w:type="dxa"/>
            <w:shd w:val="clear" w:color="auto" w:fill="auto"/>
          </w:tcPr>
          <w:p w14:paraId="5443EB2C" w14:textId="77777777" w:rsidR="008A569D" w:rsidRPr="0033189B" w:rsidRDefault="008A569D" w:rsidP="009E1A08">
            <w:pPr>
              <w:rPr>
                <w:rFonts w:ascii="Verdana" w:hAnsi="Verdana"/>
                <w:b/>
                <w:sz w:val="20"/>
                <w:szCs w:val="20"/>
                <w:lang w:val="bg-BG"/>
              </w:rPr>
            </w:pPr>
            <w:proofErr w:type="spellStart"/>
            <w:r w:rsidRPr="0033189B">
              <w:rPr>
                <w:rFonts w:ascii="Verdana" w:hAnsi="Verdana"/>
                <w:b/>
                <w:sz w:val="20"/>
                <w:szCs w:val="20"/>
                <w:lang w:val="bg-BG"/>
              </w:rPr>
              <w:t>Социалноосигурителни</w:t>
            </w:r>
            <w:proofErr w:type="spellEnd"/>
            <w:r w:rsidRPr="0033189B">
              <w:rPr>
                <w:rFonts w:ascii="Verdana" w:hAnsi="Verdana"/>
                <w:b/>
                <w:sz w:val="20"/>
                <w:szCs w:val="20"/>
                <w:lang w:val="bg-BG"/>
              </w:rPr>
              <w:t xml:space="preserve"> вноски</w:t>
            </w:r>
          </w:p>
        </w:tc>
      </w:tr>
      <w:tr w:rsidR="00C47442" w:rsidRPr="004B612C" w14:paraId="5443EB42" w14:textId="77777777" w:rsidTr="009E1A08">
        <w:trPr>
          <w:trHeight w:val="1977"/>
        </w:trPr>
        <w:tc>
          <w:tcPr>
            <w:tcW w:w="4644" w:type="dxa"/>
            <w:vMerge/>
            <w:shd w:val="clear" w:color="auto" w:fill="auto"/>
          </w:tcPr>
          <w:p w14:paraId="5443EB2E" w14:textId="77777777" w:rsidR="008A569D" w:rsidRPr="0033189B" w:rsidRDefault="008A569D" w:rsidP="009E1A08">
            <w:pPr>
              <w:rPr>
                <w:rFonts w:ascii="Verdana" w:hAnsi="Verdana"/>
                <w:b/>
                <w:sz w:val="20"/>
                <w:szCs w:val="20"/>
                <w:lang w:val="bg-BG"/>
              </w:rPr>
            </w:pPr>
          </w:p>
        </w:tc>
        <w:tc>
          <w:tcPr>
            <w:tcW w:w="2322" w:type="dxa"/>
            <w:shd w:val="clear" w:color="auto" w:fill="auto"/>
          </w:tcPr>
          <w:p w14:paraId="5443EB2F"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br/>
              <w:t>a) [……]</w:t>
            </w:r>
            <w:r w:rsidRPr="0033189B">
              <w:rPr>
                <w:rFonts w:ascii="Verdana" w:hAnsi="Verdana"/>
                <w:sz w:val="20"/>
                <w:szCs w:val="20"/>
                <w:lang w:val="bg-BG"/>
              </w:rPr>
              <w:br/>
              <w:t>б) [……]</w:t>
            </w:r>
            <w:r w:rsidRPr="0033189B">
              <w:rPr>
                <w:rFonts w:ascii="Verdana" w:hAnsi="Verdana"/>
                <w:sz w:val="20"/>
                <w:szCs w:val="20"/>
                <w:lang w:val="bg-BG"/>
              </w:rPr>
              <w:br/>
              <w:t>в1) [] Да [] Не</w:t>
            </w:r>
          </w:p>
          <w:p w14:paraId="5443EB30" w14:textId="77777777" w:rsidR="008A569D" w:rsidRPr="0033189B" w:rsidRDefault="008A569D" w:rsidP="009E1A08">
            <w:pPr>
              <w:pStyle w:val="Tiret0"/>
              <w:rPr>
                <w:rFonts w:ascii="Verdana" w:hAnsi="Verdana"/>
                <w:sz w:val="20"/>
                <w:szCs w:val="20"/>
              </w:rPr>
            </w:pPr>
            <w:r w:rsidRPr="0033189B">
              <w:rPr>
                <w:rFonts w:ascii="Verdana" w:hAnsi="Verdana"/>
                <w:sz w:val="20"/>
                <w:szCs w:val="20"/>
              </w:rPr>
              <w:t>[] Да [] Не</w:t>
            </w:r>
          </w:p>
          <w:p w14:paraId="5443EB31"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w:t>
            </w:r>
            <w:r w:rsidRPr="0033189B">
              <w:rPr>
                <w:rFonts w:ascii="Verdana" w:hAnsi="Verdana"/>
                <w:sz w:val="20"/>
                <w:szCs w:val="20"/>
              </w:rPr>
              <w:br/>
            </w:r>
          </w:p>
          <w:p w14:paraId="5443EB32"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w:t>
            </w:r>
            <w:r w:rsidRPr="0033189B">
              <w:rPr>
                <w:rFonts w:ascii="Verdana" w:hAnsi="Verdana"/>
                <w:sz w:val="20"/>
                <w:szCs w:val="20"/>
              </w:rPr>
              <w:br/>
            </w:r>
            <w:r w:rsidRPr="0033189B">
              <w:rPr>
                <w:rFonts w:ascii="Verdana" w:hAnsi="Verdana"/>
                <w:sz w:val="20"/>
                <w:szCs w:val="20"/>
              </w:rPr>
              <w:lastRenderedPageBreak/>
              <w:br/>
            </w:r>
          </w:p>
          <w:p w14:paraId="5443EB33" w14:textId="77777777" w:rsidR="008A569D" w:rsidRPr="0033189B" w:rsidRDefault="008A569D" w:rsidP="009E1A08">
            <w:pPr>
              <w:rPr>
                <w:rFonts w:ascii="Verdana" w:hAnsi="Verdana"/>
                <w:sz w:val="20"/>
                <w:szCs w:val="20"/>
                <w:lang w:val="bg-BG"/>
              </w:rPr>
            </w:pPr>
          </w:p>
          <w:p w14:paraId="5443EB34" w14:textId="77777777" w:rsidR="008A569D" w:rsidRPr="0033189B" w:rsidRDefault="008A569D" w:rsidP="009E1A08">
            <w:pPr>
              <w:rPr>
                <w:rFonts w:ascii="Verdana" w:hAnsi="Verdana"/>
                <w:sz w:val="20"/>
                <w:szCs w:val="20"/>
                <w:lang w:val="bg-BG"/>
              </w:rPr>
            </w:pPr>
          </w:p>
          <w:p w14:paraId="5443EB35" w14:textId="77777777" w:rsidR="008A569D" w:rsidRPr="0033189B" w:rsidRDefault="008A569D" w:rsidP="009E1A08">
            <w:pPr>
              <w:rPr>
                <w:rFonts w:ascii="Verdana" w:hAnsi="Verdana"/>
                <w:sz w:val="20"/>
                <w:szCs w:val="20"/>
                <w:lang w:val="bg-BG"/>
              </w:rPr>
            </w:pPr>
          </w:p>
          <w:p w14:paraId="5443EB36"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в2) [ …]</w:t>
            </w:r>
            <w:r w:rsidRPr="0033189B">
              <w:rPr>
                <w:rFonts w:ascii="Verdana" w:hAnsi="Verdana"/>
                <w:sz w:val="20"/>
                <w:szCs w:val="20"/>
                <w:lang w:val="bg-BG"/>
              </w:rPr>
              <w:br/>
            </w:r>
          </w:p>
          <w:p w14:paraId="5443EB3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г) [] Да [] Не</w:t>
            </w:r>
            <w:r w:rsidRPr="0033189B">
              <w:rPr>
                <w:rFonts w:ascii="Verdana" w:hAnsi="Verdana"/>
                <w:sz w:val="20"/>
                <w:szCs w:val="20"/>
                <w:lang w:val="bg-BG"/>
              </w:rPr>
              <w:br/>
            </w:r>
            <w:r w:rsidRPr="0033189B">
              <w:rPr>
                <w:rFonts w:ascii="Verdana" w:hAnsi="Verdana"/>
                <w:b/>
                <w:sz w:val="20"/>
                <w:szCs w:val="20"/>
                <w:lang w:val="bg-BG"/>
              </w:rPr>
              <w:t>Ако „да“</w:t>
            </w:r>
            <w:r w:rsidRPr="0033189B">
              <w:rPr>
                <w:rFonts w:ascii="Verdana" w:hAnsi="Verdana"/>
                <w:sz w:val="20"/>
                <w:szCs w:val="20"/>
                <w:lang w:val="bg-BG"/>
              </w:rPr>
              <w:t>, моля, опишете подробно: [……]</w:t>
            </w:r>
          </w:p>
        </w:tc>
        <w:tc>
          <w:tcPr>
            <w:tcW w:w="2323" w:type="dxa"/>
            <w:shd w:val="clear" w:color="auto" w:fill="auto"/>
          </w:tcPr>
          <w:p w14:paraId="5443EB38"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br/>
              <w:t>a) [……]б) [……]</w:t>
            </w:r>
            <w:r w:rsidRPr="0033189B">
              <w:rPr>
                <w:rFonts w:ascii="Verdana" w:hAnsi="Verdana"/>
                <w:sz w:val="20"/>
                <w:szCs w:val="20"/>
                <w:lang w:val="bg-BG"/>
              </w:rPr>
              <w:br/>
            </w:r>
            <w:r w:rsidRPr="0033189B">
              <w:rPr>
                <w:rFonts w:ascii="Verdana" w:hAnsi="Verdana"/>
                <w:sz w:val="20"/>
                <w:szCs w:val="20"/>
                <w:lang w:val="bg-BG"/>
              </w:rPr>
              <w:br/>
              <w:t>в1) [] Да [] Не</w:t>
            </w:r>
          </w:p>
          <w:p w14:paraId="5443EB39"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 Да [] Не</w:t>
            </w:r>
          </w:p>
          <w:p w14:paraId="5443EB3A"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w:t>
            </w:r>
            <w:r w:rsidRPr="0033189B">
              <w:rPr>
                <w:rFonts w:ascii="Verdana" w:hAnsi="Verdana"/>
                <w:sz w:val="20"/>
                <w:szCs w:val="20"/>
              </w:rPr>
              <w:br/>
            </w:r>
          </w:p>
          <w:p w14:paraId="5443EB3B"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w:t>
            </w:r>
            <w:r w:rsidRPr="0033189B">
              <w:rPr>
                <w:rFonts w:ascii="Verdana" w:hAnsi="Verdana"/>
                <w:sz w:val="20"/>
                <w:szCs w:val="20"/>
              </w:rPr>
              <w:br/>
            </w:r>
            <w:r w:rsidRPr="0033189B">
              <w:rPr>
                <w:rFonts w:ascii="Verdana" w:hAnsi="Verdana"/>
                <w:sz w:val="20"/>
                <w:szCs w:val="20"/>
              </w:rPr>
              <w:br/>
            </w:r>
          </w:p>
          <w:p w14:paraId="5443EB3C" w14:textId="77777777" w:rsidR="008A569D" w:rsidRPr="0033189B" w:rsidRDefault="008A569D" w:rsidP="009E1A08">
            <w:pPr>
              <w:rPr>
                <w:rFonts w:ascii="Verdana" w:hAnsi="Verdana"/>
                <w:sz w:val="20"/>
                <w:szCs w:val="20"/>
                <w:lang w:val="bg-BG"/>
              </w:rPr>
            </w:pPr>
          </w:p>
          <w:p w14:paraId="5443EB3D" w14:textId="77777777" w:rsidR="008A569D" w:rsidRPr="0033189B" w:rsidRDefault="008A569D" w:rsidP="009E1A08">
            <w:pPr>
              <w:rPr>
                <w:rFonts w:ascii="Verdana" w:hAnsi="Verdana"/>
                <w:sz w:val="20"/>
                <w:szCs w:val="20"/>
                <w:lang w:val="bg-BG"/>
              </w:rPr>
            </w:pPr>
          </w:p>
          <w:p w14:paraId="5443EB3E" w14:textId="77777777" w:rsidR="008A569D" w:rsidRPr="0033189B" w:rsidRDefault="008A569D" w:rsidP="009E1A08">
            <w:pPr>
              <w:rPr>
                <w:rFonts w:ascii="Verdana" w:hAnsi="Verdana"/>
                <w:sz w:val="20"/>
                <w:szCs w:val="20"/>
                <w:lang w:val="bg-BG"/>
              </w:rPr>
            </w:pPr>
          </w:p>
          <w:p w14:paraId="5443EB3F"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в2) [ …]</w:t>
            </w:r>
            <w:r w:rsidRPr="0033189B">
              <w:rPr>
                <w:rFonts w:ascii="Verdana" w:hAnsi="Verdana"/>
                <w:sz w:val="20"/>
                <w:szCs w:val="20"/>
                <w:lang w:val="bg-BG"/>
              </w:rPr>
              <w:br/>
            </w:r>
          </w:p>
          <w:p w14:paraId="5443EB40"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г) [] Да [] Не</w:t>
            </w:r>
          </w:p>
          <w:p w14:paraId="5443EB41"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моля, опишете подробно: [……]</w:t>
            </w:r>
          </w:p>
        </w:tc>
      </w:tr>
      <w:tr w:rsidR="00C47442" w:rsidRPr="004B612C" w14:paraId="5443EB45" w14:textId="77777777" w:rsidTr="009E1A08">
        <w:tc>
          <w:tcPr>
            <w:tcW w:w="4644" w:type="dxa"/>
            <w:shd w:val="clear" w:color="auto" w:fill="auto"/>
          </w:tcPr>
          <w:p w14:paraId="5443EB43" w14:textId="77777777" w:rsidR="008A569D" w:rsidRPr="0033189B" w:rsidRDefault="008A569D" w:rsidP="009E1A08">
            <w:pPr>
              <w:rPr>
                <w:rFonts w:ascii="Verdana" w:hAnsi="Verdana"/>
                <w:i/>
                <w:sz w:val="20"/>
                <w:szCs w:val="20"/>
                <w:lang w:val="bg-BG"/>
              </w:rPr>
            </w:pPr>
            <w:r w:rsidRPr="0033189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33189B">
              <w:rPr>
                <w:rFonts w:ascii="Verdana" w:hAnsi="Verdana"/>
                <w:i/>
                <w:sz w:val="20"/>
                <w:szCs w:val="20"/>
                <w:lang w:val="bg-BG"/>
              </w:rPr>
              <w:t>социалноосигурителни</w:t>
            </w:r>
            <w:proofErr w:type="spellEnd"/>
            <w:r w:rsidRPr="0033189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5443EB44" w14:textId="77777777" w:rsidR="008A569D" w:rsidRPr="0033189B" w:rsidRDefault="008A569D" w:rsidP="009E1A08">
            <w:pPr>
              <w:rPr>
                <w:rFonts w:ascii="Verdana" w:hAnsi="Verdana"/>
                <w:i/>
                <w:sz w:val="20"/>
                <w:szCs w:val="20"/>
                <w:lang w:val="bg-BG"/>
              </w:rPr>
            </w:pPr>
            <w:r w:rsidRPr="0033189B">
              <w:rPr>
                <w:rFonts w:ascii="Verdana" w:hAnsi="Verdana"/>
                <w:i/>
                <w:sz w:val="20"/>
                <w:szCs w:val="20"/>
                <w:lang w:val="bg-BG"/>
              </w:rPr>
              <w:t>(уеб адрес, орган или служба, издаващи документа, точно позоваване на документа):</w:t>
            </w:r>
            <w:r w:rsidRPr="0033189B">
              <w:rPr>
                <w:rStyle w:val="FootnoteReference"/>
                <w:rFonts w:ascii="Verdana" w:hAnsi="Verdana"/>
                <w:i/>
                <w:sz w:val="20"/>
                <w:szCs w:val="20"/>
                <w:lang w:val="bg-BG"/>
              </w:rPr>
              <w:t xml:space="preserve"> </w:t>
            </w:r>
            <w:r w:rsidRPr="0033189B">
              <w:rPr>
                <w:rStyle w:val="FootnoteReference"/>
                <w:rFonts w:ascii="Verdana" w:hAnsi="Verdana"/>
                <w:i/>
                <w:sz w:val="20"/>
                <w:szCs w:val="20"/>
                <w:lang w:val="bg-BG"/>
              </w:rPr>
              <w:footnoteReference w:id="25"/>
            </w:r>
            <w:r w:rsidRPr="0033189B">
              <w:rPr>
                <w:rFonts w:ascii="Verdana" w:hAnsi="Verdana"/>
                <w:sz w:val="20"/>
                <w:szCs w:val="20"/>
                <w:lang w:val="bg-BG"/>
              </w:rPr>
              <w:br/>
            </w:r>
            <w:r w:rsidRPr="0033189B">
              <w:rPr>
                <w:rFonts w:ascii="Verdana" w:hAnsi="Verdana"/>
                <w:i/>
                <w:sz w:val="20"/>
                <w:szCs w:val="20"/>
                <w:lang w:val="bg-BG"/>
              </w:rPr>
              <w:t>[……][……][……][……]</w:t>
            </w:r>
          </w:p>
        </w:tc>
      </w:tr>
    </w:tbl>
    <w:p w14:paraId="5443EB46"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В: Основания, свързани с несъстоятелност, конфликти на интереси или професионално нарушение</w:t>
      </w:r>
      <w:r w:rsidRPr="0033189B">
        <w:rPr>
          <w:rStyle w:val="FootnoteReference"/>
          <w:rFonts w:ascii="Verdana" w:hAnsi="Verdana"/>
          <w:sz w:val="20"/>
          <w:szCs w:val="20"/>
        </w:rPr>
        <w:footnoteReference w:id="26"/>
      </w:r>
    </w:p>
    <w:p w14:paraId="5443EB47"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3189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33189B" w14:paraId="5443EB4A" w14:textId="77777777" w:rsidTr="009E1A08">
        <w:tc>
          <w:tcPr>
            <w:tcW w:w="4644" w:type="dxa"/>
            <w:shd w:val="clear" w:color="auto" w:fill="auto"/>
          </w:tcPr>
          <w:p w14:paraId="5443EB48"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443EB49"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33189B" w14:paraId="5443EB4D" w14:textId="77777777" w:rsidTr="009E1A08">
        <w:trPr>
          <w:trHeight w:val="406"/>
        </w:trPr>
        <w:tc>
          <w:tcPr>
            <w:tcW w:w="4644" w:type="dxa"/>
            <w:vMerge w:val="restart"/>
            <w:shd w:val="clear" w:color="auto" w:fill="auto"/>
          </w:tcPr>
          <w:p w14:paraId="5443EB4B"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Икономическият оператор нарушил ли е, </w:t>
            </w:r>
            <w:r w:rsidRPr="0033189B">
              <w:rPr>
                <w:rFonts w:ascii="Verdana" w:hAnsi="Verdana"/>
                <w:b/>
                <w:sz w:val="20"/>
                <w:szCs w:val="20"/>
                <w:lang w:val="bg-BG"/>
              </w:rPr>
              <w:t>доколкото му е известно</w:t>
            </w:r>
            <w:r w:rsidRPr="0033189B">
              <w:rPr>
                <w:rFonts w:ascii="Verdana" w:hAnsi="Verdana"/>
                <w:sz w:val="20"/>
                <w:szCs w:val="20"/>
                <w:lang w:val="bg-BG"/>
              </w:rPr>
              <w:t xml:space="preserve">, </w:t>
            </w:r>
            <w:r w:rsidRPr="0033189B">
              <w:rPr>
                <w:rFonts w:ascii="Verdana" w:hAnsi="Verdana"/>
                <w:b/>
                <w:sz w:val="20"/>
                <w:szCs w:val="20"/>
                <w:lang w:val="bg-BG"/>
              </w:rPr>
              <w:t>задълженията</w:t>
            </w:r>
            <w:r w:rsidRPr="0033189B">
              <w:rPr>
                <w:rFonts w:ascii="Verdana" w:hAnsi="Verdana"/>
                <w:sz w:val="20"/>
                <w:szCs w:val="20"/>
                <w:lang w:val="bg-BG"/>
              </w:rPr>
              <w:t xml:space="preserve"> си в областта на </w:t>
            </w:r>
            <w:r w:rsidRPr="0033189B">
              <w:rPr>
                <w:rFonts w:ascii="Verdana" w:hAnsi="Verdana"/>
                <w:b/>
                <w:sz w:val="20"/>
                <w:szCs w:val="20"/>
                <w:lang w:val="bg-BG"/>
              </w:rPr>
              <w:t>екологичното, социалното или трудовото право</w:t>
            </w:r>
            <w:r w:rsidRPr="0033189B">
              <w:rPr>
                <w:rStyle w:val="FootnoteReference"/>
                <w:rFonts w:ascii="Verdana" w:hAnsi="Verdana"/>
                <w:b/>
                <w:sz w:val="20"/>
                <w:szCs w:val="20"/>
                <w:lang w:val="bg-BG"/>
              </w:rPr>
              <w:footnoteReference w:id="27"/>
            </w:r>
            <w:r w:rsidRPr="0033189B">
              <w:rPr>
                <w:rFonts w:ascii="Verdana" w:hAnsi="Verdana"/>
                <w:sz w:val="20"/>
                <w:szCs w:val="20"/>
                <w:lang w:val="bg-BG"/>
              </w:rPr>
              <w:t>?</w:t>
            </w:r>
          </w:p>
        </w:tc>
        <w:tc>
          <w:tcPr>
            <w:tcW w:w="4645" w:type="dxa"/>
            <w:shd w:val="clear" w:color="auto" w:fill="auto"/>
          </w:tcPr>
          <w:p w14:paraId="5443EB4C"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p>
        </w:tc>
      </w:tr>
      <w:tr w:rsidR="00C47442" w:rsidRPr="0033189B" w14:paraId="5443EB51" w14:textId="77777777" w:rsidTr="009E1A08">
        <w:trPr>
          <w:trHeight w:val="405"/>
        </w:trPr>
        <w:tc>
          <w:tcPr>
            <w:tcW w:w="4644" w:type="dxa"/>
            <w:vMerge/>
            <w:shd w:val="clear" w:color="auto" w:fill="auto"/>
          </w:tcPr>
          <w:p w14:paraId="5443EB4E" w14:textId="77777777" w:rsidR="008A569D" w:rsidRPr="0033189B" w:rsidRDefault="008A569D" w:rsidP="009E1A08">
            <w:pPr>
              <w:rPr>
                <w:rFonts w:ascii="Verdana" w:hAnsi="Verdana"/>
                <w:sz w:val="20"/>
                <w:szCs w:val="20"/>
                <w:lang w:val="bg-BG"/>
              </w:rPr>
            </w:pPr>
          </w:p>
        </w:tc>
        <w:tc>
          <w:tcPr>
            <w:tcW w:w="4645" w:type="dxa"/>
            <w:shd w:val="clear" w:color="auto" w:fill="auto"/>
          </w:tcPr>
          <w:p w14:paraId="5443EB4F"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3189B">
              <w:rPr>
                <w:rFonts w:ascii="Verdana" w:hAnsi="Verdana"/>
                <w:sz w:val="20"/>
                <w:szCs w:val="20"/>
                <w:lang w:val="bg-BG"/>
              </w:rPr>
              <w:br/>
              <w:t>[] Да [] Не</w:t>
            </w:r>
          </w:p>
          <w:p w14:paraId="5443EB50"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моля опишете предприетите мерки: [……]</w:t>
            </w:r>
          </w:p>
        </w:tc>
      </w:tr>
      <w:tr w:rsidR="00C47442" w:rsidRPr="004B612C" w14:paraId="5443EB60" w14:textId="77777777" w:rsidTr="009E1A08">
        <w:tc>
          <w:tcPr>
            <w:tcW w:w="4644" w:type="dxa"/>
            <w:shd w:val="clear" w:color="auto" w:fill="auto"/>
          </w:tcPr>
          <w:p w14:paraId="5443EB52"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t>Икономическият оператор в една от следните ситуации ли е:</w:t>
            </w:r>
            <w:r w:rsidRPr="0033189B">
              <w:rPr>
                <w:rFonts w:ascii="Verdana" w:hAnsi="Verdana"/>
                <w:sz w:val="20"/>
                <w:szCs w:val="20"/>
              </w:rPr>
              <w:br/>
              <w:t xml:space="preserve">а) </w:t>
            </w:r>
            <w:r w:rsidRPr="0033189B">
              <w:rPr>
                <w:rFonts w:ascii="Verdana" w:hAnsi="Verdana"/>
                <w:b/>
                <w:sz w:val="20"/>
                <w:szCs w:val="20"/>
              </w:rPr>
              <w:t>обявен в несъстоятелност</w:t>
            </w:r>
            <w:r w:rsidRPr="0033189B">
              <w:rPr>
                <w:rFonts w:ascii="Verdana" w:hAnsi="Verdana"/>
                <w:sz w:val="20"/>
                <w:szCs w:val="20"/>
              </w:rPr>
              <w:t xml:space="preserve">, или </w:t>
            </w:r>
          </w:p>
          <w:p w14:paraId="5443EB53"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t xml:space="preserve">б) </w:t>
            </w:r>
            <w:r w:rsidRPr="0033189B">
              <w:rPr>
                <w:rFonts w:ascii="Verdana" w:hAnsi="Verdana"/>
                <w:b/>
                <w:sz w:val="20"/>
                <w:szCs w:val="20"/>
              </w:rPr>
              <w:t xml:space="preserve">предмет на производство по </w:t>
            </w:r>
            <w:r w:rsidRPr="0033189B">
              <w:rPr>
                <w:rFonts w:ascii="Verdana" w:hAnsi="Verdana"/>
                <w:b/>
                <w:sz w:val="20"/>
                <w:szCs w:val="20"/>
              </w:rPr>
              <w:lastRenderedPageBreak/>
              <w:t>несъстоятелност</w:t>
            </w:r>
            <w:r w:rsidRPr="0033189B">
              <w:rPr>
                <w:rFonts w:ascii="Verdana" w:hAnsi="Verdana"/>
                <w:sz w:val="20"/>
                <w:szCs w:val="20"/>
              </w:rPr>
              <w:t xml:space="preserve"> или ликвидация, или</w:t>
            </w:r>
          </w:p>
          <w:p w14:paraId="5443EB54"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t xml:space="preserve">в) </w:t>
            </w:r>
            <w:r w:rsidRPr="0033189B">
              <w:rPr>
                <w:rFonts w:ascii="Verdana" w:hAnsi="Verdana"/>
                <w:b/>
                <w:sz w:val="20"/>
                <w:szCs w:val="20"/>
              </w:rPr>
              <w:t>споразумение с кредиторите</w:t>
            </w:r>
            <w:r w:rsidRPr="0033189B">
              <w:rPr>
                <w:rFonts w:ascii="Verdana" w:hAnsi="Verdana"/>
                <w:sz w:val="20"/>
                <w:szCs w:val="20"/>
              </w:rPr>
              <w:t>, или</w:t>
            </w:r>
            <w:r w:rsidRPr="0033189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33189B">
              <w:rPr>
                <w:rStyle w:val="FootnoteReference"/>
                <w:rFonts w:ascii="Verdana" w:hAnsi="Verdana"/>
                <w:sz w:val="20"/>
                <w:szCs w:val="20"/>
              </w:rPr>
              <w:footnoteReference w:id="28"/>
            </w:r>
            <w:r w:rsidRPr="0033189B">
              <w:rPr>
                <w:rFonts w:ascii="Verdana" w:hAnsi="Verdana"/>
                <w:sz w:val="20"/>
                <w:szCs w:val="20"/>
              </w:rPr>
              <w:t>, или</w:t>
            </w:r>
            <w:r w:rsidRPr="0033189B">
              <w:rPr>
                <w:rFonts w:ascii="Verdana" w:hAnsi="Verdana"/>
                <w:sz w:val="20"/>
                <w:szCs w:val="20"/>
              </w:rPr>
              <w:br/>
              <w:t>д) неговите активи се администрират от ликвидатор или от съда, или</w:t>
            </w:r>
          </w:p>
          <w:p w14:paraId="5443EB55" w14:textId="77777777" w:rsidR="008A569D" w:rsidRPr="0033189B" w:rsidRDefault="008A569D" w:rsidP="009E1A08">
            <w:pPr>
              <w:pStyle w:val="NormalLeft"/>
              <w:rPr>
                <w:rFonts w:ascii="Verdana" w:hAnsi="Verdana"/>
                <w:b/>
                <w:sz w:val="20"/>
                <w:szCs w:val="20"/>
              </w:rPr>
            </w:pPr>
            <w:r w:rsidRPr="0033189B">
              <w:rPr>
                <w:rFonts w:ascii="Verdana" w:hAnsi="Verdana"/>
                <w:sz w:val="20"/>
                <w:szCs w:val="20"/>
              </w:rPr>
              <w:t>е) стопанската му дейност е прекратена?</w:t>
            </w:r>
            <w:r w:rsidRPr="0033189B">
              <w:rPr>
                <w:rFonts w:ascii="Verdana" w:hAnsi="Verdana"/>
                <w:sz w:val="20"/>
                <w:szCs w:val="20"/>
              </w:rPr>
              <w:br/>
            </w:r>
            <w:r w:rsidRPr="0033189B">
              <w:rPr>
                <w:rFonts w:ascii="Verdana" w:hAnsi="Verdana"/>
                <w:b/>
                <w:sz w:val="20"/>
                <w:szCs w:val="20"/>
              </w:rPr>
              <w:t>Ако „да“:</w:t>
            </w:r>
          </w:p>
          <w:p w14:paraId="5443EB56"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Моля представете подробности:</w:t>
            </w:r>
          </w:p>
          <w:p w14:paraId="5443EB57"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3189B">
              <w:rPr>
                <w:rStyle w:val="FootnoteReference"/>
                <w:rFonts w:ascii="Verdana" w:hAnsi="Verdana"/>
                <w:sz w:val="20"/>
                <w:szCs w:val="20"/>
              </w:rPr>
              <w:footnoteReference w:id="29"/>
            </w:r>
            <w:r w:rsidRPr="0033189B">
              <w:rPr>
                <w:rFonts w:ascii="Verdana" w:hAnsi="Verdana"/>
                <w:sz w:val="20"/>
                <w:szCs w:val="20"/>
              </w:rPr>
              <w:t>?</w:t>
            </w:r>
          </w:p>
          <w:p w14:paraId="5443EB58" w14:textId="77777777" w:rsidR="008A569D" w:rsidRPr="0033189B" w:rsidRDefault="008A569D" w:rsidP="009E1A08">
            <w:pPr>
              <w:pStyle w:val="NormalLeft"/>
              <w:rPr>
                <w:rFonts w:ascii="Verdana" w:hAnsi="Verdana"/>
                <w:sz w:val="20"/>
                <w:szCs w:val="20"/>
              </w:rPr>
            </w:pPr>
            <w:r w:rsidRPr="0033189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443EB59"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lastRenderedPageBreak/>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p>
          <w:p w14:paraId="5443EB5A"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w:t>
            </w:r>
          </w:p>
          <w:p w14:paraId="5443EB5B" w14:textId="77777777" w:rsidR="008A569D" w:rsidRPr="0033189B" w:rsidRDefault="008A569D" w:rsidP="007234CA">
            <w:pPr>
              <w:pStyle w:val="Tiret0"/>
              <w:numPr>
                <w:ilvl w:val="0"/>
                <w:numId w:val="13"/>
              </w:numPr>
              <w:rPr>
                <w:rFonts w:ascii="Verdana" w:hAnsi="Verdana"/>
                <w:sz w:val="20"/>
                <w:szCs w:val="20"/>
              </w:rPr>
            </w:pPr>
            <w:r w:rsidRPr="0033189B">
              <w:rPr>
                <w:rFonts w:ascii="Verdana" w:hAnsi="Verdana"/>
                <w:sz w:val="20"/>
                <w:szCs w:val="20"/>
              </w:rPr>
              <w:t>[……]</w:t>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r w:rsidRPr="0033189B">
              <w:rPr>
                <w:rFonts w:ascii="Verdana" w:hAnsi="Verdana"/>
                <w:sz w:val="20"/>
                <w:szCs w:val="20"/>
              </w:rPr>
              <w:br/>
            </w:r>
          </w:p>
          <w:p w14:paraId="5443EB5C" w14:textId="77777777" w:rsidR="008A569D" w:rsidRPr="0033189B" w:rsidRDefault="008A569D" w:rsidP="009E1A08">
            <w:pPr>
              <w:rPr>
                <w:rFonts w:ascii="Verdana" w:hAnsi="Verdana"/>
                <w:i/>
                <w:sz w:val="20"/>
                <w:szCs w:val="20"/>
                <w:lang w:val="bg-BG"/>
              </w:rPr>
            </w:pPr>
          </w:p>
          <w:p w14:paraId="5443EB5D" w14:textId="77777777" w:rsidR="008A569D" w:rsidRPr="0033189B" w:rsidRDefault="008A569D" w:rsidP="009E1A08">
            <w:pPr>
              <w:rPr>
                <w:rFonts w:ascii="Verdana" w:hAnsi="Verdana"/>
                <w:i/>
                <w:sz w:val="20"/>
                <w:szCs w:val="20"/>
                <w:lang w:val="bg-BG"/>
              </w:rPr>
            </w:pPr>
          </w:p>
          <w:p w14:paraId="5443EB5E" w14:textId="77777777" w:rsidR="008A569D" w:rsidRPr="0033189B" w:rsidRDefault="008A569D" w:rsidP="009E1A08">
            <w:pPr>
              <w:rPr>
                <w:rFonts w:ascii="Verdana" w:hAnsi="Verdana"/>
                <w:i/>
                <w:sz w:val="20"/>
                <w:szCs w:val="20"/>
                <w:lang w:val="bg-BG"/>
              </w:rPr>
            </w:pPr>
          </w:p>
          <w:p w14:paraId="5443EB5F" w14:textId="77777777" w:rsidR="008A569D" w:rsidRPr="0033189B" w:rsidRDefault="008A569D" w:rsidP="009E1A08">
            <w:pPr>
              <w:rPr>
                <w:rFonts w:ascii="Verdana" w:hAnsi="Verdana"/>
                <w:i/>
                <w:sz w:val="20"/>
                <w:szCs w:val="20"/>
                <w:lang w:val="bg-BG"/>
              </w:rPr>
            </w:pPr>
            <w:r w:rsidRPr="0033189B">
              <w:rPr>
                <w:rFonts w:ascii="Verdana" w:hAnsi="Verdana"/>
                <w:i/>
                <w:sz w:val="20"/>
                <w:szCs w:val="20"/>
                <w:lang w:val="bg-BG"/>
              </w:rPr>
              <w:t>(уеб адрес, орган или служба, издаващи документа, точно позоваване на документа): [……][……][……][……]</w:t>
            </w:r>
          </w:p>
        </w:tc>
      </w:tr>
      <w:tr w:rsidR="00C47442" w:rsidRPr="0033189B" w14:paraId="5443EB63" w14:textId="77777777" w:rsidTr="009E1A08">
        <w:trPr>
          <w:trHeight w:val="303"/>
        </w:trPr>
        <w:tc>
          <w:tcPr>
            <w:tcW w:w="4644" w:type="dxa"/>
            <w:vMerge w:val="restart"/>
            <w:shd w:val="clear" w:color="auto" w:fill="auto"/>
          </w:tcPr>
          <w:p w14:paraId="5443EB61"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lastRenderedPageBreak/>
              <w:t xml:space="preserve">Икономическият оператор извършил ли е </w:t>
            </w:r>
            <w:r w:rsidRPr="0033189B">
              <w:rPr>
                <w:rFonts w:ascii="Verdana" w:hAnsi="Verdana"/>
                <w:b/>
                <w:sz w:val="20"/>
                <w:szCs w:val="20"/>
              </w:rPr>
              <w:t>тежко професионално нарушение</w:t>
            </w:r>
            <w:r w:rsidRPr="0033189B">
              <w:rPr>
                <w:rStyle w:val="FootnoteReference"/>
                <w:rFonts w:ascii="Verdana" w:hAnsi="Verdana"/>
                <w:b/>
                <w:sz w:val="20"/>
                <w:szCs w:val="20"/>
              </w:rPr>
              <w:footnoteReference w:id="30"/>
            </w:r>
            <w:r w:rsidRPr="0033189B">
              <w:rPr>
                <w:rFonts w:ascii="Verdana" w:hAnsi="Verdana"/>
                <w:sz w:val="20"/>
                <w:szCs w:val="20"/>
              </w:rPr>
              <w:t xml:space="preserve">? </w:t>
            </w:r>
            <w:r w:rsidRPr="0033189B">
              <w:rPr>
                <w:rFonts w:ascii="Verdana" w:hAnsi="Verdana"/>
                <w:sz w:val="20"/>
                <w:szCs w:val="20"/>
              </w:rPr>
              <w:br/>
            </w:r>
            <w:r w:rsidRPr="0033189B">
              <w:rPr>
                <w:rFonts w:ascii="Verdana" w:hAnsi="Verdana"/>
                <w:b/>
                <w:sz w:val="20"/>
                <w:szCs w:val="20"/>
              </w:rPr>
              <w:t>Ако „да“</w:t>
            </w:r>
            <w:r w:rsidRPr="0033189B">
              <w:rPr>
                <w:rFonts w:ascii="Verdana" w:hAnsi="Verdana"/>
                <w:sz w:val="20"/>
                <w:szCs w:val="20"/>
              </w:rPr>
              <w:t>, моля, опишете подробно:</w:t>
            </w:r>
          </w:p>
        </w:tc>
        <w:tc>
          <w:tcPr>
            <w:tcW w:w="4645" w:type="dxa"/>
            <w:shd w:val="clear" w:color="auto" w:fill="auto"/>
          </w:tcPr>
          <w:p w14:paraId="5443EB62"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r w:rsidRPr="0033189B">
              <w:rPr>
                <w:rFonts w:ascii="Verdana" w:hAnsi="Verdana"/>
                <w:sz w:val="20"/>
                <w:szCs w:val="20"/>
                <w:lang w:val="bg-BG"/>
              </w:rPr>
              <w:br/>
            </w:r>
            <w:r w:rsidRPr="0033189B">
              <w:rPr>
                <w:rFonts w:ascii="Verdana" w:hAnsi="Verdana"/>
                <w:sz w:val="20"/>
                <w:szCs w:val="20"/>
                <w:lang w:val="bg-BG"/>
              </w:rPr>
              <w:br/>
              <w:t xml:space="preserve"> [……]</w:t>
            </w:r>
          </w:p>
        </w:tc>
      </w:tr>
      <w:tr w:rsidR="00C47442" w:rsidRPr="0033189B" w14:paraId="5443EB67" w14:textId="77777777" w:rsidTr="009E1A08">
        <w:trPr>
          <w:trHeight w:val="303"/>
        </w:trPr>
        <w:tc>
          <w:tcPr>
            <w:tcW w:w="4644" w:type="dxa"/>
            <w:vMerge/>
            <w:shd w:val="clear" w:color="auto" w:fill="auto"/>
          </w:tcPr>
          <w:p w14:paraId="5443EB64" w14:textId="77777777" w:rsidR="008A569D" w:rsidRPr="0033189B" w:rsidRDefault="008A569D" w:rsidP="009E1A08">
            <w:pPr>
              <w:pStyle w:val="NormalLeft"/>
              <w:rPr>
                <w:rFonts w:ascii="Verdana" w:hAnsi="Verdana"/>
                <w:sz w:val="20"/>
                <w:szCs w:val="20"/>
              </w:rPr>
            </w:pPr>
          </w:p>
        </w:tc>
        <w:tc>
          <w:tcPr>
            <w:tcW w:w="4645" w:type="dxa"/>
            <w:shd w:val="clear" w:color="auto" w:fill="auto"/>
          </w:tcPr>
          <w:p w14:paraId="5443EB65"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икономическият оператор предприел ли е мерки за реабилитиране по своя инициатива? [] Да [] Не</w:t>
            </w:r>
          </w:p>
          <w:p w14:paraId="5443EB66"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моля опишете предприетите мерки: [……]</w:t>
            </w:r>
          </w:p>
        </w:tc>
      </w:tr>
      <w:tr w:rsidR="00C47442" w:rsidRPr="0033189B" w14:paraId="5443EB6A" w14:textId="77777777" w:rsidTr="009E1A08">
        <w:trPr>
          <w:trHeight w:val="515"/>
        </w:trPr>
        <w:tc>
          <w:tcPr>
            <w:tcW w:w="4644" w:type="dxa"/>
            <w:vMerge w:val="restart"/>
            <w:shd w:val="clear" w:color="auto" w:fill="auto"/>
          </w:tcPr>
          <w:p w14:paraId="5443EB68" w14:textId="77777777" w:rsidR="008A569D" w:rsidRPr="0033189B" w:rsidRDefault="008A569D" w:rsidP="009E1A08">
            <w:pPr>
              <w:pStyle w:val="NormalLeft"/>
              <w:rPr>
                <w:rFonts w:ascii="Verdana" w:hAnsi="Verdana"/>
                <w:sz w:val="20"/>
                <w:szCs w:val="20"/>
              </w:rPr>
            </w:pPr>
            <w:r w:rsidRPr="0033189B">
              <w:rPr>
                <w:rStyle w:val="NormalBoldChar"/>
                <w:rFonts w:ascii="Verdana" w:eastAsia="Calibri" w:hAnsi="Verdana"/>
                <w:b w:val="0"/>
                <w:sz w:val="20"/>
                <w:szCs w:val="20"/>
              </w:rPr>
              <w:t>Икономическият оператор сключил ли</w:t>
            </w:r>
            <w:r w:rsidRPr="0033189B">
              <w:rPr>
                <w:rFonts w:ascii="Verdana" w:hAnsi="Verdana"/>
                <w:sz w:val="20"/>
                <w:szCs w:val="20"/>
              </w:rPr>
              <w:t xml:space="preserve"> е </w:t>
            </w:r>
            <w:r w:rsidRPr="0033189B">
              <w:rPr>
                <w:rFonts w:ascii="Verdana" w:hAnsi="Verdana"/>
                <w:b/>
                <w:sz w:val="20"/>
                <w:szCs w:val="20"/>
              </w:rPr>
              <w:t>споразумения</w:t>
            </w:r>
            <w:r w:rsidRPr="0033189B">
              <w:rPr>
                <w:rFonts w:ascii="Verdana" w:hAnsi="Verdana"/>
                <w:sz w:val="20"/>
                <w:szCs w:val="20"/>
              </w:rPr>
              <w:t xml:space="preserve"> с други икономически оператори, насочени към </w:t>
            </w:r>
            <w:r w:rsidRPr="0033189B">
              <w:rPr>
                <w:rFonts w:ascii="Verdana" w:hAnsi="Verdana"/>
                <w:b/>
                <w:sz w:val="20"/>
                <w:szCs w:val="20"/>
              </w:rPr>
              <w:t>нарушаване на конкуренцията</w:t>
            </w:r>
            <w:r w:rsidRPr="0033189B">
              <w:rPr>
                <w:rFonts w:ascii="Verdana" w:hAnsi="Verdana"/>
                <w:sz w:val="20"/>
                <w:szCs w:val="20"/>
              </w:rPr>
              <w:t>?</w:t>
            </w:r>
            <w:r w:rsidRPr="0033189B">
              <w:rPr>
                <w:rFonts w:ascii="Verdana" w:hAnsi="Verdana"/>
                <w:sz w:val="20"/>
                <w:szCs w:val="20"/>
              </w:rPr>
              <w:br/>
            </w:r>
            <w:r w:rsidRPr="0033189B">
              <w:rPr>
                <w:rFonts w:ascii="Verdana" w:hAnsi="Verdana"/>
                <w:b/>
                <w:sz w:val="20"/>
                <w:szCs w:val="20"/>
              </w:rPr>
              <w:t>Ако „да“</w:t>
            </w:r>
            <w:r w:rsidRPr="0033189B">
              <w:rPr>
                <w:rFonts w:ascii="Verdana" w:hAnsi="Verdana"/>
                <w:sz w:val="20"/>
                <w:szCs w:val="20"/>
              </w:rPr>
              <w:t>, моля, опишете подробно:</w:t>
            </w:r>
          </w:p>
        </w:tc>
        <w:tc>
          <w:tcPr>
            <w:tcW w:w="4645" w:type="dxa"/>
            <w:shd w:val="clear" w:color="auto" w:fill="auto"/>
          </w:tcPr>
          <w:p w14:paraId="5443EB69"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p>
        </w:tc>
      </w:tr>
      <w:tr w:rsidR="00C47442" w:rsidRPr="0033189B" w14:paraId="5443EB6E" w14:textId="77777777" w:rsidTr="009E1A08">
        <w:trPr>
          <w:trHeight w:val="514"/>
        </w:trPr>
        <w:tc>
          <w:tcPr>
            <w:tcW w:w="4644" w:type="dxa"/>
            <w:vMerge/>
            <w:shd w:val="clear" w:color="auto" w:fill="auto"/>
          </w:tcPr>
          <w:p w14:paraId="5443EB6B" w14:textId="77777777" w:rsidR="008A569D" w:rsidRPr="0033189B" w:rsidRDefault="008A569D" w:rsidP="009E1A08">
            <w:pPr>
              <w:pStyle w:val="NormalLeft"/>
              <w:rPr>
                <w:rStyle w:val="NormalBoldChar"/>
                <w:rFonts w:ascii="Verdana" w:eastAsia="Calibri" w:hAnsi="Verdana"/>
                <w:b w:val="0"/>
                <w:sz w:val="20"/>
                <w:szCs w:val="20"/>
              </w:rPr>
            </w:pPr>
          </w:p>
        </w:tc>
        <w:tc>
          <w:tcPr>
            <w:tcW w:w="4645" w:type="dxa"/>
            <w:shd w:val="clear" w:color="auto" w:fill="auto"/>
          </w:tcPr>
          <w:p w14:paraId="5443EB6C"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икономическият оператор предприел ли е мерки за реабилитиране по своя инициатива? [] Да [] Не</w:t>
            </w:r>
          </w:p>
          <w:p w14:paraId="5443EB6D"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моля опишете предприетите мерки: [……]</w:t>
            </w:r>
          </w:p>
        </w:tc>
      </w:tr>
      <w:tr w:rsidR="00C47442" w:rsidRPr="0033189B" w14:paraId="5443EB71" w14:textId="77777777" w:rsidTr="009E1A08">
        <w:trPr>
          <w:trHeight w:val="1316"/>
        </w:trPr>
        <w:tc>
          <w:tcPr>
            <w:tcW w:w="4644" w:type="dxa"/>
            <w:shd w:val="clear" w:color="auto" w:fill="auto"/>
          </w:tcPr>
          <w:p w14:paraId="5443EB6F" w14:textId="77777777" w:rsidR="008A569D" w:rsidRPr="0033189B" w:rsidRDefault="008A569D" w:rsidP="009E1A08">
            <w:pPr>
              <w:pStyle w:val="NormalLeft"/>
              <w:rPr>
                <w:rStyle w:val="NormalBoldChar"/>
                <w:rFonts w:ascii="Verdana" w:eastAsia="Calibri" w:hAnsi="Verdana"/>
                <w:b w:val="0"/>
                <w:sz w:val="20"/>
                <w:szCs w:val="20"/>
              </w:rPr>
            </w:pPr>
            <w:r w:rsidRPr="0033189B">
              <w:rPr>
                <w:rStyle w:val="NormalBoldChar"/>
                <w:rFonts w:ascii="Verdana" w:eastAsia="Calibri" w:hAnsi="Verdana"/>
                <w:b w:val="0"/>
                <w:sz w:val="20"/>
                <w:szCs w:val="20"/>
              </w:rPr>
              <w:lastRenderedPageBreak/>
              <w:t>Икономическият оператор има ли информация</w:t>
            </w:r>
            <w:r w:rsidRPr="0033189B">
              <w:rPr>
                <w:rFonts w:ascii="Verdana" w:hAnsi="Verdana"/>
                <w:sz w:val="20"/>
                <w:szCs w:val="20"/>
              </w:rPr>
              <w:t xml:space="preserve"> за </w:t>
            </w:r>
            <w:r w:rsidRPr="0033189B">
              <w:rPr>
                <w:rFonts w:ascii="Verdana" w:hAnsi="Verdana"/>
                <w:b/>
                <w:sz w:val="20"/>
                <w:szCs w:val="20"/>
              </w:rPr>
              <w:t>конфликт на интереси</w:t>
            </w:r>
            <w:r w:rsidRPr="0033189B">
              <w:rPr>
                <w:rStyle w:val="FootnoteReference"/>
                <w:rFonts w:ascii="Verdana" w:hAnsi="Verdana"/>
                <w:b/>
                <w:sz w:val="20"/>
                <w:szCs w:val="20"/>
              </w:rPr>
              <w:footnoteReference w:id="31"/>
            </w:r>
            <w:r w:rsidRPr="0033189B">
              <w:rPr>
                <w:rFonts w:ascii="Verdana" w:hAnsi="Verdana"/>
                <w:sz w:val="20"/>
                <w:szCs w:val="20"/>
              </w:rPr>
              <w:t>, свързан с участието му в процедурата за възлагане на обществена поръчка?</w:t>
            </w:r>
            <w:r w:rsidRPr="0033189B">
              <w:rPr>
                <w:rFonts w:ascii="Verdana" w:hAnsi="Verdana"/>
                <w:sz w:val="20"/>
                <w:szCs w:val="20"/>
              </w:rPr>
              <w:br/>
            </w:r>
            <w:r w:rsidRPr="0033189B">
              <w:rPr>
                <w:rFonts w:ascii="Verdana" w:hAnsi="Verdana"/>
                <w:b/>
                <w:sz w:val="20"/>
                <w:szCs w:val="20"/>
              </w:rPr>
              <w:t>Ако „да“</w:t>
            </w:r>
            <w:r w:rsidRPr="0033189B">
              <w:rPr>
                <w:rFonts w:ascii="Verdana" w:hAnsi="Verdana"/>
                <w:sz w:val="20"/>
                <w:szCs w:val="20"/>
              </w:rPr>
              <w:t>, моля, опишете подробно:</w:t>
            </w:r>
          </w:p>
        </w:tc>
        <w:tc>
          <w:tcPr>
            <w:tcW w:w="4645" w:type="dxa"/>
            <w:shd w:val="clear" w:color="auto" w:fill="auto"/>
          </w:tcPr>
          <w:p w14:paraId="5443EB70"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p>
        </w:tc>
      </w:tr>
      <w:tr w:rsidR="00C47442" w:rsidRPr="0033189B" w14:paraId="5443EB74" w14:textId="77777777" w:rsidTr="009E1A08">
        <w:trPr>
          <w:trHeight w:val="1544"/>
        </w:trPr>
        <w:tc>
          <w:tcPr>
            <w:tcW w:w="4644" w:type="dxa"/>
            <w:shd w:val="clear" w:color="auto" w:fill="auto"/>
          </w:tcPr>
          <w:p w14:paraId="5443EB72" w14:textId="77777777" w:rsidR="008A569D" w:rsidRPr="0033189B" w:rsidRDefault="008A569D" w:rsidP="009E1A08">
            <w:pPr>
              <w:pStyle w:val="NormalLeft"/>
              <w:rPr>
                <w:rStyle w:val="NormalBoldChar"/>
                <w:rFonts w:ascii="Verdana" w:eastAsia="Calibri" w:hAnsi="Verdana"/>
                <w:b w:val="0"/>
                <w:sz w:val="20"/>
                <w:szCs w:val="20"/>
              </w:rPr>
            </w:pPr>
            <w:r w:rsidRPr="0033189B">
              <w:rPr>
                <w:rStyle w:val="NormalBoldChar"/>
                <w:rFonts w:ascii="Verdana" w:eastAsia="Calibri" w:hAnsi="Verdana"/>
                <w:sz w:val="20"/>
                <w:szCs w:val="20"/>
              </w:rPr>
              <w:t>Икономическият оператор или свързано</w:t>
            </w:r>
            <w:r w:rsidRPr="0033189B">
              <w:rPr>
                <w:rFonts w:ascii="Verdana" w:hAnsi="Verdana"/>
                <w:sz w:val="20"/>
                <w:szCs w:val="20"/>
              </w:rPr>
              <w:t xml:space="preserve"> с него предприятие, предоставял ли е </w:t>
            </w:r>
            <w:r w:rsidRPr="0033189B">
              <w:rPr>
                <w:rFonts w:ascii="Verdana" w:hAnsi="Verdana"/>
                <w:b/>
                <w:sz w:val="20"/>
                <w:szCs w:val="20"/>
              </w:rPr>
              <w:t>консултантски</w:t>
            </w:r>
            <w:r w:rsidRPr="0033189B">
              <w:rPr>
                <w:rFonts w:ascii="Verdana" w:hAnsi="Verdana"/>
                <w:sz w:val="20"/>
                <w:szCs w:val="20"/>
              </w:rPr>
              <w:t xml:space="preserve"> услуги на възлагащия орган или на възложителя или </w:t>
            </w:r>
            <w:r w:rsidRPr="0033189B">
              <w:rPr>
                <w:rFonts w:ascii="Verdana" w:hAnsi="Verdana"/>
                <w:b/>
                <w:sz w:val="20"/>
                <w:szCs w:val="20"/>
              </w:rPr>
              <w:t>участвал ли е по друг начин в подготовката</w:t>
            </w:r>
            <w:r w:rsidRPr="0033189B">
              <w:rPr>
                <w:rFonts w:ascii="Verdana" w:hAnsi="Verdana"/>
                <w:sz w:val="20"/>
                <w:szCs w:val="20"/>
              </w:rPr>
              <w:t xml:space="preserve"> на процедурата за възлагане на обществена поръчка?</w:t>
            </w:r>
            <w:r w:rsidRPr="0033189B">
              <w:rPr>
                <w:rFonts w:ascii="Verdana" w:hAnsi="Verdana"/>
                <w:sz w:val="20"/>
                <w:szCs w:val="20"/>
              </w:rPr>
              <w:br/>
            </w:r>
            <w:r w:rsidRPr="0033189B">
              <w:rPr>
                <w:rFonts w:ascii="Verdana" w:hAnsi="Verdana"/>
                <w:b/>
                <w:sz w:val="20"/>
                <w:szCs w:val="20"/>
              </w:rPr>
              <w:t>Ако „да“</w:t>
            </w:r>
            <w:r w:rsidRPr="0033189B">
              <w:rPr>
                <w:rFonts w:ascii="Verdana" w:hAnsi="Verdana"/>
                <w:sz w:val="20"/>
                <w:szCs w:val="20"/>
              </w:rPr>
              <w:t>, моля, опишете подробно:</w:t>
            </w:r>
          </w:p>
        </w:tc>
        <w:tc>
          <w:tcPr>
            <w:tcW w:w="4645" w:type="dxa"/>
            <w:shd w:val="clear" w:color="auto" w:fill="auto"/>
          </w:tcPr>
          <w:p w14:paraId="5443EB73"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p>
        </w:tc>
      </w:tr>
      <w:tr w:rsidR="00C47442" w:rsidRPr="0033189B" w14:paraId="5443EB77" w14:textId="77777777" w:rsidTr="009E1A08">
        <w:trPr>
          <w:trHeight w:val="932"/>
        </w:trPr>
        <w:tc>
          <w:tcPr>
            <w:tcW w:w="4644" w:type="dxa"/>
            <w:vMerge w:val="restart"/>
            <w:shd w:val="clear" w:color="auto" w:fill="auto"/>
          </w:tcPr>
          <w:p w14:paraId="5443EB75" w14:textId="77777777" w:rsidR="008A569D" w:rsidRPr="0033189B" w:rsidRDefault="008A569D" w:rsidP="009E1A08">
            <w:pPr>
              <w:pStyle w:val="NormalLeft"/>
              <w:rPr>
                <w:rStyle w:val="NormalBoldChar"/>
                <w:rFonts w:ascii="Verdana" w:eastAsia="Calibri" w:hAnsi="Verdana"/>
                <w:b w:val="0"/>
                <w:sz w:val="20"/>
                <w:szCs w:val="20"/>
              </w:rPr>
            </w:pPr>
            <w:r w:rsidRPr="0033189B">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3189B">
              <w:rPr>
                <w:rFonts w:ascii="Verdana" w:hAnsi="Verdana"/>
                <w:b/>
                <w:sz w:val="20"/>
                <w:szCs w:val="20"/>
              </w:rPr>
              <w:t>предсрочно прекратен</w:t>
            </w:r>
            <w:r w:rsidRPr="0033189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33189B">
              <w:rPr>
                <w:rFonts w:ascii="Verdana" w:hAnsi="Verdana"/>
                <w:sz w:val="20"/>
                <w:szCs w:val="20"/>
              </w:rPr>
              <w:br/>
            </w:r>
            <w:r w:rsidRPr="0033189B">
              <w:rPr>
                <w:rFonts w:ascii="Verdana" w:hAnsi="Verdana"/>
                <w:b/>
                <w:sz w:val="20"/>
                <w:szCs w:val="20"/>
              </w:rPr>
              <w:t>Ако „да“</w:t>
            </w:r>
            <w:r w:rsidRPr="0033189B">
              <w:rPr>
                <w:rFonts w:ascii="Verdana" w:hAnsi="Verdana"/>
                <w:sz w:val="20"/>
                <w:szCs w:val="20"/>
              </w:rPr>
              <w:t>, моля, опишете подробно:</w:t>
            </w:r>
          </w:p>
        </w:tc>
        <w:tc>
          <w:tcPr>
            <w:tcW w:w="4645" w:type="dxa"/>
            <w:shd w:val="clear" w:color="auto" w:fill="auto"/>
          </w:tcPr>
          <w:p w14:paraId="5443EB76"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p>
        </w:tc>
      </w:tr>
      <w:tr w:rsidR="00C47442" w:rsidRPr="0033189B" w14:paraId="5443EB7B" w14:textId="77777777" w:rsidTr="009E1A08">
        <w:trPr>
          <w:trHeight w:val="931"/>
        </w:trPr>
        <w:tc>
          <w:tcPr>
            <w:tcW w:w="4644" w:type="dxa"/>
            <w:vMerge/>
            <w:shd w:val="clear" w:color="auto" w:fill="auto"/>
          </w:tcPr>
          <w:p w14:paraId="5443EB78" w14:textId="77777777" w:rsidR="008A569D" w:rsidRPr="0033189B" w:rsidRDefault="008A569D" w:rsidP="009E1A08">
            <w:pPr>
              <w:pStyle w:val="NormalLeft"/>
              <w:rPr>
                <w:rFonts w:ascii="Verdana" w:hAnsi="Verdana"/>
                <w:sz w:val="20"/>
                <w:szCs w:val="20"/>
              </w:rPr>
            </w:pPr>
          </w:p>
        </w:tc>
        <w:tc>
          <w:tcPr>
            <w:tcW w:w="4645" w:type="dxa"/>
            <w:shd w:val="clear" w:color="auto" w:fill="auto"/>
          </w:tcPr>
          <w:p w14:paraId="5443EB79"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443EB7A" w14:textId="77777777" w:rsidR="008A569D" w:rsidRPr="0033189B" w:rsidRDefault="008A569D" w:rsidP="009E1A08">
            <w:pPr>
              <w:rPr>
                <w:rFonts w:ascii="Verdana" w:hAnsi="Verdana"/>
                <w:sz w:val="20"/>
                <w:szCs w:val="20"/>
                <w:lang w:val="bg-BG"/>
              </w:rPr>
            </w:pPr>
            <w:r w:rsidRPr="0033189B">
              <w:rPr>
                <w:rFonts w:ascii="Verdana" w:hAnsi="Verdana"/>
                <w:b/>
                <w:sz w:val="20"/>
                <w:szCs w:val="20"/>
                <w:lang w:val="bg-BG"/>
              </w:rPr>
              <w:t>Ако „да“</w:t>
            </w:r>
            <w:r w:rsidRPr="0033189B">
              <w:rPr>
                <w:rFonts w:ascii="Verdana" w:hAnsi="Verdana"/>
                <w:sz w:val="20"/>
                <w:szCs w:val="20"/>
                <w:lang w:val="bg-BG"/>
              </w:rPr>
              <w:t>, моля опишете предприетите мерки: [……]</w:t>
            </w:r>
          </w:p>
        </w:tc>
      </w:tr>
      <w:tr w:rsidR="00C47442" w:rsidRPr="0033189B" w14:paraId="5443EB81" w14:textId="77777777" w:rsidTr="009E1A08">
        <w:tc>
          <w:tcPr>
            <w:tcW w:w="4644" w:type="dxa"/>
            <w:shd w:val="clear" w:color="auto" w:fill="auto"/>
          </w:tcPr>
          <w:p w14:paraId="5443EB7C"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t>Може ли икономическият оператор да потвърди, че:</w:t>
            </w:r>
            <w:r w:rsidRPr="0033189B">
              <w:rPr>
                <w:rFonts w:ascii="Verdana" w:hAnsi="Verdana"/>
                <w:sz w:val="20"/>
                <w:szCs w:val="20"/>
              </w:rPr>
              <w:br/>
              <w:t xml:space="preserve">а) не е виновен за подаване на </w:t>
            </w:r>
            <w:r w:rsidRPr="0033189B">
              <w:rPr>
                <w:rFonts w:ascii="Verdana" w:hAnsi="Verdana"/>
                <w:b/>
                <w:sz w:val="20"/>
                <w:szCs w:val="20"/>
              </w:rPr>
              <w:t>неверни данни</w:t>
            </w:r>
            <w:r w:rsidRPr="0033189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443EB7D"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t xml:space="preserve">б) </w:t>
            </w:r>
            <w:r w:rsidRPr="0033189B">
              <w:rPr>
                <w:rStyle w:val="NormalBoldChar"/>
                <w:rFonts w:ascii="Verdana" w:eastAsia="Calibri" w:hAnsi="Verdana"/>
                <w:sz w:val="20"/>
                <w:szCs w:val="20"/>
              </w:rPr>
              <w:t xml:space="preserve">не е укрил такава </w:t>
            </w:r>
            <w:r w:rsidRPr="0033189B">
              <w:rPr>
                <w:rFonts w:ascii="Verdana" w:hAnsi="Verdana"/>
                <w:sz w:val="20"/>
                <w:szCs w:val="20"/>
              </w:rPr>
              <w:t>информация;</w:t>
            </w:r>
          </w:p>
          <w:p w14:paraId="5443EB7E"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5443EB7F" w14:textId="77777777" w:rsidR="008A569D" w:rsidRPr="0033189B" w:rsidRDefault="008A569D" w:rsidP="009E1A08">
            <w:pPr>
              <w:pStyle w:val="NormalLeft"/>
              <w:rPr>
                <w:rFonts w:ascii="Verdana" w:hAnsi="Verdana"/>
                <w:sz w:val="20"/>
                <w:szCs w:val="20"/>
              </w:rPr>
            </w:pPr>
            <w:r w:rsidRPr="0033189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5443EB80"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p>
        </w:tc>
      </w:tr>
    </w:tbl>
    <w:p w14:paraId="5443EB82"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47442" w:rsidRPr="0033189B" w14:paraId="5443EB85" w14:textId="77777777" w:rsidTr="009E1A08">
        <w:tc>
          <w:tcPr>
            <w:tcW w:w="4644" w:type="dxa"/>
            <w:shd w:val="clear" w:color="auto" w:fill="auto"/>
          </w:tcPr>
          <w:p w14:paraId="5443EB83"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43EB84"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B89" w14:textId="77777777" w:rsidTr="009E1A08">
        <w:tc>
          <w:tcPr>
            <w:tcW w:w="4644" w:type="dxa"/>
            <w:shd w:val="clear" w:color="auto" w:fill="auto"/>
          </w:tcPr>
          <w:p w14:paraId="5443EB86"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Прилагат ли се </w:t>
            </w:r>
            <w:r w:rsidRPr="0033189B">
              <w:rPr>
                <w:rFonts w:ascii="Verdana" w:hAnsi="Verdana"/>
                <w:b/>
                <w:sz w:val="20"/>
                <w:szCs w:val="20"/>
                <w:lang w:val="bg-BG"/>
              </w:rPr>
              <w:t>специфичните национални основания за изключване</w:t>
            </w:r>
            <w:r w:rsidRPr="0033189B">
              <w:rPr>
                <w:rFonts w:ascii="Verdana" w:hAnsi="Verdana"/>
                <w:sz w:val="20"/>
                <w:szCs w:val="20"/>
                <w:lang w:val="bg-BG"/>
              </w:rPr>
              <w:t>, които са посочени в съответното обявление или в документацията за обществената поръчка?</w:t>
            </w:r>
            <w:r w:rsidRPr="0033189B">
              <w:rPr>
                <w:rFonts w:ascii="Verdana" w:hAnsi="Verdana"/>
                <w:sz w:val="20"/>
                <w:szCs w:val="20"/>
                <w:lang w:val="bg-BG"/>
              </w:rPr>
              <w:br/>
            </w:r>
            <w:r w:rsidRPr="0033189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5443EB8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 xml:space="preserve"> </w:t>
            </w:r>
          </w:p>
          <w:p w14:paraId="5443EB88"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r w:rsidRPr="0033189B">
              <w:rPr>
                <w:rFonts w:ascii="Verdana" w:hAnsi="Verdana"/>
                <w:i/>
                <w:sz w:val="20"/>
                <w:szCs w:val="20"/>
                <w:lang w:val="bg-BG"/>
              </w:rPr>
              <w:t>уеб адрес, орган или служба, издаващи документа, точно позоваване на документа</w:t>
            </w:r>
            <w:r w:rsidRPr="0033189B">
              <w:rPr>
                <w:rFonts w:ascii="Verdana" w:hAnsi="Verdana"/>
                <w:sz w:val="20"/>
                <w:szCs w:val="20"/>
                <w:lang w:val="bg-BG"/>
              </w:rPr>
              <w:t>):</w:t>
            </w:r>
            <w:r w:rsidRPr="0033189B">
              <w:rPr>
                <w:rFonts w:ascii="Verdana" w:hAnsi="Verdana"/>
                <w:sz w:val="20"/>
                <w:szCs w:val="20"/>
                <w:lang w:val="bg-BG"/>
              </w:rPr>
              <w:br/>
            </w:r>
            <w:r w:rsidRPr="0033189B">
              <w:rPr>
                <w:rFonts w:ascii="Verdana" w:hAnsi="Verdana"/>
                <w:i/>
                <w:sz w:val="20"/>
                <w:szCs w:val="20"/>
                <w:lang w:val="bg-BG"/>
              </w:rPr>
              <w:t>[……][……][……][……]</w:t>
            </w:r>
            <w:r w:rsidRPr="0033189B">
              <w:rPr>
                <w:rStyle w:val="FootnoteReference"/>
                <w:rFonts w:ascii="Verdana" w:hAnsi="Verdana"/>
                <w:i/>
                <w:sz w:val="20"/>
                <w:szCs w:val="20"/>
                <w:lang w:val="bg-BG"/>
              </w:rPr>
              <w:footnoteReference w:id="32"/>
            </w:r>
          </w:p>
        </w:tc>
      </w:tr>
      <w:tr w:rsidR="00C47442" w:rsidRPr="0033189B" w14:paraId="5443EB8C" w14:textId="77777777" w:rsidTr="009E1A08">
        <w:tc>
          <w:tcPr>
            <w:tcW w:w="4644" w:type="dxa"/>
            <w:shd w:val="clear" w:color="auto" w:fill="auto"/>
          </w:tcPr>
          <w:p w14:paraId="5443EB8A" w14:textId="77777777" w:rsidR="008A569D" w:rsidRPr="0033189B" w:rsidRDefault="008A569D" w:rsidP="009E1A08">
            <w:pPr>
              <w:rPr>
                <w:rFonts w:ascii="Verdana" w:hAnsi="Verdana"/>
                <w:sz w:val="20"/>
                <w:szCs w:val="20"/>
                <w:lang w:val="bg-BG"/>
              </w:rPr>
            </w:pPr>
            <w:r w:rsidRPr="0033189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33189B">
              <w:rPr>
                <w:rFonts w:ascii="Verdana" w:hAnsi="Verdana"/>
                <w:sz w:val="20"/>
                <w:szCs w:val="20"/>
                <w:lang w:val="bg-BG"/>
              </w:rPr>
              <w:t xml:space="preserve">, икономическият оператор предприел ли е мерки за реабилитиране по своя инициатива? </w:t>
            </w:r>
            <w:r w:rsidRPr="0033189B">
              <w:rPr>
                <w:rFonts w:ascii="Verdana" w:hAnsi="Verdana"/>
                <w:sz w:val="20"/>
                <w:szCs w:val="20"/>
                <w:lang w:val="bg-BG"/>
              </w:rPr>
              <w:br/>
            </w:r>
            <w:r w:rsidRPr="0033189B">
              <w:rPr>
                <w:rFonts w:ascii="Verdana" w:hAnsi="Verdana"/>
                <w:b/>
                <w:sz w:val="20"/>
                <w:szCs w:val="20"/>
                <w:lang w:val="bg-BG"/>
              </w:rPr>
              <w:t>Ако „да“</w:t>
            </w:r>
            <w:r w:rsidRPr="0033189B">
              <w:rPr>
                <w:rFonts w:ascii="Verdana" w:hAnsi="Verdana"/>
                <w:sz w:val="20"/>
                <w:szCs w:val="20"/>
                <w:lang w:val="bg-BG"/>
              </w:rPr>
              <w:t xml:space="preserve">, моля опишете предприетите мерки: </w:t>
            </w:r>
          </w:p>
        </w:tc>
        <w:tc>
          <w:tcPr>
            <w:tcW w:w="4645" w:type="dxa"/>
            <w:shd w:val="clear" w:color="auto" w:fill="auto"/>
          </w:tcPr>
          <w:p w14:paraId="5443EB8B"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p>
        </w:tc>
      </w:tr>
    </w:tbl>
    <w:p w14:paraId="5443EB8D" w14:textId="77777777" w:rsidR="008A569D" w:rsidRPr="0033189B" w:rsidRDefault="008A569D" w:rsidP="008A569D">
      <w:pPr>
        <w:pStyle w:val="ChapterTitle"/>
        <w:rPr>
          <w:rFonts w:ascii="Verdana" w:hAnsi="Verdana"/>
          <w:sz w:val="20"/>
          <w:szCs w:val="20"/>
        </w:rPr>
      </w:pPr>
      <w:r w:rsidRPr="0033189B">
        <w:rPr>
          <w:rFonts w:ascii="Verdana" w:hAnsi="Verdana"/>
          <w:sz w:val="20"/>
          <w:szCs w:val="20"/>
        </w:rPr>
        <w:t>Част IV: Критерии за подбор</w:t>
      </w:r>
    </w:p>
    <w:p w14:paraId="5443EB8E" w14:textId="77777777" w:rsidR="008A569D" w:rsidRPr="0033189B" w:rsidRDefault="008A569D" w:rsidP="008A569D">
      <w:pPr>
        <w:rPr>
          <w:rFonts w:ascii="Verdana" w:hAnsi="Verdana"/>
          <w:sz w:val="20"/>
          <w:szCs w:val="20"/>
          <w:lang w:val="bg-BG"/>
        </w:rPr>
      </w:pPr>
      <w:r w:rsidRPr="0033189B">
        <w:rPr>
          <w:rFonts w:ascii="Verdana" w:hAnsi="Verdana"/>
          <w:b/>
          <w:i/>
          <w:sz w:val="20"/>
          <w:szCs w:val="20"/>
          <w:lang w:val="bg-BG"/>
        </w:rPr>
        <w:t>Относно критериите за подбор (раздел</w:t>
      </w:r>
      <w:r w:rsidRPr="0033189B">
        <w:rPr>
          <w:rFonts w:ascii="Verdana" w:hAnsi="Verdana"/>
          <w:b/>
          <w:i/>
          <w:sz w:val="20"/>
          <w:szCs w:val="20"/>
          <w:lang w:val="bg-BG"/>
        </w:rPr>
        <w:sym w:font="Symbol" w:char="F061"/>
      </w:r>
      <w:r w:rsidRPr="0033189B">
        <w:rPr>
          <w:rFonts w:ascii="Verdana" w:hAnsi="Verdana"/>
          <w:b/>
          <w:i/>
          <w:sz w:val="20"/>
          <w:szCs w:val="20"/>
          <w:lang w:val="bg-BG"/>
        </w:rPr>
        <w:t xml:space="preserve"> или раздели А—Г от настоящата част) икономическият оператор заявява, че</w:t>
      </w:r>
    </w:p>
    <w:p w14:paraId="5443EB8F"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sym w:font="Symbol" w:char="F061"/>
      </w:r>
      <w:r w:rsidRPr="0033189B">
        <w:rPr>
          <w:rFonts w:ascii="Verdana" w:hAnsi="Verdana"/>
          <w:sz w:val="20"/>
          <w:szCs w:val="20"/>
        </w:rPr>
        <w:t>: Общо указание за всички критерии за подбор</w:t>
      </w:r>
    </w:p>
    <w:p w14:paraId="5443EB90"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3189B">
        <w:rPr>
          <w:rFonts w:ascii="Verdana" w:hAnsi="Verdana"/>
          <w:b/>
          <w:i/>
          <w:sz w:val="20"/>
          <w:szCs w:val="20"/>
          <w:lang w:val="bg-BG"/>
        </w:rPr>
        <w:t xml:space="preserve">Икономическият оператор следва да попълни тази информация </w:t>
      </w:r>
      <w:r w:rsidRPr="0033189B">
        <w:rPr>
          <w:rFonts w:ascii="Verdana" w:hAnsi="Verdana"/>
          <w:b/>
          <w:i/>
          <w:sz w:val="20"/>
          <w:szCs w:val="20"/>
          <w:u w:val="single"/>
          <w:lang w:val="bg-BG"/>
        </w:rPr>
        <w:t>само</w:t>
      </w:r>
      <w:r w:rsidRPr="0033189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3189B">
        <w:rPr>
          <w:rFonts w:ascii="Verdana" w:hAnsi="Verdana"/>
          <w:b/>
          <w:i/>
          <w:sz w:val="20"/>
          <w:szCs w:val="20"/>
          <w:lang w:val="bg-BG"/>
        </w:rPr>
        <w:sym w:font="Symbol" w:char="F061"/>
      </w:r>
      <w:r w:rsidRPr="0033189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47442" w:rsidRPr="0033189B" w14:paraId="5443EB93" w14:textId="77777777" w:rsidTr="009E1A08">
        <w:tc>
          <w:tcPr>
            <w:tcW w:w="4606" w:type="dxa"/>
            <w:shd w:val="clear" w:color="auto" w:fill="auto"/>
          </w:tcPr>
          <w:p w14:paraId="5443EB91"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5443EB92"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33189B" w14:paraId="5443EB96" w14:textId="77777777" w:rsidTr="009E1A08">
        <w:tc>
          <w:tcPr>
            <w:tcW w:w="4606" w:type="dxa"/>
            <w:shd w:val="clear" w:color="auto" w:fill="auto"/>
          </w:tcPr>
          <w:p w14:paraId="5443EB9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Той отговаря на изискваните критерии за подбор:</w:t>
            </w:r>
          </w:p>
        </w:tc>
        <w:tc>
          <w:tcPr>
            <w:tcW w:w="4607" w:type="dxa"/>
            <w:shd w:val="clear" w:color="auto" w:fill="auto"/>
          </w:tcPr>
          <w:p w14:paraId="5443EB95"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Да [] Не</w:t>
            </w:r>
          </w:p>
        </w:tc>
      </w:tr>
    </w:tbl>
    <w:p w14:paraId="5443EB97"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А: Годност</w:t>
      </w:r>
    </w:p>
    <w:p w14:paraId="5443EB98"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3189B">
        <w:rPr>
          <w:rFonts w:ascii="Verdana" w:hAnsi="Verdana"/>
          <w:b/>
          <w:i/>
          <w:sz w:val="20"/>
          <w:szCs w:val="20"/>
          <w:lang w:val="bg-BG"/>
        </w:rPr>
        <w:t xml:space="preserve">Икономическият оператор следва да предостави информация </w:t>
      </w:r>
      <w:r w:rsidRPr="0033189B">
        <w:rPr>
          <w:rFonts w:ascii="Verdana" w:hAnsi="Verdana"/>
          <w:b/>
          <w:i/>
          <w:sz w:val="20"/>
          <w:szCs w:val="20"/>
          <w:u w:val="single"/>
          <w:lang w:val="bg-BG"/>
        </w:rPr>
        <w:t>само</w:t>
      </w:r>
      <w:r w:rsidRPr="0033189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33189B" w14:paraId="5443EB9B" w14:textId="77777777" w:rsidTr="009E1A08">
        <w:tc>
          <w:tcPr>
            <w:tcW w:w="4644" w:type="dxa"/>
            <w:shd w:val="clear" w:color="auto" w:fill="auto"/>
          </w:tcPr>
          <w:p w14:paraId="5443EB99"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Годност</w:t>
            </w:r>
          </w:p>
        </w:tc>
        <w:tc>
          <w:tcPr>
            <w:tcW w:w="4645" w:type="dxa"/>
            <w:shd w:val="clear" w:color="auto" w:fill="auto"/>
          </w:tcPr>
          <w:p w14:paraId="5443EB9A"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B9F" w14:textId="77777777" w:rsidTr="009E1A08">
        <w:tc>
          <w:tcPr>
            <w:tcW w:w="4644" w:type="dxa"/>
            <w:shd w:val="clear" w:color="auto" w:fill="auto"/>
          </w:tcPr>
          <w:p w14:paraId="5443EB9C"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1) </w:t>
            </w:r>
            <w:r w:rsidRPr="0033189B">
              <w:rPr>
                <w:rFonts w:ascii="Verdana" w:hAnsi="Verdana"/>
                <w:b/>
                <w:sz w:val="20"/>
                <w:szCs w:val="20"/>
                <w:lang w:val="bg-BG"/>
              </w:rPr>
              <w:t xml:space="preserve">Той е вписан в съответния професионален или търговски </w:t>
            </w:r>
            <w:r w:rsidRPr="0033189B">
              <w:rPr>
                <w:rFonts w:ascii="Verdana" w:hAnsi="Verdana"/>
                <w:b/>
                <w:sz w:val="20"/>
                <w:szCs w:val="20"/>
                <w:lang w:val="bg-BG"/>
              </w:rPr>
              <w:lastRenderedPageBreak/>
              <w:t>регистър</w:t>
            </w:r>
            <w:r w:rsidRPr="0033189B">
              <w:rPr>
                <w:rFonts w:ascii="Verdana" w:hAnsi="Verdana"/>
                <w:sz w:val="20"/>
                <w:szCs w:val="20"/>
                <w:lang w:val="bg-BG"/>
              </w:rPr>
              <w:t xml:space="preserve"> в държавата членка, в която е установен</w:t>
            </w:r>
            <w:r w:rsidRPr="0033189B">
              <w:rPr>
                <w:rStyle w:val="FootnoteReference"/>
                <w:rFonts w:ascii="Verdana" w:hAnsi="Verdana"/>
                <w:sz w:val="20"/>
                <w:szCs w:val="20"/>
                <w:lang w:val="bg-BG"/>
              </w:rPr>
              <w:footnoteReference w:id="33"/>
            </w:r>
            <w:r w:rsidRPr="0033189B">
              <w:rPr>
                <w:rFonts w:ascii="Verdana" w:hAnsi="Verdana"/>
                <w:sz w:val="20"/>
                <w:szCs w:val="20"/>
                <w:lang w:val="bg-BG"/>
              </w:rPr>
              <w:t>:</w:t>
            </w:r>
            <w:r w:rsidRPr="0033189B">
              <w:rPr>
                <w:rFonts w:ascii="Verdana" w:hAnsi="Verdana"/>
                <w:sz w:val="20"/>
                <w:szCs w:val="20"/>
                <w:lang w:val="bg-BG"/>
              </w:rPr>
              <w:br/>
            </w:r>
            <w:r w:rsidRPr="0033189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9D"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w:t>
            </w:r>
            <w:r w:rsidRPr="0033189B">
              <w:rPr>
                <w:rFonts w:ascii="Verdana" w:hAnsi="Verdana"/>
                <w:sz w:val="20"/>
                <w:szCs w:val="20"/>
                <w:lang w:val="bg-BG"/>
              </w:rPr>
              <w:br/>
              <w:t xml:space="preserve"> </w:t>
            </w:r>
          </w:p>
          <w:p w14:paraId="5443EB9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w:t>
            </w:r>
            <w:r w:rsidRPr="0033189B">
              <w:rPr>
                <w:rFonts w:ascii="Verdana" w:hAnsi="Verdana"/>
                <w:i/>
                <w:sz w:val="20"/>
                <w:szCs w:val="20"/>
                <w:lang w:val="bg-BG"/>
              </w:rPr>
              <w:t>уеб адрес, орган или служба, издаващи документа, точно позоваване на документа</w:t>
            </w:r>
            <w:r w:rsidRPr="0033189B">
              <w:rPr>
                <w:rFonts w:ascii="Verdana" w:hAnsi="Verdana"/>
                <w:sz w:val="20"/>
                <w:szCs w:val="20"/>
                <w:lang w:val="bg-BG"/>
              </w:rPr>
              <w:t>):</w:t>
            </w:r>
            <w:r w:rsidRPr="0033189B">
              <w:rPr>
                <w:rFonts w:ascii="Verdana" w:hAnsi="Verdana"/>
                <w:i/>
                <w:sz w:val="20"/>
                <w:szCs w:val="20"/>
                <w:lang w:val="bg-BG"/>
              </w:rPr>
              <w:t xml:space="preserve"> [……][……][……][……]</w:t>
            </w:r>
          </w:p>
        </w:tc>
      </w:tr>
      <w:tr w:rsidR="00C47442" w:rsidRPr="004B612C" w14:paraId="5443EBA3" w14:textId="77777777" w:rsidTr="009E1A08">
        <w:tc>
          <w:tcPr>
            <w:tcW w:w="4644" w:type="dxa"/>
            <w:shd w:val="clear" w:color="auto" w:fill="auto"/>
          </w:tcPr>
          <w:p w14:paraId="5443EBA0" w14:textId="77777777" w:rsidR="008A569D" w:rsidRPr="0033189B" w:rsidRDefault="008A569D" w:rsidP="009E1A08">
            <w:pPr>
              <w:rPr>
                <w:rFonts w:ascii="Verdana" w:hAnsi="Verdana"/>
                <w:b/>
                <w:sz w:val="20"/>
                <w:szCs w:val="20"/>
                <w:lang w:val="bg-BG"/>
              </w:rPr>
            </w:pPr>
            <w:r w:rsidRPr="0033189B">
              <w:rPr>
                <w:rFonts w:ascii="Verdana" w:hAnsi="Verdana"/>
                <w:b/>
                <w:sz w:val="20"/>
                <w:szCs w:val="20"/>
                <w:lang w:val="bg-BG"/>
              </w:rPr>
              <w:lastRenderedPageBreak/>
              <w:t>2) При поръчки за услуги:</w:t>
            </w:r>
            <w:r w:rsidRPr="0033189B">
              <w:rPr>
                <w:rFonts w:ascii="Verdana" w:hAnsi="Verdana"/>
                <w:sz w:val="20"/>
                <w:szCs w:val="20"/>
                <w:lang w:val="bg-BG"/>
              </w:rPr>
              <w:br/>
              <w:t xml:space="preserve">Необходимо ли е специално </w:t>
            </w:r>
            <w:r w:rsidRPr="0033189B">
              <w:rPr>
                <w:rFonts w:ascii="Verdana" w:hAnsi="Verdana"/>
                <w:b/>
                <w:sz w:val="20"/>
                <w:szCs w:val="20"/>
                <w:lang w:val="bg-BG"/>
              </w:rPr>
              <w:t>разрешение</w:t>
            </w:r>
            <w:r w:rsidRPr="0033189B">
              <w:rPr>
                <w:rFonts w:ascii="Verdana" w:hAnsi="Verdana"/>
                <w:sz w:val="20"/>
                <w:szCs w:val="20"/>
                <w:lang w:val="bg-BG"/>
              </w:rPr>
              <w:t xml:space="preserve"> или </w:t>
            </w:r>
            <w:r w:rsidRPr="0033189B">
              <w:rPr>
                <w:rFonts w:ascii="Verdana" w:hAnsi="Verdana"/>
                <w:b/>
                <w:sz w:val="20"/>
                <w:szCs w:val="20"/>
                <w:lang w:val="bg-BG"/>
              </w:rPr>
              <w:t>членство</w:t>
            </w:r>
            <w:r w:rsidRPr="0033189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br/>
              <w:t>[] Да [] Не</w:t>
            </w:r>
            <w:r w:rsidRPr="0033189B">
              <w:rPr>
                <w:rFonts w:ascii="Verdana" w:hAnsi="Verdana"/>
                <w:sz w:val="20"/>
                <w:szCs w:val="20"/>
                <w:lang w:val="bg-BG"/>
              </w:rPr>
              <w:br/>
            </w:r>
            <w:r w:rsidRPr="0033189B">
              <w:rPr>
                <w:rFonts w:ascii="Verdana" w:hAnsi="Verdana"/>
                <w:sz w:val="20"/>
                <w:szCs w:val="20"/>
                <w:lang w:val="bg-BG"/>
              </w:rPr>
              <w:br/>
              <w:t>Ако да, моля посочете какво и дали икономическият оператор го притежава: […] [] Да [] Не</w:t>
            </w:r>
            <w:r w:rsidRPr="0033189B">
              <w:rPr>
                <w:rFonts w:ascii="Verdana" w:hAnsi="Verdana"/>
                <w:sz w:val="20"/>
                <w:szCs w:val="20"/>
                <w:lang w:val="bg-BG"/>
              </w:rPr>
              <w:br/>
              <w:t xml:space="preserve"> </w:t>
            </w:r>
          </w:p>
          <w:p w14:paraId="5443EBA2"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r w:rsidRPr="0033189B">
              <w:rPr>
                <w:rFonts w:ascii="Verdana" w:hAnsi="Verdana"/>
                <w:i/>
                <w:sz w:val="20"/>
                <w:szCs w:val="20"/>
                <w:lang w:val="bg-BG"/>
              </w:rPr>
              <w:t>уеб адрес, орган или служба, издаващи документа, точно позоваване на документа</w:t>
            </w:r>
            <w:r w:rsidRPr="0033189B">
              <w:rPr>
                <w:rFonts w:ascii="Verdana" w:hAnsi="Verdana"/>
                <w:sz w:val="20"/>
                <w:szCs w:val="20"/>
                <w:lang w:val="bg-BG"/>
              </w:rPr>
              <w:t>):</w:t>
            </w:r>
            <w:r w:rsidRPr="0033189B">
              <w:rPr>
                <w:rFonts w:ascii="Verdana" w:hAnsi="Verdana"/>
                <w:i/>
                <w:sz w:val="20"/>
                <w:szCs w:val="20"/>
                <w:lang w:val="bg-BG"/>
              </w:rPr>
              <w:t xml:space="preserve"> [……][……][……][……]</w:t>
            </w:r>
          </w:p>
        </w:tc>
      </w:tr>
    </w:tbl>
    <w:p w14:paraId="5443EBA4"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Б: икономическо и финансово състояние</w:t>
      </w:r>
    </w:p>
    <w:p w14:paraId="5443EBA5"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3189B">
        <w:rPr>
          <w:rFonts w:ascii="Verdana" w:hAnsi="Verdana"/>
          <w:b/>
          <w:i/>
          <w:sz w:val="20"/>
          <w:szCs w:val="20"/>
          <w:lang w:val="bg-BG"/>
        </w:rPr>
        <w:t xml:space="preserve">Икономическият оператор следва да предостави информация </w:t>
      </w:r>
      <w:r w:rsidRPr="0033189B">
        <w:rPr>
          <w:rFonts w:ascii="Verdana" w:hAnsi="Verdana"/>
          <w:b/>
          <w:i/>
          <w:sz w:val="20"/>
          <w:szCs w:val="20"/>
          <w:u w:val="single"/>
          <w:lang w:val="bg-BG"/>
        </w:rPr>
        <w:t>само</w:t>
      </w:r>
      <w:r w:rsidRPr="0033189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47442" w:rsidRPr="0033189B" w14:paraId="5443EBA8" w14:textId="77777777" w:rsidTr="009E1A08">
        <w:tc>
          <w:tcPr>
            <w:tcW w:w="4644" w:type="dxa"/>
            <w:shd w:val="clear" w:color="auto" w:fill="auto"/>
          </w:tcPr>
          <w:p w14:paraId="5443EBA6"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Икономическо и финансово състояние</w:t>
            </w:r>
          </w:p>
        </w:tc>
        <w:tc>
          <w:tcPr>
            <w:tcW w:w="4645" w:type="dxa"/>
            <w:shd w:val="clear" w:color="auto" w:fill="auto"/>
          </w:tcPr>
          <w:p w14:paraId="5443EBA7"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BAC" w14:textId="77777777" w:rsidTr="009E1A08">
        <w:tc>
          <w:tcPr>
            <w:tcW w:w="4644" w:type="dxa"/>
            <w:shd w:val="clear" w:color="auto" w:fill="auto"/>
          </w:tcPr>
          <w:p w14:paraId="5443EBA9"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1а) Неговият („общ“) </w:t>
            </w:r>
            <w:r w:rsidRPr="0033189B">
              <w:rPr>
                <w:rFonts w:ascii="Verdana" w:hAnsi="Verdana"/>
                <w:b/>
                <w:sz w:val="20"/>
                <w:szCs w:val="20"/>
                <w:lang w:val="bg-BG"/>
              </w:rPr>
              <w:t>годишен оборот</w:t>
            </w:r>
            <w:r w:rsidRPr="0033189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33189B">
              <w:rPr>
                <w:rFonts w:ascii="Verdana" w:hAnsi="Verdana"/>
                <w:sz w:val="20"/>
                <w:szCs w:val="20"/>
                <w:lang w:val="bg-BG"/>
              </w:rPr>
              <w:br/>
            </w:r>
            <w:r w:rsidRPr="0033189B">
              <w:rPr>
                <w:rFonts w:ascii="Verdana" w:hAnsi="Verdana"/>
                <w:b/>
                <w:sz w:val="20"/>
                <w:szCs w:val="20"/>
                <w:u w:val="single"/>
                <w:lang w:val="bg-BG"/>
              </w:rPr>
              <w:t>и/или</w:t>
            </w:r>
            <w:r w:rsidRPr="0033189B">
              <w:rPr>
                <w:rFonts w:ascii="Verdana" w:hAnsi="Verdana"/>
                <w:sz w:val="20"/>
                <w:szCs w:val="20"/>
                <w:lang w:val="bg-BG"/>
              </w:rPr>
              <w:t xml:space="preserve"> </w:t>
            </w:r>
            <w:r w:rsidRPr="0033189B">
              <w:rPr>
                <w:rFonts w:ascii="Verdana" w:hAnsi="Verdana"/>
                <w:sz w:val="20"/>
                <w:szCs w:val="20"/>
                <w:lang w:val="bg-BG"/>
              </w:rPr>
              <w:br/>
              <w:t xml:space="preserve">1б) Неговият </w:t>
            </w:r>
            <w:r w:rsidRPr="0033189B">
              <w:rPr>
                <w:rFonts w:ascii="Verdana" w:hAnsi="Verdana"/>
                <w:b/>
                <w:sz w:val="20"/>
                <w:szCs w:val="20"/>
                <w:lang w:val="bg-BG"/>
              </w:rPr>
              <w:t>среден</w:t>
            </w:r>
            <w:r w:rsidRPr="0033189B">
              <w:rPr>
                <w:rFonts w:ascii="Verdana" w:hAnsi="Verdana"/>
                <w:sz w:val="20"/>
                <w:szCs w:val="20"/>
                <w:lang w:val="bg-BG"/>
              </w:rPr>
              <w:t xml:space="preserve"> годишен </w:t>
            </w:r>
            <w:r w:rsidRPr="0033189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33189B">
              <w:rPr>
                <w:rStyle w:val="FootnoteReference"/>
                <w:rFonts w:ascii="Verdana" w:hAnsi="Verdana"/>
                <w:b/>
                <w:sz w:val="20"/>
                <w:szCs w:val="20"/>
                <w:lang w:val="bg-BG"/>
              </w:rPr>
              <w:footnoteReference w:id="34"/>
            </w:r>
            <w:r w:rsidRPr="0033189B">
              <w:rPr>
                <w:rFonts w:ascii="Verdana" w:hAnsi="Verdana"/>
                <w:b/>
                <w:sz w:val="20"/>
                <w:szCs w:val="20"/>
                <w:lang w:val="bg-BG"/>
              </w:rPr>
              <w:t>(</w:t>
            </w:r>
            <w:r w:rsidRPr="0033189B">
              <w:rPr>
                <w:rFonts w:ascii="Verdana" w:hAnsi="Verdana"/>
                <w:sz w:val="20"/>
                <w:szCs w:val="20"/>
                <w:lang w:val="bg-BG"/>
              </w:rPr>
              <w:t>)</w:t>
            </w:r>
            <w:r w:rsidRPr="0033189B">
              <w:rPr>
                <w:rFonts w:ascii="Verdana" w:hAnsi="Verdana"/>
                <w:b/>
                <w:sz w:val="20"/>
                <w:szCs w:val="20"/>
                <w:lang w:val="bg-BG"/>
              </w:rPr>
              <w:t>:</w:t>
            </w:r>
            <w:r w:rsidRPr="0033189B">
              <w:rPr>
                <w:rFonts w:ascii="Verdana" w:hAnsi="Verdana"/>
                <w:sz w:val="20"/>
                <w:szCs w:val="20"/>
                <w:lang w:val="bg-BG"/>
              </w:rPr>
              <w:br/>
            </w:r>
            <w:r w:rsidRPr="0033189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A" w14:textId="77777777" w:rsidR="008A569D" w:rsidRPr="0033189B" w:rsidRDefault="008A569D" w:rsidP="009E1A08">
            <w:pPr>
              <w:rPr>
                <w:rFonts w:ascii="Verdana" w:hAnsi="Verdana"/>
                <w:i/>
                <w:sz w:val="20"/>
                <w:szCs w:val="20"/>
                <w:lang w:val="bg-BG"/>
              </w:rPr>
            </w:pPr>
            <w:r w:rsidRPr="0033189B">
              <w:rPr>
                <w:rFonts w:ascii="Verdana" w:hAnsi="Verdana"/>
                <w:sz w:val="20"/>
                <w:szCs w:val="20"/>
                <w:lang w:val="bg-BG"/>
              </w:rPr>
              <w:t>година: [……] оборот:[……][…]валута</w:t>
            </w:r>
            <w:r w:rsidRPr="0033189B">
              <w:rPr>
                <w:rFonts w:ascii="Verdana" w:hAnsi="Verdana"/>
                <w:sz w:val="20"/>
                <w:szCs w:val="20"/>
                <w:lang w:val="bg-BG"/>
              </w:rPr>
              <w:br/>
              <w:t>година: [……] оборот:[……][…]валута година: [……] оборот:[……][…]валута</w:t>
            </w:r>
            <w:r w:rsidRPr="0033189B">
              <w:rPr>
                <w:rFonts w:ascii="Verdana" w:hAnsi="Verdana"/>
                <w:sz w:val="20"/>
                <w:szCs w:val="20"/>
                <w:lang w:val="bg-BG"/>
              </w:rPr>
              <w:br/>
            </w:r>
            <w:r w:rsidRPr="0033189B">
              <w:rPr>
                <w:rFonts w:ascii="Verdana" w:hAnsi="Verdana"/>
                <w:sz w:val="20"/>
                <w:szCs w:val="20"/>
                <w:lang w:val="bg-BG"/>
              </w:rPr>
              <w:br/>
              <w:t>(брой години, среден оборот)</w:t>
            </w:r>
            <w:r w:rsidRPr="0033189B">
              <w:rPr>
                <w:rFonts w:ascii="Verdana" w:hAnsi="Verdana"/>
                <w:b/>
                <w:sz w:val="20"/>
                <w:szCs w:val="20"/>
                <w:lang w:val="bg-BG"/>
              </w:rPr>
              <w:t>:</w:t>
            </w:r>
            <w:r w:rsidRPr="0033189B">
              <w:rPr>
                <w:rFonts w:ascii="Verdana" w:hAnsi="Verdana"/>
                <w:sz w:val="20"/>
                <w:szCs w:val="20"/>
                <w:lang w:val="bg-BG"/>
              </w:rPr>
              <w:t xml:space="preserve"> [……],[……][…]валута</w:t>
            </w:r>
            <w:r w:rsidRPr="0033189B">
              <w:rPr>
                <w:rFonts w:ascii="Verdana" w:hAnsi="Verdana"/>
                <w:sz w:val="20"/>
                <w:szCs w:val="20"/>
                <w:lang w:val="bg-BG"/>
              </w:rPr>
              <w:br/>
            </w:r>
          </w:p>
          <w:p w14:paraId="5443EBAB"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(уеб адрес, орган или служба, издаващи документа, точно позоваване на документа): [……][……][……][……]</w:t>
            </w:r>
          </w:p>
        </w:tc>
      </w:tr>
      <w:tr w:rsidR="00C47442" w:rsidRPr="004B612C" w14:paraId="5443EBB5" w14:textId="77777777" w:rsidTr="009E1A08">
        <w:tc>
          <w:tcPr>
            <w:tcW w:w="4644" w:type="dxa"/>
            <w:shd w:val="clear" w:color="auto" w:fill="auto"/>
          </w:tcPr>
          <w:p w14:paraId="5443EBAD" w14:textId="77777777" w:rsidR="008A569D" w:rsidRPr="0033189B" w:rsidRDefault="008A569D" w:rsidP="009E1A08">
            <w:pPr>
              <w:rPr>
                <w:rFonts w:ascii="Verdana" w:hAnsi="Verdana"/>
                <w:b/>
                <w:i/>
                <w:sz w:val="20"/>
                <w:szCs w:val="20"/>
                <w:u w:val="single"/>
                <w:lang w:val="bg-BG"/>
              </w:rPr>
            </w:pPr>
            <w:r w:rsidRPr="0033189B">
              <w:rPr>
                <w:rFonts w:ascii="Verdana" w:hAnsi="Verdana"/>
                <w:sz w:val="20"/>
                <w:szCs w:val="20"/>
                <w:lang w:val="bg-BG"/>
              </w:rPr>
              <w:t xml:space="preserve">2а) Неговият („конкретен“) годишен </w:t>
            </w:r>
            <w:r w:rsidRPr="0033189B">
              <w:rPr>
                <w:rFonts w:ascii="Verdana" w:hAnsi="Verdana"/>
                <w:b/>
                <w:sz w:val="20"/>
                <w:szCs w:val="20"/>
                <w:lang w:val="bg-BG"/>
              </w:rPr>
              <w:t>оборот в стопанската област, обхваната от поръчката</w:t>
            </w:r>
            <w:r w:rsidRPr="0033189B">
              <w:rPr>
                <w:rFonts w:ascii="Verdana" w:hAnsi="Verdana"/>
                <w:sz w:val="20"/>
                <w:szCs w:val="20"/>
                <w:lang w:val="bg-BG"/>
              </w:rPr>
              <w:t xml:space="preserve"> и посочена в съответното обявление,</w:t>
            </w:r>
            <w:r w:rsidRPr="0033189B">
              <w:rPr>
                <w:rFonts w:ascii="Verdana" w:hAnsi="Verdana"/>
                <w:b/>
                <w:i/>
                <w:sz w:val="20"/>
                <w:szCs w:val="20"/>
                <w:lang w:val="bg-BG"/>
              </w:rPr>
              <w:t xml:space="preserve"> </w:t>
            </w:r>
            <w:r w:rsidRPr="0033189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33189B">
              <w:rPr>
                <w:rFonts w:ascii="Verdana" w:hAnsi="Verdana"/>
                <w:sz w:val="20"/>
                <w:szCs w:val="20"/>
                <w:lang w:val="bg-BG"/>
              </w:rPr>
              <w:br/>
            </w:r>
            <w:r w:rsidRPr="0033189B">
              <w:rPr>
                <w:rFonts w:ascii="Verdana" w:hAnsi="Verdana"/>
                <w:b/>
                <w:i/>
                <w:sz w:val="20"/>
                <w:szCs w:val="20"/>
                <w:u w:val="single"/>
                <w:lang w:val="bg-BG"/>
              </w:rPr>
              <w:t>и/или</w:t>
            </w:r>
          </w:p>
          <w:p w14:paraId="5443EBA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2б) Неговият </w:t>
            </w:r>
            <w:r w:rsidRPr="0033189B">
              <w:rPr>
                <w:rFonts w:ascii="Verdana" w:hAnsi="Verdana"/>
                <w:b/>
                <w:sz w:val="20"/>
                <w:szCs w:val="20"/>
                <w:lang w:val="bg-BG"/>
              </w:rPr>
              <w:t>среден</w:t>
            </w:r>
            <w:r w:rsidRPr="0033189B">
              <w:rPr>
                <w:rFonts w:ascii="Verdana" w:hAnsi="Verdana"/>
                <w:sz w:val="20"/>
                <w:szCs w:val="20"/>
                <w:lang w:val="bg-BG"/>
              </w:rPr>
              <w:t xml:space="preserve"> годишен </w:t>
            </w:r>
            <w:r w:rsidRPr="0033189B">
              <w:rPr>
                <w:rFonts w:ascii="Verdana" w:hAnsi="Verdana"/>
                <w:b/>
                <w:sz w:val="20"/>
                <w:szCs w:val="20"/>
                <w:lang w:val="bg-BG"/>
              </w:rPr>
              <w:t xml:space="preserve">оборот в областта и за броя години, изисквани в съответното обявление </w:t>
            </w:r>
            <w:r w:rsidRPr="0033189B">
              <w:rPr>
                <w:rFonts w:ascii="Verdana" w:hAnsi="Verdana"/>
                <w:b/>
                <w:sz w:val="20"/>
                <w:szCs w:val="20"/>
                <w:lang w:val="bg-BG"/>
              </w:rPr>
              <w:lastRenderedPageBreak/>
              <w:t>или документацията за поръчката, е както следва</w:t>
            </w:r>
            <w:r w:rsidRPr="0033189B">
              <w:rPr>
                <w:rStyle w:val="FootnoteReference"/>
                <w:rFonts w:ascii="Verdana" w:hAnsi="Verdana"/>
                <w:b/>
                <w:sz w:val="20"/>
                <w:szCs w:val="20"/>
                <w:lang w:val="bg-BG"/>
              </w:rPr>
              <w:footnoteReference w:id="35"/>
            </w:r>
            <w:r w:rsidRPr="0033189B">
              <w:rPr>
                <w:rFonts w:ascii="Verdana" w:hAnsi="Verdana"/>
                <w:sz w:val="20"/>
                <w:szCs w:val="20"/>
                <w:lang w:val="bg-BG"/>
              </w:rPr>
              <w:t>:</w:t>
            </w:r>
            <w:r w:rsidRPr="0033189B">
              <w:rPr>
                <w:rFonts w:ascii="Verdana" w:hAnsi="Verdana"/>
                <w:sz w:val="20"/>
                <w:szCs w:val="20"/>
                <w:lang w:val="bg-BG"/>
              </w:rPr>
              <w:br/>
            </w:r>
            <w:r w:rsidRPr="0033189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F"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година: [……] оборот:[……][…]валута</w:t>
            </w:r>
          </w:p>
          <w:p w14:paraId="5443EBB0"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година: [……] оборот:[……][…]валута</w:t>
            </w:r>
          </w:p>
          <w:p w14:paraId="5443EBB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година: [……] оборот:[……][…]валута</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(брой години, среден оборот): [……],[……][…]валута</w:t>
            </w:r>
          </w:p>
          <w:p w14:paraId="5443EBB2" w14:textId="77777777" w:rsidR="008A569D" w:rsidRPr="0033189B" w:rsidRDefault="008A569D" w:rsidP="009E1A08">
            <w:pPr>
              <w:rPr>
                <w:rFonts w:ascii="Verdana" w:hAnsi="Verdana"/>
                <w:sz w:val="20"/>
                <w:szCs w:val="20"/>
                <w:lang w:val="bg-BG"/>
              </w:rPr>
            </w:pPr>
          </w:p>
          <w:p w14:paraId="5443EBB3" w14:textId="77777777" w:rsidR="008A569D" w:rsidRPr="0033189B" w:rsidRDefault="008A569D" w:rsidP="009E1A08">
            <w:pPr>
              <w:rPr>
                <w:rFonts w:ascii="Verdana" w:hAnsi="Verdana"/>
                <w:sz w:val="20"/>
                <w:szCs w:val="20"/>
                <w:lang w:val="bg-BG"/>
              </w:rPr>
            </w:pPr>
          </w:p>
          <w:p w14:paraId="5443EBB4"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C47442" w:rsidRPr="0033189B" w14:paraId="5443EBB8" w14:textId="77777777" w:rsidTr="009E1A08">
        <w:tc>
          <w:tcPr>
            <w:tcW w:w="4644" w:type="dxa"/>
            <w:shd w:val="clear" w:color="auto" w:fill="auto"/>
          </w:tcPr>
          <w:p w14:paraId="5443EBB6"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443EBB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4B612C" w14:paraId="5443EBBC" w14:textId="77777777" w:rsidTr="009E1A08">
        <w:tc>
          <w:tcPr>
            <w:tcW w:w="4644" w:type="dxa"/>
            <w:shd w:val="clear" w:color="auto" w:fill="auto"/>
          </w:tcPr>
          <w:p w14:paraId="5443EBB9"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4) Що се отнася до </w:t>
            </w:r>
            <w:r w:rsidRPr="0033189B">
              <w:rPr>
                <w:rFonts w:ascii="Verdana" w:hAnsi="Verdana"/>
                <w:b/>
                <w:sz w:val="20"/>
                <w:szCs w:val="20"/>
                <w:lang w:val="bg-BG"/>
              </w:rPr>
              <w:t>финансовите съотношения</w:t>
            </w:r>
            <w:r w:rsidRPr="0033189B">
              <w:rPr>
                <w:rStyle w:val="FootnoteReference"/>
                <w:rFonts w:ascii="Verdana" w:hAnsi="Verdana"/>
                <w:b/>
                <w:sz w:val="20"/>
                <w:szCs w:val="20"/>
                <w:lang w:val="bg-BG"/>
              </w:rPr>
              <w:footnoteReference w:id="36"/>
            </w:r>
            <w:r w:rsidRPr="0033189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3189B">
              <w:rPr>
                <w:rFonts w:ascii="Verdana" w:hAnsi="Verdana"/>
                <w:sz w:val="20"/>
                <w:szCs w:val="20"/>
                <w:lang w:val="bg-BG"/>
              </w:rPr>
              <w:br/>
            </w:r>
            <w:r w:rsidRPr="0033189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BA"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(посочване на изискваното съотношение — съотношение между х и у</w:t>
            </w:r>
            <w:r w:rsidRPr="0033189B">
              <w:rPr>
                <w:rStyle w:val="FootnoteReference"/>
                <w:rFonts w:ascii="Verdana" w:hAnsi="Verdana"/>
                <w:sz w:val="20"/>
                <w:szCs w:val="20"/>
                <w:lang w:val="bg-BG"/>
              </w:rPr>
              <w:footnoteReference w:id="37"/>
            </w:r>
            <w:r w:rsidRPr="0033189B">
              <w:rPr>
                <w:rFonts w:ascii="Verdana" w:hAnsi="Verdana"/>
                <w:sz w:val="20"/>
                <w:szCs w:val="20"/>
                <w:lang w:val="bg-BG"/>
              </w:rPr>
              <w:t xml:space="preserve"> — и стойността):</w:t>
            </w:r>
            <w:r w:rsidRPr="0033189B">
              <w:rPr>
                <w:rFonts w:ascii="Verdana" w:hAnsi="Verdana"/>
                <w:sz w:val="20"/>
                <w:szCs w:val="20"/>
                <w:lang w:val="bg-BG"/>
              </w:rPr>
              <w:br/>
              <w:t>[…], [……]</w:t>
            </w:r>
            <w:r w:rsidRPr="0033189B">
              <w:rPr>
                <w:rStyle w:val="FootnoteReference"/>
                <w:rFonts w:ascii="Verdana" w:hAnsi="Verdana"/>
                <w:sz w:val="20"/>
                <w:szCs w:val="20"/>
                <w:lang w:val="bg-BG"/>
              </w:rPr>
              <w:footnoteReference w:id="38"/>
            </w:r>
            <w:r w:rsidRPr="0033189B">
              <w:rPr>
                <w:rFonts w:ascii="Verdana" w:hAnsi="Verdana"/>
                <w:sz w:val="20"/>
                <w:szCs w:val="20"/>
                <w:lang w:val="bg-BG"/>
              </w:rPr>
              <w:br/>
            </w:r>
          </w:p>
          <w:p w14:paraId="5443EBBB"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 (</w:t>
            </w:r>
            <w:r w:rsidRPr="0033189B">
              <w:rPr>
                <w:rFonts w:ascii="Verdana" w:hAnsi="Verdana"/>
                <w:i/>
                <w:sz w:val="20"/>
                <w:szCs w:val="20"/>
                <w:lang w:val="bg-BG"/>
              </w:rPr>
              <w:t>уеб адрес, орган или служба, издаващи документа, точно позоваване на документа</w:t>
            </w:r>
            <w:r w:rsidRPr="0033189B">
              <w:rPr>
                <w:rFonts w:ascii="Verdana" w:hAnsi="Verdana"/>
                <w:sz w:val="20"/>
                <w:szCs w:val="20"/>
                <w:lang w:val="bg-BG"/>
              </w:rPr>
              <w:t>):</w:t>
            </w:r>
            <w:r w:rsidRPr="0033189B">
              <w:rPr>
                <w:rFonts w:ascii="Verdana" w:hAnsi="Verdana"/>
                <w:i/>
                <w:sz w:val="20"/>
                <w:szCs w:val="20"/>
                <w:lang w:val="bg-BG"/>
              </w:rPr>
              <w:t xml:space="preserve"> [……][……][……][……]</w:t>
            </w:r>
          </w:p>
        </w:tc>
      </w:tr>
      <w:tr w:rsidR="00C47442" w:rsidRPr="004B612C" w14:paraId="5443EBC1" w14:textId="77777777" w:rsidTr="009E1A08">
        <w:tc>
          <w:tcPr>
            <w:tcW w:w="4644" w:type="dxa"/>
            <w:shd w:val="clear" w:color="auto" w:fill="auto"/>
          </w:tcPr>
          <w:p w14:paraId="5443EBBD"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5) Застрахователната сума по неговата </w:t>
            </w:r>
            <w:r w:rsidRPr="0033189B">
              <w:rPr>
                <w:rFonts w:ascii="Verdana" w:hAnsi="Verdana"/>
                <w:b/>
                <w:sz w:val="20"/>
                <w:szCs w:val="20"/>
                <w:lang w:val="bg-BG"/>
              </w:rPr>
              <w:t>застрахователна полица за риска „професионална отговорност“</w:t>
            </w:r>
            <w:r w:rsidRPr="0033189B">
              <w:rPr>
                <w:rFonts w:ascii="Verdana" w:hAnsi="Verdana"/>
                <w:sz w:val="20"/>
                <w:szCs w:val="20"/>
                <w:lang w:val="bg-BG"/>
              </w:rPr>
              <w:t xml:space="preserve"> възлиза на:</w:t>
            </w:r>
            <w:r w:rsidRPr="0033189B">
              <w:rPr>
                <w:rFonts w:ascii="Verdana" w:hAnsi="Verdana"/>
                <w:sz w:val="20"/>
                <w:szCs w:val="20"/>
                <w:lang w:val="bg-BG"/>
              </w:rPr>
              <w:br/>
            </w:r>
            <w:r w:rsidRPr="0033189B">
              <w:rPr>
                <w:rStyle w:val="NormalBoldChar"/>
                <w:rFonts w:ascii="Verdana" w:eastAsia="Calibri" w:hAnsi="Verdana"/>
                <w:b w:val="0"/>
                <w:i/>
                <w:sz w:val="20"/>
                <w:szCs w:val="20"/>
                <w:lang w:val="bg-BG"/>
              </w:rPr>
              <w:t>Ако</w:t>
            </w:r>
            <w:r w:rsidRPr="0033189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43EBB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[……],[……][…]валута</w:t>
            </w:r>
          </w:p>
          <w:p w14:paraId="5443EBBF" w14:textId="77777777" w:rsidR="008A569D" w:rsidRPr="0033189B" w:rsidRDefault="008A569D" w:rsidP="009E1A08">
            <w:pPr>
              <w:rPr>
                <w:rFonts w:ascii="Verdana" w:hAnsi="Verdana"/>
                <w:sz w:val="20"/>
                <w:szCs w:val="20"/>
                <w:lang w:val="bg-BG"/>
              </w:rPr>
            </w:pPr>
          </w:p>
          <w:p w14:paraId="5443EBC0"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(уеб адрес, орган или служба, издаващи документа, точно позоваване на документа): [……][……][……][……]</w:t>
            </w:r>
          </w:p>
        </w:tc>
      </w:tr>
      <w:tr w:rsidR="00C47442" w:rsidRPr="004B612C" w14:paraId="5443EBC6" w14:textId="77777777" w:rsidTr="009E1A08">
        <w:tc>
          <w:tcPr>
            <w:tcW w:w="4644" w:type="dxa"/>
            <w:shd w:val="clear" w:color="auto" w:fill="auto"/>
          </w:tcPr>
          <w:p w14:paraId="5443EBC2"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6) Що се отнася до </w:t>
            </w:r>
            <w:r w:rsidRPr="0033189B">
              <w:rPr>
                <w:rFonts w:ascii="Verdana" w:hAnsi="Verdana"/>
                <w:b/>
                <w:sz w:val="20"/>
                <w:szCs w:val="20"/>
                <w:lang w:val="bg-BG"/>
              </w:rPr>
              <w:t>другите икономически или финансови изисквания</w:t>
            </w:r>
            <w:r w:rsidRPr="0033189B">
              <w:rPr>
                <w:rFonts w:ascii="Verdana" w:hAnsi="Verdana"/>
                <w:sz w:val="20"/>
                <w:szCs w:val="20"/>
                <w:lang w:val="bg-BG"/>
              </w:rPr>
              <w:t xml:space="preserve">, </w:t>
            </w:r>
            <w:r w:rsidRPr="0033189B">
              <w:rPr>
                <w:rFonts w:ascii="Verdana" w:hAnsi="Verdana"/>
                <w:b/>
                <w:sz w:val="20"/>
                <w:szCs w:val="20"/>
                <w:lang w:val="bg-BG"/>
              </w:rPr>
              <w:t>ако има такива</w:t>
            </w:r>
            <w:r w:rsidRPr="0033189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33189B">
              <w:rPr>
                <w:rFonts w:ascii="Verdana" w:hAnsi="Verdana"/>
                <w:sz w:val="20"/>
                <w:szCs w:val="20"/>
                <w:lang w:val="bg-BG"/>
              </w:rPr>
              <w:br/>
            </w:r>
            <w:r w:rsidRPr="0033189B">
              <w:rPr>
                <w:rFonts w:ascii="Verdana" w:hAnsi="Verdana"/>
                <w:i/>
                <w:sz w:val="20"/>
                <w:szCs w:val="20"/>
                <w:lang w:val="bg-BG"/>
              </w:rPr>
              <w:t xml:space="preserve">Ако съответната документация, която </w:t>
            </w:r>
            <w:r w:rsidRPr="0033189B">
              <w:rPr>
                <w:rFonts w:ascii="Verdana" w:hAnsi="Verdana"/>
                <w:b/>
                <w:i/>
                <w:sz w:val="20"/>
                <w:szCs w:val="20"/>
                <w:lang w:val="bg-BG"/>
              </w:rPr>
              <w:t xml:space="preserve">може </w:t>
            </w:r>
            <w:r w:rsidRPr="0033189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5443EBC3"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 xml:space="preserve"> </w:t>
            </w:r>
          </w:p>
          <w:p w14:paraId="5443EBC4" w14:textId="77777777" w:rsidR="008A569D" w:rsidRPr="0033189B" w:rsidRDefault="008A569D" w:rsidP="009E1A08">
            <w:pPr>
              <w:rPr>
                <w:rFonts w:ascii="Verdana" w:hAnsi="Verdana"/>
                <w:sz w:val="20"/>
                <w:szCs w:val="20"/>
                <w:lang w:val="bg-BG"/>
              </w:rPr>
            </w:pPr>
          </w:p>
          <w:p w14:paraId="5443EBC5"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r w:rsidRPr="0033189B">
              <w:rPr>
                <w:rFonts w:ascii="Verdana" w:hAnsi="Verdana"/>
                <w:i/>
                <w:sz w:val="20"/>
                <w:szCs w:val="20"/>
                <w:lang w:val="bg-BG"/>
              </w:rPr>
              <w:t>уеб адрес, орган или служба, издаващи документа, точно позоваване на документацията)</w:t>
            </w:r>
            <w:r w:rsidRPr="0033189B">
              <w:rPr>
                <w:rFonts w:ascii="Verdana" w:hAnsi="Verdana"/>
                <w:sz w:val="20"/>
                <w:szCs w:val="20"/>
                <w:lang w:val="bg-BG"/>
              </w:rPr>
              <w:t>:</w:t>
            </w:r>
            <w:r w:rsidRPr="0033189B">
              <w:rPr>
                <w:rFonts w:ascii="Verdana" w:hAnsi="Verdana"/>
                <w:i/>
                <w:sz w:val="20"/>
                <w:szCs w:val="20"/>
                <w:lang w:val="bg-BG"/>
              </w:rPr>
              <w:t xml:space="preserve"> [……][……][……][……]</w:t>
            </w:r>
          </w:p>
        </w:tc>
      </w:tr>
    </w:tbl>
    <w:p w14:paraId="5443EBC7"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В: Технически и професионални способности</w:t>
      </w:r>
    </w:p>
    <w:p w14:paraId="5443EBC8"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3189B">
        <w:rPr>
          <w:rFonts w:ascii="Verdana" w:hAnsi="Verdana"/>
          <w:b/>
          <w:i/>
          <w:sz w:val="20"/>
          <w:szCs w:val="20"/>
          <w:lang w:val="bg-BG"/>
        </w:rPr>
        <w:t xml:space="preserve">Икономическият оператор следва да предостави информация </w:t>
      </w:r>
      <w:r w:rsidRPr="0033189B">
        <w:rPr>
          <w:rFonts w:ascii="Verdana" w:hAnsi="Verdana"/>
          <w:b/>
          <w:i/>
          <w:sz w:val="20"/>
          <w:szCs w:val="20"/>
          <w:u w:val="single"/>
          <w:lang w:val="bg-BG"/>
        </w:rPr>
        <w:t>само</w:t>
      </w:r>
      <w:r w:rsidRPr="0033189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33189B">
        <w:rPr>
          <w:rFonts w:ascii="Verdana" w:hAnsi="Verdana"/>
          <w:sz w:val="20"/>
          <w:szCs w:val="20"/>
          <w:lang w:val="bg-BG"/>
        </w:rPr>
        <w:t xml:space="preserve"> </w:t>
      </w:r>
      <w:r w:rsidRPr="0033189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47442" w:rsidRPr="0033189B" w14:paraId="5443EBCB" w14:textId="77777777" w:rsidTr="009E1A08">
        <w:tc>
          <w:tcPr>
            <w:tcW w:w="4644" w:type="dxa"/>
            <w:shd w:val="clear" w:color="auto" w:fill="auto"/>
          </w:tcPr>
          <w:p w14:paraId="5443EBC9"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Технически и професионални способности</w:t>
            </w:r>
          </w:p>
        </w:tc>
        <w:tc>
          <w:tcPr>
            <w:tcW w:w="4645" w:type="dxa"/>
            <w:shd w:val="clear" w:color="auto" w:fill="auto"/>
          </w:tcPr>
          <w:p w14:paraId="5443EBCA"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BD1" w14:textId="77777777" w:rsidTr="009E1A08">
        <w:tc>
          <w:tcPr>
            <w:tcW w:w="4644" w:type="dxa"/>
            <w:shd w:val="clear" w:color="auto" w:fill="auto"/>
          </w:tcPr>
          <w:p w14:paraId="5443EBCC"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1а) </w:t>
            </w:r>
            <w:r w:rsidRPr="0033189B">
              <w:rPr>
                <w:rFonts w:ascii="Verdana" w:hAnsi="Verdana"/>
                <w:sz w:val="20"/>
                <w:szCs w:val="20"/>
                <w:highlight w:val="lightGray"/>
                <w:lang w:val="bg-BG"/>
              </w:rPr>
              <w:t xml:space="preserve">Само за </w:t>
            </w:r>
            <w:r w:rsidRPr="0033189B">
              <w:rPr>
                <w:rFonts w:ascii="Verdana" w:hAnsi="Verdana"/>
                <w:b/>
                <w:i/>
                <w:sz w:val="20"/>
                <w:szCs w:val="20"/>
                <w:highlight w:val="lightGray"/>
                <w:lang w:val="bg-BG"/>
              </w:rPr>
              <w:t>обществените поръчки за</w:t>
            </w:r>
            <w:r w:rsidRPr="0033189B">
              <w:rPr>
                <w:rFonts w:ascii="Verdana" w:hAnsi="Verdana"/>
                <w:sz w:val="20"/>
                <w:szCs w:val="20"/>
                <w:highlight w:val="lightGray"/>
                <w:lang w:val="bg-BG"/>
              </w:rPr>
              <w:t xml:space="preserve"> </w:t>
            </w:r>
            <w:r w:rsidRPr="0033189B">
              <w:rPr>
                <w:rFonts w:ascii="Verdana" w:hAnsi="Verdana"/>
                <w:b/>
                <w:i/>
                <w:sz w:val="20"/>
                <w:szCs w:val="20"/>
                <w:highlight w:val="lightGray"/>
                <w:lang w:val="bg-BG"/>
              </w:rPr>
              <w:lastRenderedPageBreak/>
              <w:t>строителство</w:t>
            </w:r>
            <w:r w:rsidRPr="0033189B">
              <w:rPr>
                <w:rFonts w:ascii="Verdana" w:hAnsi="Verdana"/>
                <w:sz w:val="20"/>
                <w:szCs w:val="20"/>
                <w:lang w:val="bg-BG"/>
              </w:rPr>
              <w:t>:</w:t>
            </w:r>
            <w:r w:rsidRPr="0033189B">
              <w:rPr>
                <w:rFonts w:ascii="Verdana" w:hAnsi="Verdana"/>
                <w:sz w:val="20"/>
                <w:szCs w:val="20"/>
                <w:lang w:val="bg-BG"/>
              </w:rPr>
              <w:br/>
              <w:t>През референтния период</w:t>
            </w:r>
            <w:r w:rsidRPr="0033189B">
              <w:rPr>
                <w:rStyle w:val="FootnoteReference"/>
                <w:rFonts w:ascii="Verdana" w:hAnsi="Verdana"/>
                <w:sz w:val="20"/>
                <w:szCs w:val="20"/>
                <w:lang w:val="bg-BG"/>
              </w:rPr>
              <w:footnoteReference w:id="39"/>
            </w:r>
            <w:r w:rsidRPr="0033189B">
              <w:rPr>
                <w:rFonts w:ascii="Verdana" w:hAnsi="Verdana"/>
                <w:sz w:val="20"/>
                <w:szCs w:val="20"/>
                <w:lang w:val="bg-BG"/>
              </w:rPr>
              <w:t xml:space="preserve"> икономическият оператор е </w:t>
            </w:r>
            <w:r w:rsidRPr="0033189B">
              <w:rPr>
                <w:rFonts w:ascii="Verdana" w:hAnsi="Verdana"/>
                <w:b/>
                <w:sz w:val="20"/>
                <w:szCs w:val="20"/>
                <w:lang w:val="bg-BG"/>
              </w:rPr>
              <w:t>извършил следните строителни дейности от конкретния вид</w:t>
            </w:r>
            <w:r w:rsidRPr="0033189B">
              <w:rPr>
                <w:rFonts w:ascii="Verdana" w:hAnsi="Verdana"/>
                <w:sz w:val="20"/>
                <w:szCs w:val="20"/>
                <w:lang w:val="bg-BG"/>
              </w:rPr>
              <w:t xml:space="preserve">: </w:t>
            </w:r>
            <w:r w:rsidRPr="0033189B">
              <w:rPr>
                <w:rFonts w:ascii="Verdana" w:hAnsi="Verdana"/>
                <w:sz w:val="20"/>
                <w:szCs w:val="20"/>
                <w:lang w:val="bg-BG"/>
              </w:rPr>
              <w:br/>
            </w:r>
            <w:r w:rsidRPr="0033189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443EBCD"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 xml:space="preserve">Брой години (този период е определен в </w:t>
            </w:r>
            <w:r w:rsidRPr="0033189B">
              <w:rPr>
                <w:rFonts w:ascii="Verdana" w:hAnsi="Verdana"/>
                <w:sz w:val="20"/>
                <w:szCs w:val="20"/>
                <w:lang w:val="bg-BG"/>
              </w:rPr>
              <w:lastRenderedPageBreak/>
              <w:t>обявлението или документацията за обществената поръчка):  [……]</w:t>
            </w:r>
          </w:p>
          <w:p w14:paraId="5443EBC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Строителни работи:  [……]</w:t>
            </w:r>
          </w:p>
          <w:p w14:paraId="5443EBCF" w14:textId="77777777" w:rsidR="008A569D" w:rsidRPr="0033189B" w:rsidRDefault="008A569D" w:rsidP="009E1A08">
            <w:pPr>
              <w:rPr>
                <w:rFonts w:ascii="Verdana" w:hAnsi="Verdana"/>
                <w:sz w:val="20"/>
                <w:szCs w:val="20"/>
                <w:lang w:val="bg-BG"/>
              </w:rPr>
            </w:pPr>
          </w:p>
          <w:p w14:paraId="5443EBD0"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(уеб адрес, орган или служба, издаващи документа, точно позоваване на документа): [……][……][……][……]</w:t>
            </w:r>
          </w:p>
        </w:tc>
      </w:tr>
      <w:tr w:rsidR="00C47442" w:rsidRPr="0033189B" w14:paraId="5443EBDF" w14:textId="77777777" w:rsidTr="009E1A08">
        <w:tc>
          <w:tcPr>
            <w:tcW w:w="4644" w:type="dxa"/>
            <w:shd w:val="clear" w:color="auto" w:fill="auto"/>
          </w:tcPr>
          <w:p w14:paraId="5443EBD2" w14:textId="77777777" w:rsidR="008A569D" w:rsidRPr="0033189B" w:rsidRDefault="008A569D" w:rsidP="009E1A08">
            <w:pPr>
              <w:rPr>
                <w:rFonts w:ascii="Verdana" w:hAnsi="Verdana"/>
                <w:sz w:val="20"/>
                <w:szCs w:val="20"/>
                <w:shd w:val="clear" w:color="000000" w:fill="auto"/>
                <w:lang w:val="bg-BG"/>
              </w:rPr>
            </w:pPr>
            <w:r w:rsidRPr="0033189B">
              <w:rPr>
                <w:rFonts w:ascii="Verdana" w:hAnsi="Verdana"/>
                <w:sz w:val="20"/>
                <w:szCs w:val="20"/>
                <w:lang w:val="bg-BG"/>
              </w:rPr>
              <w:lastRenderedPageBreak/>
              <w:t xml:space="preserve">1б) </w:t>
            </w:r>
            <w:r w:rsidRPr="0033189B">
              <w:rPr>
                <w:rFonts w:ascii="Verdana" w:hAnsi="Verdana"/>
                <w:sz w:val="20"/>
                <w:szCs w:val="20"/>
                <w:highlight w:val="lightGray"/>
                <w:lang w:val="bg-BG"/>
              </w:rPr>
              <w:t xml:space="preserve">Само за </w:t>
            </w:r>
            <w:r w:rsidRPr="0033189B">
              <w:rPr>
                <w:rFonts w:ascii="Verdana" w:hAnsi="Verdana"/>
                <w:b/>
                <w:i/>
                <w:sz w:val="20"/>
                <w:szCs w:val="20"/>
                <w:highlight w:val="lightGray"/>
                <w:lang w:val="bg-BG"/>
              </w:rPr>
              <w:t>обществени поръчки за доставки и обществени поръчки за услуги</w:t>
            </w:r>
            <w:r w:rsidRPr="0033189B">
              <w:rPr>
                <w:rFonts w:ascii="Verdana" w:hAnsi="Verdana"/>
                <w:sz w:val="20"/>
                <w:szCs w:val="20"/>
                <w:lang w:val="bg-BG"/>
              </w:rPr>
              <w:t>:</w:t>
            </w:r>
            <w:r w:rsidRPr="0033189B">
              <w:rPr>
                <w:rFonts w:ascii="Verdana" w:hAnsi="Verdana"/>
                <w:sz w:val="20"/>
                <w:szCs w:val="20"/>
                <w:lang w:val="bg-BG"/>
              </w:rPr>
              <w:br/>
              <w:t>През референтния период</w:t>
            </w:r>
            <w:r w:rsidRPr="0033189B">
              <w:rPr>
                <w:rStyle w:val="FootnoteReference"/>
                <w:rFonts w:ascii="Verdana" w:hAnsi="Verdana"/>
                <w:sz w:val="20"/>
                <w:szCs w:val="20"/>
                <w:lang w:val="bg-BG"/>
              </w:rPr>
              <w:footnoteReference w:id="40"/>
            </w:r>
            <w:r w:rsidRPr="0033189B">
              <w:rPr>
                <w:rFonts w:ascii="Verdana" w:hAnsi="Verdana"/>
                <w:sz w:val="20"/>
                <w:szCs w:val="20"/>
                <w:lang w:val="bg-BG"/>
              </w:rPr>
              <w:t xml:space="preserve"> икономическият оператор е извършил </w:t>
            </w:r>
            <w:r w:rsidRPr="0033189B">
              <w:rPr>
                <w:rFonts w:ascii="Verdana" w:hAnsi="Verdana"/>
                <w:b/>
                <w:sz w:val="20"/>
                <w:szCs w:val="20"/>
                <w:lang w:val="bg-BG"/>
              </w:rPr>
              <w:t>следните основни доставки или е предоставил следните основни услуги от посочения вид</w:t>
            </w:r>
            <w:r w:rsidRPr="0033189B">
              <w:rPr>
                <w:rFonts w:ascii="Verdana" w:hAnsi="Verdana"/>
                <w:sz w:val="20"/>
                <w:szCs w:val="20"/>
                <w:lang w:val="bg-BG"/>
              </w:rPr>
              <w:t>:</w:t>
            </w:r>
            <w:r w:rsidRPr="0033189B">
              <w:rPr>
                <w:rFonts w:ascii="Verdana" w:hAnsi="Verdana"/>
                <w:b/>
                <w:sz w:val="20"/>
                <w:szCs w:val="20"/>
                <w:lang w:val="bg-BG"/>
              </w:rPr>
              <w:t xml:space="preserve"> </w:t>
            </w:r>
            <w:r w:rsidRPr="0033189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33189B">
              <w:rPr>
                <w:rStyle w:val="FootnoteReference"/>
                <w:rFonts w:ascii="Verdana" w:hAnsi="Verdana"/>
                <w:sz w:val="20"/>
                <w:szCs w:val="20"/>
                <w:lang w:val="bg-BG"/>
              </w:rPr>
              <w:footnoteReference w:id="41"/>
            </w:r>
            <w:r w:rsidRPr="0033189B">
              <w:rPr>
                <w:rFonts w:ascii="Verdana" w:hAnsi="Verdana"/>
                <w:sz w:val="20"/>
                <w:szCs w:val="20"/>
                <w:lang w:val="bg-BG"/>
              </w:rPr>
              <w:t>:</w:t>
            </w:r>
          </w:p>
        </w:tc>
        <w:tc>
          <w:tcPr>
            <w:tcW w:w="4645" w:type="dxa"/>
            <w:shd w:val="clear" w:color="auto" w:fill="auto"/>
          </w:tcPr>
          <w:p w14:paraId="5443EBD3"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47442" w:rsidRPr="0033189B" w14:paraId="5443EBD8" w14:textId="77777777" w:rsidTr="009E1A08">
              <w:tc>
                <w:tcPr>
                  <w:tcW w:w="1336" w:type="dxa"/>
                  <w:shd w:val="clear" w:color="auto" w:fill="auto"/>
                </w:tcPr>
                <w:p w14:paraId="5443EBD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Описание</w:t>
                  </w:r>
                </w:p>
              </w:tc>
              <w:tc>
                <w:tcPr>
                  <w:tcW w:w="936" w:type="dxa"/>
                  <w:shd w:val="clear" w:color="auto" w:fill="auto"/>
                </w:tcPr>
                <w:p w14:paraId="5443EBD5"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Суми</w:t>
                  </w:r>
                </w:p>
              </w:tc>
              <w:tc>
                <w:tcPr>
                  <w:tcW w:w="724" w:type="dxa"/>
                  <w:shd w:val="clear" w:color="auto" w:fill="auto"/>
                </w:tcPr>
                <w:p w14:paraId="5443EBD6"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Дати</w:t>
                  </w:r>
                </w:p>
              </w:tc>
              <w:tc>
                <w:tcPr>
                  <w:tcW w:w="1149" w:type="dxa"/>
                  <w:shd w:val="clear" w:color="auto" w:fill="auto"/>
                </w:tcPr>
                <w:p w14:paraId="5443EBD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Получатели</w:t>
                  </w:r>
                </w:p>
              </w:tc>
            </w:tr>
            <w:tr w:rsidR="00C47442" w:rsidRPr="0033189B" w14:paraId="5443EBDD" w14:textId="77777777" w:rsidTr="009E1A08">
              <w:tc>
                <w:tcPr>
                  <w:tcW w:w="1336" w:type="dxa"/>
                  <w:shd w:val="clear" w:color="auto" w:fill="auto"/>
                </w:tcPr>
                <w:p w14:paraId="5443EBD9" w14:textId="77777777" w:rsidR="008A569D" w:rsidRPr="0033189B" w:rsidRDefault="008A569D" w:rsidP="009E1A08">
                  <w:pPr>
                    <w:rPr>
                      <w:rFonts w:ascii="Verdana" w:hAnsi="Verdana"/>
                      <w:sz w:val="20"/>
                      <w:szCs w:val="20"/>
                      <w:lang w:val="bg-BG"/>
                    </w:rPr>
                  </w:pPr>
                </w:p>
              </w:tc>
              <w:tc>
                <w:tcPr>
                  <w:tcW w:w="936" w:type="dxa"/>
                  <w:shd w:val="clear" w:color="auto" w:fill="auto"/>
                </w:tcPr>
                <w:p w14:paraId="5443EBDA" w14:textId="77777777" w:rsidR="008A569D" w:rsidRPr="0033189B" w:rsidRDefault="008A569D" w:rsidP="009E1A08">
                  <w:pPr>
                    <w:rPr>
                      <w:rFonts w:ascii="Verdana" w:hAnsi="Verdana"/>
                      <w:sz w:val="20"/>
                      <w:szCs w:val="20"/>
                      <w:lang w:val="bg-BG"/>
                    </w:rPr>
                  </w:pPr>
                </w:p>
              </w:tc>
              <w:tc>
                <w:tcPr>
                  <w:tcW w:w="724" w:type="dxa"/>
                  <w:shd w:val="clear" w:color="auto" w:fill="auto"/>
                </w:tcPr>
                <w:p w14:paraId="5443EBDB" w14:textId="77777777" w:rsidR="008A569D" w:rsidRPr="0033189B" w:rsidRDefault="008A569D" w:rsidP="009E1A08">
                  <w:pPr>
                    <w:rPr>
                      <w:rFonts w:ascii="Verdana" w:hAnsi="Verdana"/>
                      <w:sz w:val="20"/>
                      <w:szCs w:val="20"/>
                      <w:lang w:val="bg-BG"/>
                    </w:rPr>
                  </w:pPr>
                </w:p>
              </w:tc>
              <w:tc>
                <w:tcPr>
                  <w:tcW w:w="1149" w:type="dxa"/>
                  <w:shd w:val="clear" w:color="auto" w:fill="auto"/>
                </w:tcPr>
                <w:p w14:paraId="5443EBDC" w14:textId="77777777" w:rsidR="008A569D" w:rsidRPr="0033189B" w:rsidRDefault="008A569D" w:rsidP="009E1A08">
                  <w:pPr>
                    <w:rPr>
                      <w:rFonts w:ascii="Verdana" w:hAnsi="Verdana"/>
                      <w:sz w:val="20"/>
                      <w:szCs w:val="20"/>
                      <w:lang w:val="bg-BG"/>
                    </w:rPr>
                  </w:pPr>
                </w:p>
              </w:tc>
            </w:tr>
          </w:tbl>
          <w:p w14:paraId="5443EBDE" w14:textId="77777777" w:rsidR="008A569D" w:rsidRPr="0033189B" w:rsidRDefault="008A569D" w:rsidP="009E1A08">
            <w:pPr>
              <w:rPr>
                <w:rFonts w:ascii="Verdana" w:hAnsi="Verdana"/>
                <w:sz w:val="20"/>
                <w:szCs w:val="20"/>
                <w:lang w:val="bg-BG"/>
              </w:rPr>
            </w:pPr>
          </w:p>
        </w:tc>
      </w:tr>
      <w:tr w:rsidR="00C47442" w:rsidRPr="0033189B" w14:paraId="5443EBE2" w14:textId="77777777" w:rsidTr="009E1A08">
        <w:tc>
          <w:tcPr>
            <w:tcW w:w="4644" w:type="dxa"/>
            <w:shd w:val="clear" w:color="auto" w:fill="auto"/>
          </w:tcPr>
          <w:p w14:paraId="5443EBE0" w14:textId="77777777" w:rsidR="008A569D" w:rsidRPr="0033189B" w:rsidRDefault="008A569D" w:rsidP="009E1A08">
            <w:pPr>
              <w:rPr>
                <w:rFonts w:ascii="Verdana" w:hAnsi="Verdana"/>
                <w:sz w:val="20"/>
                <w:szCs w:val="20"/>
                <w:shd w:val="clear" w:color="000000" w:fill="auto"/>
                <w:lang w:val="bg-BG"/>
              </w:rPr>
            </w:pPr>
            <w:r w:rsidRPr="0033189B">
              <w:rPr>
                <w:rFonts w:ascii="Verdana" w:hAnsi="Verdana"/>
                <w:sz w:val="20"/>
                <w:szCs w:val="20"/>
                <w:lang w:val="bg-BG"/>
              </w:rPr>
              <w:t xml:space="preserve">2) Той може да използва следните </w:t>
            </w:r>
            <w:r w:rsidRPr="0033189B">
              <w:rPr>
                <w:rFonts w:ascii="Verdana" w:hAnsi="Verdana"/>
                <w:b/>
                <w:sz w:val="20"/>
                <w:szCs w:val="20"/>
                <w:lang w:val="bg-BG"/>
              </w:rPr>
              <w:t>технически лица или органи</w:t>
            </w:r>
            <w:r w:rsidRPr="0033189B">
              <w:rPr>
                <w:rStyle w:val="FootnoteReference"/>
                <w:rFonts w:ascii="Verdana" w:hAnsi="Verdana"/>
                <w:b/>
                <w:sz w:val="20"/>
                <w:szCs w:val="20"/>
                <w:lang w:val="bg-BG"/>
              </w:rPr>
              <w:footnoteReference w:id="42"/>
            </w:r>
            <w:r w:rsidRPr="0033189B">
              <w:rPr>
                <w:rFonts w:ascii="Verdana" w:hAnsi="Verdana"/>
                <w:sz w:val="20"/>
                <w:szCs w:val="20"/>
                <w:lang w:val="bg-BG"/>
              </w:rPr>
              <w:t>, особено тези, отговарящи за контрола на качеството:</w:t>
            </w:r>
            <w:r w:rsidRPr="0033189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5443EBE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p>
        </w:tc>
      </w:tr>
      <w:tr w:rsidR="00C47442" w:rsidRPr="0033189B" w14:paraId="5443EBE5" w14:textId="77777777" w:rsidTr="009E1A08">
        <w:tc>
          <w:tcPr>
            <w:tcW w:w="4644" w:type="dxa"/>
            <w:shd w:val="clear" w:color="auto" w:fill="auto"/>
          </w:tcPr>
          <w:p w14:paraId="5443EBE3"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3) Той използва следните </w:t>
            </w:r>
            <w:r w:rsidRPr="0033189B">
              <w:rPr>
                <w:rFonts w:ascii="Verdana" w:hAnsi="Verdana"/>
                <w:b/>
                <w:sz w:val="20"/>
                <w:szCs w:val="20"/>
                <w:lang w:val="bg-BG"/>
              </w:rPr>
              <w:t>технически съоръжения и мерки за гарантиране на качество</w:t>
            </w:r>
            <w:r w:rsidRPr="0033189B">
              <w:rPr>
                <w:rFonts w:ascii="Verdana" w:hAnsi="Verdana"/>
                <w:sz w:val="20"/>
                <w:szCs w:val="20"/>
                <w:lang w:val="bg-BG"/>
              </w:rPr>
              <w:t xml:space="preserve">, а </w:t>
            </w:r>
            <w:r w:rsidRPr="0033189B">
              <w:rPr>
                <w:rFonts w:ascii="Verdana" w:hAnsi="Verdana"/>
                <w:b/>
                <w:sz w:val="20"/>
                <w:szCs w:val="20"/>
                <w:lang w:val="bg-BG"/>
              </w:rPr>
              <w:t>съоръженията за проучване и изследване</w:t>
            </w:r>
            <w:r w:rsidRPr="0033189B">
              <w:rPr>
                <w:rFonts w:ascii="Verdana" w:hAnsi="Verdana"/>
                <w:sz w:val="20"/>
                <w:szCs w:val="20"/>
                <w:lang w:val="bg-BG"/>
              </w:rPr>
              <w:t xml:space="preserve"> са както следва: </w:t>
            </w:r>
          </w:p>
        </w:tc>
        <w:tc>
          <w:tcPr>
            <w:tcW w:w="4645" w:type="dxa"/>
            <w:shd w:val="clear" w:color="auto" w:fill="auto"/>
          </w:tcPr>
          <w:p w14:paraId="5443EBE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BE8" w14:textId="77777777" w:rsidTr="009E1A08">
        <w:tc>
          <w:tcPr>
            <w:tcW w:w="4644" w:type="dxa"/>
            <w:shd w:val="clear" w:color="auto" w:fill="auto"/>
          </w:tcPr>
          <w:p w14:paraId="5443EBE6"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4) При изпълнение на поръчката той ще бъде в състояние да прилага следните </w:t>
            </w:r>
            <w:r w:rsidRPr="0033189B">
              <w:rPr>
                <w:rFonts w:ascii="Verdana" w:hAnsi="Verdana"/>
                <w:b/>
                <w:sz w:val="20"/>
                <w:szCs w:val="20"/>
                <w:lang w:val="bg-BG"/>
              </w:rPr>
              <w:t>системи за управление и за проследяване на веригата на доставка</w:t>
            </w:r>
            <w:r w:rsidRPr="0033189B">
              <w:rPr>
                <w:rFonts w:ascii="Verdana" w:hAnsi="Verdana"/>
                <w:sz w:val="20"/>
                <w:szCs w:val="20"/>
                <w:lang w:val="bg-BG"/>
              </w:rPr>
              <w:t>:</w:t>
            </w:r>
          </w:p>
        </w:tc>
        <w:tc>
          <w:tcPr>
            <w:tcW w:w="4645" w:type="dxa"/>
            <w:shd w:val="clear" w:color="auto" w:fill="auto"/>
          </w:tcPr>
          <w:p w14:paraId="5443EBE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BEB" w14:textId="77777777" w:rsidTr="009E1A08">
        <w:tc>
          <w:tcPr>
            <w:tcW w:w="4644" w:type="dxa"/>
            <w:shd w:val="clear" w:color="auto" w:fill="auto"/>
          </w:tcPr>
          <w:p w14:paraId="5443EBE9" w14:textId="77777777" w:rsidR="008A569D" w:rsidRPr="0033189B" w:rsidRDefault="008A569D" w:rsidP="009E1A08">
            <w:pPr>
              <w:rPr>
                <w:rFonts w:ascii="Verdana" w:hAnsi="Verdana"/>
                <w:sz w:val="20"/>
                <w:szCs w:val="20"/>
                <w:lang w:val="bg-BG"/>
              </w:rPr>
            </w:pPr>
            <w:r w:rsidRPr="0033189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33189B">
              <w:rPr>
                <w:rFonts w:ascii="Verdana" w:hAnsi="Verdana"/>
                <w:sz w:val="20"/>
                <w:szCs w:val="20"/>
                <w:lang w:val="bg-BG"/>
              </w:rPr>
              <w:br/>
            </w:r>
            <w:r w:rsidRPr="0033189B">
              <w:rPr>
                <w:rFonts w:ascii="Verdana" w:hAnsi="Verdana"/>
                <w:sz w:val="20"/>
                <w:szCs w:val="20"/>
                <w:lang w:val="bg-BG"/>
              </w:rPr>
              <w:lastRenderedPageBreak/>
              <w:t xml:space="preserve">Икономическият оператор </w:t>
            </w:r>
            <w:r w:rsidRPr="0033189B">
              <w:rPr>
                <w:rFonts w:ascii="Verdana" w:hAnsi="Verdana"/>
                <w:b/>
                <w:sz w:val="20"/>
                <w:szCs w:val="20"/>
                <w:lang w:val="bg-BG"/>
              </w:rPr>
              <w:t>ще</w:t>
            </w:r>
            <w:r w:rsidRPr="0033189B">
              <w:rPr>
                <w:rFonts w:ascii="Verdana" w:hAnsi="Verdana"/>
                <w:sz w:val="20"/>
                <w:szCs w:val="20"/>
                <w:lang w:val="bg-BG"/>
              </w:rPr>
              <w:t xml:space="preserve"> позволи ли извършването на </w:t>
            </w:r>
            <w:r w:rsidRPr="0033189B">
              <w:rPr>
                <w:rFonts w:ascii="Verdana" w:hAnsi="Verdana"/>
                <w:b/>
                <w:sz w:val="20"/>
                <w:szCs w:val="20"/>
                <w:lang w:val="bg-BG"/>
              </w:rPr>
              <w:t>проверки</w:t>
            </w:r>
            <w:r w:rsidRPr="0033189B">
              <w:rPr>
                <w:rStyle w:val="FootnoteReference"/>
                <w:rFonts w:ascii="Verdana" w:hAnsi="Verdana"/>
                <w:b/>
                <w:sz w:val="20"/>
                <w:szCs w:val="20"/>
                <w:lang w:val="bg-BG"/>
              </w:rPr>
              <w:footnoteReference w:id="43"/>
            </w:r>
            <w:r w:rsidRPr="0033189B">
              <w:rPr>
                <w:rFonts w:ascii="Verdana" w:hAnsi="Verdana"/>
                <w:sz w:val="20"/>
                <w:szCs w:val="20"/>
                <w:lang w:val="bg-BG"/>
              </w:rPr>
              <w:t xml:space="preserve"> на неговия </w:t>
            </w:r>
            <w:r w:rsidRPr="0033189B">
              <w:rPr>
                <w:rFonts w:ascii="Verdana" w:hAnsi="Verdana"/>
                <w:b/>
                <w:sz w:val="20"/>
                <w:szCs w:val="20"/>
                <w:lang w:val="bg-BG"/>
              </w:rPr>
              <w:t>производствен или технически капацитет</w:t>
            </w:r>
            <w:r w:rsidRPr="0033189B">
              <w:rPr>
                <w:rFonts w:ascii="Verdana" w:hAnsi="Verdana"/>
                <w:sz w:val="20"/>
                <w:szCs w:val="20"/>
                <w:lang w:val="bg-BG"/>
              </w:rPr>
              <w:t xml:space="preserve"> и, когато е необходимо, на </w:t>
            </w:r>
            <w:r w:rsidRPr="0033189B">
              <w:rPr>
                <w:rFonts w:ascii="Verdana" w:hAnsi="Verdana"/>
                <w:b/>
                <w:sz w:val="20"/>
                <w:szCs w:val="20"/>
                <w:lang w:val="bg-BG"/>
              </w:rPr>
              <w:t>средствата за проучване и изследване</w:t>
            </w:r>
            <w:r w:rsidRPr="0033189B">
              <w:rPr>
                <w:rFonts w:ascii="Verdana" w:hAnsi="Verdana"/>
                <w:sz w:val="20"/>
                <w:szCs w:val="20"/>
                <w:lang w:val="bg-BG"/>
              </w:rPr>
              <w:t xml:space="preserve">, с които разполага, както и на </w:t>
            </w:r>
            <w:r w:rsidRPr="0033189B">
              <w:rPr>
                <w:rFonts w:ascii="Verdana" w:hAnsi="Verdana"/>
                <w:b/>
                <w:sz w:val="20"/>
                <w:szCs w:val="20"/>
                <w:lang w:val="bg-BG"/>
              </w:rPr>
              <w:t>мерките за контрол на качеството</w:t>
            </w:r>
            <w:r w:rsidRPr="0033189B">
              <w:rPr>
                <w:rFonts w:ascii="Verdana" w:hAnsi="Verdana"/>
                <w:sz w:val="20"/>
                <w:szCs w:val="20"/>
                <w:lang w:val="bg-BG"/>
              </w:rPr>
              <w:t>?</w:t>
            </w:r>
          </w:p>
        </w:tc>
        <w:tc>
          <w:tcPr>
            <w:tcW w:w="4645" w:type="dxa"/>
            <w:shd w:val="clear" w:color="auto" w:fill="auto"/>
          </w:tcPr>
          <w:p w14:paraId="5443EBEA"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br/>
            </w:r>
            <w:r w:rsidRPr="0033189B">
              <w:rPr>
                <w:rFonts w:ascii="Verdana" w:hAnsi="Verdana"/>
                <w:sz w:val="20"/>
                <w:szCs w:val="20"/>
                <w:lang w:val="bg-BG"/>
              </w:rPr>
              <w:br/>
            </w:r>
            <w:r w:rsidRPr="0033189B">
              <w:rPr>
                <w:rFonts w:ascii="Verdana" w:hAnsi="Verdana"/>
                <w:sz w:val="20"/>
                <w:szCs w:val="20"/>
                <w:lang w:val="bg-BG"/>
              </w:rPr>
              <w:br/>
              <w:t>[] Да [] Не</w:t>
            </w:r>
          </w:p>
        </w:tc>
      </w:tr>
      <w:tr w:rsidR="00C47442" w:rsidRPr="0033189B" w14:paraId="5443EBEF" w14:textId="77777777" w:rsidTr="009E1A08">
        <w:tc>
          <w:tcPr>
            <w:tcW w:w="4644" w:type="dxa"/>
            <w:shd w:val="clear" w:color="auto" w:fill="auto"/>
          </w:tcPr>
          <w:p w14:paraId="5443EBEC"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t xml:space="preserve">6) Следната </w:t>
            </w:r>
            <w:r w:rsidRPr="0033189B">
              <w:rPr>
                <w:rFonts w:ascii="Verdana" w:hAnsi="Verdana"/>
                <w:b/>
                <w:sz w:val="20"/>
                <w:szCs w:val="20"/>
                <w:lang w:val="bg-BG"/>
              </w:rPr>
              <w:t>образователна и професионална квалификация</w:t>
            </w:r>
            <w:r w:rsidRPr="0033189B">
              <w:rPr>
                <w:rFonts w:ascii="Verdana" w:hAnsi="Verdana"/>
                <w:sz w:val="20"/>
                <w:szCs w:val="20"/>
                <w:lang w:val="bg-BG"/>
              </w:rPr>
              <w:t xml:space="preserve"> се притежава от:</w:t>
            </w:r>
            <w:r w:rsidRPr="0033189B">
              <w:rPr>
                <w:rFonts w:ascii="Verdana" w:hAnsi="Verdana"/>
                <w:sz w:val="20"/>
                <w:szCs w:val="20"/>
                <w:lang w:val="bg-BG"/>
              </w:rPr>
              <w:br/>
              <w:t xml:space="preserve">а) доставчика на услуга или самия изпълнител, </w:t>
            </w:r>
            <w:r w:rsidRPr="0033189B">
              <w:rPr>
                <w:rFonts w:ascii="Verdana" w:hAnsi="Verdana"/>
                <w:b/>
                <w:i/>
                <w:sz w:val="20"/>
                <w:szCs w:val="20"/>
                <w:lang w:val="bg-BG"/>
              </w:rPr>
              <w:t>и/или</w:t>
            </w:r>
            <w:r w:rsidRPr="0033189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5443EBED" w14:textId="77777777" w:rsidR="008A569D" w:rsidRPr="0033189B" w:rsidRDefault="008A569D" w:rsidP="009E1A08">
            <w:pPr>
              <w:rPr>
                <w:rFonts w:ascii="Verdana" w:hAnsi="Verdana"/>
                <w:b/>
                <w:sz w:val="20"/>
                <w:szCs w:val="20"/>
                <w:shd w:val="clear" w:color="000000" w:fill="auto"/>
                <w:lang w:val="bg-BG"/>
              </w:rPr>
            </w:pPr>
            <w:r w:rsidRPr="0033189B">
              <w:rPr>
                <w:rFonts w:ascii="Verdana" w:hAnsi="Verdana"/>
                <w:sz w:val="20"/>
                <w:szCs w:val="20"/>
                <w:lang w:val="bg-BG"/>
              </w:rPr>
              <w:t>б) неговия ръководен състав:</w:t>
            </w:r>
          </w:p>
        </w:tc>
        <w:tc>
          <w:tcPr>
            <w:tcW w:w="4645" w:type="dxa"/>
            <w:shd w:val="clear" w:color="auto" w:fill="auto"/>
          </w:tcPr>
          <w:p w14:paraId="5443EBE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br/>
            </w:r>
            <w:r w:rsidRPr="0033189B">
              <w:rPr>
                <w:rFonts w:ascii="Verdana" w:hAnsi="Verdana"/>
                <w:sz w:val="20"/>
                <w:szCs w:val="20"/>
                <w:lang w:val="bg-BG"/>
              </w:rPr>
              <w:br/>
              <w:t>a) [……]</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б) [……]</w:t>
            </w:r>
          </w:p>
        </w:tc>
      </w:tr>
      <w:tr w:rsidR="00C47442" w:rsidRPr="0033189B" w14:paraId="5443EBF2" w14:textId="77777777" w:rsidTr="009E1A08">
        <w:tc>
          <w:tcPr>
            <w:tcW w:w="4644" w:type="dxa"/>
            <w:shd w:val="clear" w:color="auto" w:fill="auto"/>
          </w:tcPr>
          <w:p w14:paraId="5443EBF0"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7) При изпълнение на поръчката икономическият оператор ще може да приложи следните </w:t>
            </w:r>
            <w:r w:rsidRPr="0033189B">
              <w:rPr>
                <w:rFonts w:ascii="Verdana" w:hAnsi="Verdana"/>
                <w:b/>
                <w:sz w:val="20"/>
                <w:szCs w:val="20"/>
                <w:lang w:val="bg-BG"/>
              </w:rPr>
              <w:t>мерки за управление на околната среда</w:t>
            </w:r>
            <w:r w:rsidRPr="0033189B">
              <w:rPr>
                <w:rFonts w:ascii="Verdana" w:hAnsi="Verdana"/>
                <w:sz w:val="20"/>
                <w:szCs w:val="20"/>
                <w:lang w:val="bg-BG"/>
              </w:rPr>
              <w:t>:</w:t>
            </w:r>
          </w:p>
        </w:tc>
        <w:tc>
          <w:tcPr>
            <w:tcW w:w="4645" w:type="dxa"/>
            <w:shd w:val="clear" w:color="auto" w:fill="auto"/>
          </w:tcPr>
          <w:p w14:paraId="5443EBF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BF9" w14:textId="77777777" w:rsidTr="009E1A08">
        <w:tc>
          <w:tcPr>
            <w:tcW w:w="4644" w:type="dxa"/>
            <w:shd w:val="clear" w:color="auto" w:fill="auto"/>
          </w:tcPr>
          <w:p w14:paraId="5443EBF3"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8)</w:t>
            </w:r>
            <w:r w:rsidRPr="0033189B">
              <w:rPr>
                <w:rFonts w:ascii="Verdana" w:hAnsi="Verdana"/>
                <w:b/>
                <w:sz w:val="20"/>
                <w:szCs w:val="20"/>
                <w:lang w:val="bg-BG"/>
              </w:rPr>
              <w:t xml:space="preserve"> Средната годишна численост на състава</w:t>
            </w:r>
            <w:r w:rsidRPr="0033189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443EBF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Година, средна годишна численост на състава:</w:t>
            </w:r>
            <w:r w:rsidRPr="0033189B">
              <w:rPr>
                <w:rFonts w:ascii="Verdana" w:hAnsi="Verdana"/>
                <w:sz w:val="20"/>
                <w:szCs w:val="20"/>
                <w:lang w:val="bg-BG"/>
              </w:rPr>
              <w:br/>
              <w:t>[……],[……],</w:t>
            </w:r>
            <w:r w:rsidRPr="0033189B">
              <w:rPr>
                <w:rFonts w:ascii="Verdana" w:hAnsi="Verdana"/>
                <w:sz w:val="20"/>
                <w:szCs w:val="20"/>
                <w:lang w:val="bg-BG"/>
              </w:rPr>
              <w:br/>
              <w:t>[……],[……],</w:t>
            </w:r>
          </w:p>
          <w:p w14:paraId="5443EBF5"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p w14:paraId="5443EBF6"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Година, брой на ръководните кадри:</w:t>
            </w:r>
            <w:r w:rsidRPr="0033189B">
              <w:rPr>
                <w:rFonts w:ascii="Verdana" w:hAnsi="Verdana"/>
                <w:sz w:val="20"/>
                <w:szCs w:val="20"/>
                <w:lang w:val="bg-BG"/>
              </w:rPr>
              <w:br/>
              <w:t>[……],[……],</w:t>
            </w:r>
          </w:p>
          <w:p w14:paraId="5443EBF7"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p w14:paraId="5443EBF8"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BFC" w14:textId="77777777" w:rsidTr="009E1A08">
        <w:tc>
          <w:tcPr>
            <w:tcW w:w="4644" w:type="dxa"/>
            <w:shd w:val="clear" w:color="auto" w:fill="auto"/>
          </w:tcPr>
          <w:p w14:paraId="5443EBFA"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9) Следните </w:t>
            </w:r>
            <w:r w:rsidRPr="0033189B">
              <w:rPr>
                <w:rFonts w:ascii="Verdana" w:hAnsi="Verdana"/>
                <w:b/>
                <w:sz w:val="20"/>
                <w:szCs w:val="20"/>
                <w:lang w:val="bg-BG"/>
              </w:rPr>
              <w:t>инструменти, съоръжения или техническо оборудване</w:t>
            </w:r>
            <w:r w:rsidRPr="0033189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5443EBFB"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33189B" w14:paraId="5443EBFF" w14:textId="77777777" w:rsidTr="009E1A08">
        <w:tc>
          <w:tcPr>
            <w:tcW w:w="4644" w:type="dxa"/>
            <w:shd w:val="clear" w:color="auto" w:fill="auto"/>
          </w:tcPr>
          <w:p w14:paraId="5443EBFD"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10) Икономическият оператор </w:t>
            </w:r>
            <w:r w:rsidRPr="0033189B">
              <w:rPr>
                <w:rFonts w:ascii="Verdana" w:hAnsi="Verdana"/>
                <w:b/>
                <w:sz w:val="20"/>
                <w:szCs w:val="20"/>
                <w:lang w:val="bg-BG"/>
              </w:rPr>
              <w:t>възнамерява евентуално да възложи на подизпълнител</w:t>
            </w:r>
            <w:r w:rsidRPr="0033189B">
              <w:rPr>
                <w:rStyle w:val="FootnoteReference"/>
                <w:rFonts w:ascii="Verdana" w:hAnsi="Verdana"/>
                <w:b/>
                <w:sz w:val="20"/>
                <w:szCs w:val="20"/>
                <w:lang w:val="bg-BG"/>
              </w:rPr>
              <w:footnoteReference w:id="44"/>
            </w:r>
            <w:r w:rsidRPr="0033189B">
              <w:rPr>
                <w:rFonts w:ascii="Verdana" w:hAnsi="Verdana"/>
                <w:b/>
                <w:sz w:val="20"/>
                <w:szCs w:val="20"/>
                <w:lang w:val="bg-BG"/>
              </w:rPr>
              <w:t xml:space="preserve"> </w:t>
            </w:r>
            <w:r w:rsidRPr="0033189B">
              <w:rPr>
                <w:rFonts w:ascii="Verdana" w:hAnsi="Verdana"/>
                <w:sz w:val="20"/>
                <w:szCs w:val="20"/>
                <w:lang w:val="bg-BG"/>
              </w:rPr>
              <w:t>изпълнението на</w:t>
            </w:r>
            <w:r w:rsidRPr="0033189B">
              <w:rPr>
                <w:rFonts w:ascii="Verdana" w:hAnsi="Verdana"/>
                <w:b/>
                <w:sz w:val="20"/>
                <w:szCs w:val="20"/>
                <w:lang w:val="bg-BG"/>
              </w:rPr>
              <w:t xml:space="preserve"> следната част (процентно изражение)</w:t>
            </w:r>
            <w:r w:rsidRPr="0033189B">
              <w:rPr>
                <w:rFonts w:ascii="Verdana" w:hAnsi="Verdana"/>
                <w:sz w:val="20"/>
                <w:szCs w:val="20"/>
                <w:lang w:val="bg-BG"/>
              </w:rPr>
              <w:t xml:space="preserve"> от поръчката:</w:t>
            </w:r>
          </w:p>
        </w:tc>
        <w:tc>
          <w:tcPr>
            <w:tcW w:w="4645" w:type="dxa"/>
            <w:shd w:val="clear" w:color="auto" w:fill="auto"/>
          </w:tcPr>
          <w:p w14:paraId="5443EBF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p>
        </w:tc>
      </w:tr>
      <w:tr w:rsidR="00C47442" w:rsidRPr="004B612C" w14:paraId="5443EC03" w14:textId="77777777" w:rsidTr="009E1A08">
        <w:tc>
          <w:tcPr>
            <w:tcW w:w="4644" w:type="dxa"/>
            <w:shd w:val="clear" w:color="auto" w:fill="auto"/>
          </w:tcPr>
          <w:p w14:paraId="5443EC00"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11) </w:t>
            </w:r>
            <w:r w:rsidRPr="0033189B">
              <w:rPr>
                <w:rFonts w:ascii="Verdana" w:hAnsi="Verdana"/>
                <w:sz w:val="20"/>
                <w:szCs w:val="20"/>
                <w:highlight w:val="lightGray"/>
                <w:lang w:val="bg-BG"/>
              </w:rPr>
              <w:t xml:space="preserve">За </w:t>
            </w:r>
            <w:r w:rsidRPr="0033189B">
              <w:rPr>
                <w:rFonts w:ascii="Verdana" w:hAnsi="Verdana"/>
                <w:b/>
                <w:i/>
                <w:sz w:val="20"/>
                <w:szCs w:val="20"/>
                <w:highlight w:val="lightGray"/>
                <w:lang w:val="bg-BG"/>
              </w:rPr>
              <w:t>обществени поръчки за доставки</w:t>
            </w:r>
            <w:r w:rsidRPr="0033189B">
              <w:rPr>
                <w:rFonts w:ascii="Verdana" w:hAnsi="Verdana"/>
                <w:sz w:val="20"/>
                <w:szCs w:val="20"/>
                <w:lang w:val="bg-BG"/>
              </w:rPr>
              <w:t>:</w:t>
            </w:r>
            <w:r w:rsidRPr="0033189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3189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33189B">
              <w:rPr>
                <w:rFonts w:ascii="Verdana" w:hAnsi="Verdana"/>
                <w:sz w:val="20"/>
                <w:szCs w:val="20"/>
                <w:lang w:val="bg-BG"/>
              </w:rPr>
              <w:br/>
            </w:r>
            <w:r w:rsidRPr="0033189B">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5443EC01"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lastRenderedPageBreak/>
              <w:br/>
              <w:t>[…] []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 xml:space="preserve"> [] Да[] Не </w:t>
            </w:r>
            <w:r w:rsidRPr="0033189B">
              <w:rPr>
                <w:rFonts w:ascii="Verdana" w:hAnsi="Verdana"/>
                <w:sz w:val="20"/>
                <w:szCs w:val="20"/>
                <w:lang w:val="bg-BG"/>
              </w:rPr>
              <w:br/>
            </w:r>
            <w:r w:rsidRPr="0033189B">
              <w:rPr>
                <w:rFonts w:ascii="Verdana" w:hAnsi="Verdana"/>
                <w:sz w:val="20"/>
                <w:szCs w:val="20"/>
                <w:lang w:val="bg-BG"/>
              </w:rPr>
              <w:br/>
            </w:r>
          </w:p>
          <w:p w14:paraId="5443EC02"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w:t>
            </w:r>
            <w:r w:rsidRPr="0033189B">
              <w:rPr>
                <w:rFonts w:ascii="Verdana" w:hAnsi="Verdana"/>
                <w:i/>
                <w:sz w:val="20"/>
                <w:szCs w:val="20"/>
                <w:lang w:val="bg-BG"/>
              </w:rPr>
              <w:t>уеб адрес, орган или служба, издаващи документа, точно позоваване на документа</w:t>
            </w:r>
            <w:r w:rsidRPr="0033189B">
              <w:rPr>
                <w:rFonts w:ascii="Verdana" w:hAnsi="Verdana"/>
                <w:sz w:val="20"/>
                <w:szCs w:val="20"/>
                <w:lang w:val="bg-BG"/>
              </w:rPr>
              <w:t>):</w:t>
            </w:r>
            <w:r w:rsidRPr="0033189B">
              <w:rPr>
                <w:rFonts w:ascii="Verdana" w:hAnsi="Verdana"/>
                <w:i/>
                <w:sz w:val="20"/>
                <w:szCs w:val="20"/>
                <w:lang w:val="bg-BG"/>
              </w:rPr>
              <w:t xml:space="preserve"> [……][……][……][……]</w:t>
            </w:r>
          </w:p>
        </w:tc>
      </w:tr>
      <w:tr w:rsidR="00C47442" w:rsidRPr="004B612C" w14:paraId="5443EC08" w14:textId="77777777" w:rsidTr="009E1A08">
        <w:tc>
          <w:tcPr>
            <w:tcW w:w="4644" w:type="dxa"/>
            <w:shd w:val="clear" w:color="auto" w:fill="auto"/>
          </w:tcPr>
          <w:p w14:paraId="5443EC04" w14:textId="77777777" w:rsidR="008A569D" w:rsidRPr="0033189B" w:rsidRDefault="008A569D" w:rsidP="009E1A08">
            <w:pPr>
              <w:rPr>
                <w:rFonts w:ascii="Verdana" w:hAnsi="Verdana"/>
                <w:sz w:val="20"/>
                <w:szCs w:val="20"/>
                <w:shd w:val="clear" w:color="000000" w:fill="auto"/>
                <w:lang w:val="bg-BG"/>
              </w:rPr>
            </w:pPr>
            <w:r w:rsidRPr="0033189B">
              <w:rPr>
                <w:rFonts w:ascii="Verdana" w:hAnsi="Verdana"/>
                <w:sz w:val="20"/>
                <w:szCs w:val="20"/>
                <w:lang w:val="bg-BG"/>
              </w:rPr>
              <w:lastRenderedPageBreak/>
              <w:t xml:space="preserve">12) </w:t>
            </w:r>
            <w:r w:rsidRPr="0033189B">
              <w:rPr>
                <w:rFonts w:ascii="Verdana" w:hAnsi="Verdana"/>
                <w:sz w:val="20"/>
                <w:szCs w:val="20"/>
                <w:highlight w:val="lightGray"/>
                <w:lang w:val="bg-BG"/>
              </w:rPr>
              <w:t xml:space="preserve">За </w:t>
            </w:r>
            <w:r w:rsidRPr="0033189B">
              <w:rPr>
                <w:rFonts w:ascii="Verdana" w:hAnsi="Verdana"/>
                <w:b/>
                <w:i/>
                <w:sz w:val="20"/>
                <w:szCs w:val="20"/>
                <w:highlight w:val="lightGray"/>
                <w:lang w:val="bg-BG"/>
              </w:rPr>
              <w:t>обществени поръчки за доставки</w:t>
            </w:r>
            <w:r w:rsidRPr="0033189B">
              <w:rPr>
                <w:rFonts w:ascii="Verdana" w:hAnsi="Verdana"/>
                <w:sz w:val="20"/>
                <w:szCs w:val="20"/>
                <w:lang w:val="bg-BG"/>
              </w:rPr>
              <w:t>:</w:t>
            </w:r>
            <w:r w:rsidRPr="0033189B">
              <w:rPr>
                <w:rFonts w:ascii="Verdana" w:hAnsi="Verdana"/>
                <w:sz w:val="20"/>
                <w:szCs w:val="20"/>
                <w:lang w:val="bg-BG"/>
              </w:rPr>
              <w:br/>
              <w:t xml:space="preserve">Икономическият оператор може ли да представи изискваните </w:t>
            </w:r>
            <w:r w:rsidRPr="0033189B">
              <w:rPr>
                <w:rFonts w:ascii="Verdana" w:hAnsi="Verdana"/>
                <w:b/>
                <w:sz w:val="20"/>
                <w:szCs w:val="20"/>
                <w:lang w:val="bg-BG"/>
              </w:rPr>
              <w:t>сертификати</w:t>
            </w:r>
            <w:r w:rsidRPr="0033189B">
              <w:rPr>
                <w:rFonts w:ascii="Verdana" w:hAnsi="Verdana"/>
                <w:sz w:val="20"/>
                <w:szCs w:val="20"/>
                <w:lang w:val="bg-BG"/>
              </w:rPr>
              <w:t xml:space="preserve">, изготвени от официално признати </w:t>
            </w:r>
            <w:r w:rsidRPr="0033189B">
              <w:rPr>
                <w:rFonts w:ascii="Verdana" w:hAnsi="Verdana"/>
                <w:b/>
                <w:sz w:val="20"/>
                <w:szCs w:val="20"/>
                <w:lang w:val="bg-BG"/>
              </w:rPr>
              <w:t>институции или агенции по контрол на качеството</w:t>
            </w:r>
            <w:r w:rsidRPr="0033189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3189B">
              <w:rPr>
                <w:rFonts w:ascii="Verdana" w:hAnsi="Verdana"/>
                <w:sz w:val="20"/>
                <w:szCs w:val="20"/>
                <w:lang w:val="bg-BG"/>
              </w:rPr>
              <w:br/>
            </w:r>
            <w:r w:rsidRPr="0033189B">
              <w:rPr>
                <w:rFonts w:ascii="Verdana" w:hAnsi="Verdana"/>
                <w:b/>
                <w:sz w:val="20"/>
                <w:szCs w:val="20"/>
                <w:lang w:val="bg-BG"/>
              </w:rPr>
              <w:t>Ако „не“</w:t>
            </w:r>
            <w:r w:rsidRPr="0033189B">
              <w:rPr>
                <w:rFonts w:ascii="Verdana" w:hAnsi="Verdana"/>
                <w:sz w:val="20"/>
                <w:szCs w:val="20"/>
                <w:lang w:val="bg-BG"/>
              </w:rPr>
              <w:t>, моля, обяснете защо и посочете какви други доказателства могат да бъдат представени:</w:t>
            </w:r>
            <w:r w:rsidRPr="0033189B">
              <w:rPr>
                <w:rFonts w:ascii="Verdana" w:hAnsi="Verdana"/>
                <w:sz w:val="20"/>
                <w:szCs w:val="20"/>
                <w:lang w:val="bg-BG"/>
              </w:rPr>
              <w:br/>
            </w:r>
            <w:r w:rsidRPr="0033189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5" w14:textId="77777777" w:rsidR="008A569D" w:rsidRPr="0033189B" w:rsidRDefault="008A569D" w:rsidP="009E1A08">
            <w:pPr>
              <w:rPr>
                <w:rFonts w:ascii="Verdana" w:hAnsi="Verdana"/>
                <w:i/>
                <w:sz w:val="20"/>
                <w:szCs w:val="20"/>
                <w:lang w:val="bg-BG"/>
              </w:rPr>
            </w:pPr>
            <w:r w:rsidRPr="0033189B">
              <w:rPr>
                <w:rFonts w:ascii="Verdana" w:hAnsi="Verdana"/>
                <w:sz w:val="20"/>
                <w:szCs w:val="20"/>
                <w:lang w:val="bg-BG"/>
              </w:rPr>
              <w:br/>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r w:rsidRPr="0033189B">
              <w:rPr>
                <w:rFonts w:ascii="Verdana" w:hAnsi="Verdana"/>
                <w:sz w:val="20"/>
                <w:szCs w:val="20"/>
                <w:lang w:val="bg-BG"/>
              </w:rPr>
              <w:br/>
            </w:r>
          </w:p>
          <w:p w14:paraId="5443EC06" w14:textId="77777777" w:rsidR="008A569D" w:rsidRPr="0033189B" w:rsidRDefault="008A569D" w:rsidP="009E1A08">
            <w:pPr>
              <w:rPr>
                <w:rFonts w:ascii="Verdana" w:hAnsi="Verdana"/>
                <w:i/>
                <w:sz w:val="20"/>
                <w:szCs w:val="20"/>
                <w:lang w:val="bg-BG"/>
              </w:rPr>
            </w:pPr>
          </w:p>
          <w:p w14:paraId="5443EC07"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(уеб адрес, орган или служба, издаващи документа, точно позоваване на документа): [……][……][……][……]</w:t>
            </w:r>
          </w:p>
        </w:tc>
      </w:tr>
    </w:tbl>
    <w:p w14:paraId="5443EC09" w14:textId="77777777" w:rsidR="008A569D" w:rsidRPr="0033189B" w:rsidRDefault="008A569D" w:rsidP="008A569D">
      <w:pPr>
        <w:pStyle w:val="SectionTitle"/>
        <w:rPr>
          <w:rFonts w:ascii="Verdana" w:hAnsi="Verdana"/>
          <w:sz w:val="20"/>
          <w:szCs w:val="20"/>
        </w:rPr>
      </w:pPr>
      <w:r w:rsidRPr="0033189B">
        <w:rPr>
          <w:rFonts w:ascii="Verdana" w:hAnsi="Verdana"/>
          <w:sz w:val="20"/>
          <w:szCs w:val="20"/>
        </w:rPr>
        <w:t>Г: Стандарти за осигуряване на качеството и стандарти за екологично управление</w:t>
      </w:r>
    </w:p>
    <w:p w14:paraId="5443EC0A"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3189B">
        <w:rPr>
          <w:rFonts w:ascii="Verdana" w:hAnsi="Verdana"/>
          <w:b/>
          <w:i/>
          <w:sz w:val="20"/>
          <w:szCs w:val="20"/>
          <w:lang w:val="bg-BG"/>
        </w:rPr>
        <w:t xml:space="preserve">Икономическият оператор следва да предостави информация </w:t>
      </w:r>
      <w:r w:rsidRPr="0033189B">
        <w:rPr>
          <w:rFonts w:ascii="Verdana" w:hAnsi="Verdana"/>
          <w:b/>
          <w:i/>
          <w:sz w:val="20"/>
          <w:szCs w:val="20"/>
          <w:u w:val="single"/>
          <w:lang w:val="bg-BG"/>
        </w:rPr>
        <w:t>само</w:t>
      </w:r>
      <w:r w:rsidRPr="0033189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33189B" w14:paraId="5443EC0D" w14:textId="77777777" w:rsidTr="009E1A08">
        <w:tc>
          <w:tcPr>
            <w:tcW w:w="4644" w:type="dxa"/>
            <w:shd w:val="clear" w:color="auto" w:fill="auto"/>
          </w:tcPr>
          <w:p w14:paraId="5443EC0B"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5443EC0C"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C13" w14:textId="77777777" w:rsidTr="009E1A08">
        <w:tc>
          <w:tcPr>
            <w:tcW w:w="4644" w:type="dxa"/>
            <w:shd w:val="clear" w:color="auto" w:fill="auto"/>
          </w:tcPr>
          <w:p w14:paraId="5443EC0E"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Икономическият оператор ще може ли да представи </w:t>
            </w:r>
            <w:r w:rsidRPr="0033189B">
              <w:rPr>
                <w:rFonts w:ascii="Verdana" w:hAnsi="Verdana"/>
                <w:b/>
                <w:sz w:val="20"/>
                <w:szCs w:val="20"/>
                <w:lang w:val="bg-BG"/>
              </w:rPr>
              <w:t>сертификати</w:t>
            </w:r>
            <w:r w:rsidRPr="0033189B">
              <w:rPr>
                <w:rFonts w:ascii="Verdana" w:hAnsi="Verdana"/>
                <w:sz w:val="20"/>
                <w:szCs w:val="20"/>
                <w:lang w:val="bg-BG"/>
              </w:rPr>
              <w:t xml:space="preserve">, изготвени от независими органи и доказващи, че икономическият оператор отговаря на </w:t>
            </w:r>
            <w:r w:rsidRPr="0033189B">
              <w:rPr>
                <w:rFonts w:ascii="Verdana" w:hAnsi="Verdana"/>
                <w:b/>
                <w:sz w:val="20"/>
                <w:szCs w:val="20"/>
                <w:lang w:val="bg-BG"/>
              </w:rPr>
              <w:t>стандартите за осигуряване на качеството</w:t>
            </w:r>
            <w:r w:rsidRPr="0033189B">
              <w:rPr>
                <w:rFonts w:ascii="Verdana" w:hAnsi="Verdana"/>
                <w:sz w:val="20"/>
                <w:szCs w:val="20"/>
                <w:lang w:val="bg-BG"/>
              </w:rPr>
              <w:t>, включително тези за достъпност за хора с увреждания.</w:t>
            </w:r>
            <w:r w:rsidRPr="0033189B">
              <w:rPr>
                <w:rFonts w:ascii="Verdana" w:hAnsi="Verdana"/>
                <w:sz w:val="20"/>
                <w:szCs w:val="20"/>
                <w:lang w:val="bg-BG"/>
              </w:rPr>
              <w:br/>
            </w:r>
            <w:r w:rsidRPr="0033189B">
              <w:rPr>
                <w:rFonts w:ascii="Verdana" w:hAnsi="Verdana"/>
                <w:b/>
                <w:sz w:val="20"/>
                <w:szCs w:val="20"/>
                <w:lang w:val="bg-BG"/>
              </w:rPr>
              <w:t>Ако „не“</w:t>
            </w:r>
            <w:r w:rsidRPr="0033189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33189B">
              <w:rPr>
                <w:rFonts w:ascii="Verdana" w:hAnsi="Verdana"/>
                <w:sz w:val="20"/>
                <w:szCs w:val="20"/>
                <w:lang w:val="bg-BG"/>
              </w:rPr>
              <w:br/>
            </w:r>
            <w:r w:rsidRPr="0033189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F" w14:textId="77777777" w:rsidR="008A569D" w:rsidRPr="0033189B" w:rsidRDefault="008A569D" w:rsidP="009E1A08">
            <w:pPr>
              <w:rPr>
                <w:rFonts w:ascii="Verdana" w:hAnsi="Verdana"/>
                <w:i/>
                <w:sz w:val="20"/>
                <w:szCs w:val="20"/>
                <w:lang w:val="bg-BG"/>
              </w:rPr>
            </w:pPr>
            <w:r w:rsidRPr="0033189B">
              <w:rPr>
                <w:rFonts w:ascii="Verdana" w:hAnsi="Verdana"/>
                <w:sz w:val="20"/>
                <w:szCs w:val="20"/>
                <w:lang w:val="bg-BG"/>
              </w:rPr>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 [……]</w:t>
            </w:r>
            <w:r w:rsidRPr="0033189B">
              <w:rPr>
                <w:rFonts w:ascii="Verdana" w:hAnsi="Verdana"/>
                <w:sz w:val="20"/>
                <w:szCs w:val="20"/>
                <w:lang w:val="bg-BG"/>
              </w:rPr>
              <w:br/>
            </w:r>
            <w:r w:rsidRPr="0033189B">
              <w:rPr>
                <w:rFonts w:ascii="Verdana" w:hAnsi="Verdana"/>
                <w:sz w:val="20"/>
                <w:szCs w:val="20"/>
                <w:lang w:val="bg-BG"/>
              </w:rPr>
              <w:br/>
            </w:r>
          </w:p>
          <w:p w14:paraId="5443EC10" w14:textId="77777777" w:rsidR="008A569D" w:rsidRPr="0033189B" w:rsidRDefault="008A569D" w:rsidP="009E1A08">
            <w:pPr>
              <w:rPr>
                <w:rFonts w:ascii="Verdana" w:hAnsi="Verdana"/>
                <w:i/>
                <w:sz w:val="20"/>
                <w:szCs w:val="20"/>
                <w:lang w:val="bg-BG"/>
              </w:rPr>
            </w:pPr>
          </w:p>
          <w:p w14:paraId="5443EC11" w14:textId="77777777" w:rsidR="008A569D" w:rsidRPr="0033189B" w:rsidRDefault="008A569D" w:rsidP="009E1A08">
            <w:pPr>
              <w:rPr>
                <w:rFonts w:ascii="Verdana" w:hAnsi="Verdana"/>
                <w:i/>
                <w:sz w:val="20"/>
                <w:szCs w:val="20"/>
                <w:lang w:val="bg-BG"/>
              </w:rPr>
            </w:pPr>
          </w:p>
          <w:p w14:paraId="5443EC12"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(уеб адрес, орган или служба, издаващи документа, точно позоваване на документа): [……][……][……][……]</w:t>
            </w:r>
          </w:p>
        </w:tc>
      </w:tr>
      <w:tr w:rsidR="00C47442" w:rsidRPr="004B612C" w14:paraId="5443EC19" w14:textId="77777777" w:rsidTr="009E1A08">
        <w:tc>
          <w:tcPr>
            <w:tcW w:w="4644" w:type="dxa"/>
            <w:shd w:val="clear" w:color="auto" w:fill="auto"/>
          </w:tcPr>
          <w:p w14:paraId="5443EC14" w14:textId="77777777" w:rsidR="008A569D" w:rsidRPr="0033189B" w:rsidRDefault="008A569D" w:rsidP="009E1A08">
            <w:pPr>
              <w:rPr>
                <w:rFonts w:ascii="Verdana" w:hAnsi="Verdana"/>
                <w:sz w:val="20"/>
                <w:szCs w:val="20"/>
                <w:lang w:val="bg-BG"/>
              </w:rPr>
            </w:pPr>
            <w:r w:rsidRPr="0033189B">
              <w:rPr>
                <w:rFonts w:ascii="Verdana" w:hAnsi="Verdana"/>
                <w:sz w:val="20"/>
                <w:szCs w:val="20"/>
                <w:lang w:val="bg-BG"/>
              </w:rPr>
              <w:t xml:space="preserve">Икономическият оператор ще може ли да представи </w:t>
            </w:r>
            <w:r w:rsidRPr="0033189B">
              <w:rPr>
                <w:rFonts w:ascii="Verdana" w:hAnsi="Verdana"/>
                <w:b/>
                <w:sz w:val="20"/>
                <w:szCs w:val="20"/>
                <w:lang w:val="bg-BG"/>
              </w:rPr>
              <w:t>сертификати</w:t>
            </w:r>
            <w:r w:rsidRPr="0033189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33189B">
              <w:rPr>
                <w:rFonts w:ascii="Verdana" w:hAnsi="Verdana"/>
                <w:b/>
                <w:sz w:val="20"/>
                <w:szCs w:val="20"/>
                <w:lang w:val="bg-BG"/>
              </w:rPr>
              <w:t>стандарти или системи за екологично управление</w:t>
            </w:r>
            <w:r w:rsidRPr="0033189B">
              <w:rPr>
                <w:rFonts w:ascii="Verdana" w:hAnsi="Verdana"/>
                <w:sz w:val="20"/>
                <w:szCs w:val="20"/>
                <w:lang w:val="bg-BG"/>
              </w:rPr>
              <w:t>?</w:t>
            </w:r>
            <w:r w:rsidRPr="0033189B">
              <w:rPr>
                <w:rFonts w:ascii="Verdana" w:hAnsi="Verdana"/>
                <w:sz w:val="20"/>
                <w:szCs w:val="20"/>
                <w:lang w:val="bg-BG"/>
              </w:rPr>
              <w:br/>
            </w:r>
            <w:r w:rsidRPr="0033189B">
              <w:rPr>
                <w:rFonts w:ascii="Verdana" w:hAnsi="Verdana"/>
                <w:b/>
                <w:sz w:val="20"/>
                <w:szCs w:val="20"/>
                <w:lang w:val="bg-BG"/>
              </w:rPr>
              <w:t>Ако „не“</w:t>
            </w:r>
            <w:r w:rsidRPr="0033189B">
              <w:rPr>
                <w:rFonts w:ascii="Verdana" w:hAnsi="Verdana"/>
                <w:sz w:val="20"/>
                <w:szCs w:val="20"/>
                <w:lang w:val="bg-BG"/>
              </w:rPr>
              <w:t xml:space="preserve">, моля, обяснете защо и посочете какви други доказателства относно </w:t>
            </w:r>
            <w:r w:rsidRPr="0033189B">
              <w:rPr>
                <w:rFonts w:ascii="Verdana" w:hAnsi="Verdana"/>
                <w:b/>
                <w:sz w:val="20"/>
                <w:szCs w:val="20"/>
                <w:lang w:val="bg-BG"/>
              </w:rPr>
              <w:t>стандартите или системите за екологично управление</w:t>
            </w:r>
            <w:r w:rsidRPr="0033189B">
              <w:rPr>
                <w:rFonts w:ascii="Verdana" w:hAnsi="Verdana"/>
                <w:sz w:val="20"/>
                <w:szCs w:val="20"/>
                <w:lang w:val="bg-BG"/>
              </w:rPr>
              <w:t xml:space="preserve"> могат да бъдат представени:</w:t>
            </w:r>
            <w:r w:rsidRPr="0033189B">
              <w:rPr>
                <w:rFonts w:ascii="Verdana" w:hAnsi="Verdana"/>
                <w:sz w:val="20"/>
                <w:szCs w:val="20"/>
                <w:lang w:val="bg-BG"/>
              </w:rPr>
              <w:br/>
            </w:r>
            <w:r w:rsidRPr="0033189B">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5443EC15" w14:textId="77777777" w:rsidR="008A569D" w:rsidRPr="0033189B" w:rsidRDefault="008A569D" w:rsidP="009E1A08">
            <w:pPr>
              <w:rPr>
                <w:rFonts w:ascii="Verdana" w:hAnsi="Verdana"/>
                <w:i/>
                <w:sz w:val="20"/>
                <w:szCs w:val="20"/>
                <w:lang w:val="bg-BG"/>
              </w:rPr>
            </w:pPr>
            <w:r w:rsidRPr="0033189B">
              <w:rPr>
                <w:rFonts w:ascii="Verdana" w:hAnsi="Verdana"/>
                <w:sz w:val="20"/>
                <w:szCs w:val="20"/>
                <w:lang w:val="bg-BG"/>
              </w:rPr>
              <w:lastRenderedPageBreak/>
              <w:t>[] Да [] Не</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 [……]</w:t>
            </w:r>
            <w:r w:rsidRPr="0033189B">
              <w:rPr>
                <w:rFonts w:ascii="Verdana" w:hAnsi="Verdana"/>
                <w:sz w:val="20"/>
                <w:szCs w:val="20"/>
                <w:lang w:val="bg-BG"/>
              </w:rPr>
              <w:br/>
            </w:r>
            <w:r w:rsidRPr="0033189B">
              <w:rPr>
                <w:rFonts w:ascii="Verdana" w:hAnsi="Verdana"/>
                <w:sz w:val="20"/>
                <w:szCs w:val="20"/>
                <w:lang w:val="bg-BG"/>
              </w:rPr>
              <w:br/>
            </w:r>
          </w:p>
          <w:p w14:paraId="5443EC16" w14:textId="77777777" w:rsidR="008A569D" w:rsidRPr="0033189B" w:rsidRDefault="008A569D" w:rsidP="009E1A08">
            <w:pPr>
              <w:rPr>
                <w:rFonts w:ascii="Verdana" w:hAnsi="Verdana"/>
                <w:i/>
                <w:sz w:val="20"/>
                <w:szCs w:val="20"/>
                <w:lang w:val="bg-BG"/>
              </w:rPr>
            </w:pPr>
          </w:p>
          <w:p w14:paraId="5443EC17" w14:textId="77777777" w:rsidR="008A569D" w:rsidRPr="0033189B" w:rsidRDefault="008A569D" w:rsidP="009E1A08">
            <w:pPr>
              <w:rPr>
                <w:rFonts w:ascii="Verdana" w:hAnsi="Verdana"/>
                <w:i/>
                <w:sz w:val="20"/>
                <w:szCs w:val="20"/>
                <w:lang w:val="bg-BG"/>
              </w:rPr>
            </w:pPr>
          </w:p>
          <w:p w14:paraId="5443EC18" w14:textId="77777777" w:rsidR="008A569D" w:rsidRPr="0033189B" w:rsidRDefault="008A569D" w:rsidP="009E1A08">
            <w:pPr>
              <w:rPr>
                <w:rFonts w:ascii="Verdana" w:hAnsi="Verdana"/>
                <w:sz w:val="20"/>
                <w:szCs w:val="20"/>
                <w:lang w:val="bg-BG"/>
              </w:rPr>
            </w:pPr>
            <w:r w:rsidRPr="0033189B">
              <w:rPr>
                <w:rFonts w:ascii="Verdana" w:hAnsi="Verdana"/>
                <w:i/>
                <w:sz w:val="20"/>
                <w:szCs w:val="20"/>
                <w:lang w:val="bg-BG"/>
              </w:rPr>
              <w:t xml:space="preserve">(уеб адрес, орган или служба, издаващи </w:t>
            </w:r>
            <w:r w:rsidRPr="0033189B">
              <w:rPr>
                <w:rFonts w:ascii="Verdana" w:hAnsi="Verdana"/>
                <w:i/>
                <w:sz w:val="20"/>
                <w:szCs w:val="20"/>
                <w:lang w:val="bg-BG"/>
              </w:rPr>
              <w:lastRenderedPageBreak/>
              <w:t>документа, точно позоваване на документа): [……][……][……][……]</w:t>
            </w:r>
          </w:p>
        </w:tc>
      </w:tr>
    </w:tbl>
    <w:p w14:paraId="5443EC1A" w14:textId="77777777" w:rsidR="008A569D" w:rsidRPr="0033189B" w:rsidRDefault="008A569D" w:rsidP="008A569D">
      <w:pPr>
        <w:pStyle w:val="ChapterTitle"/>
        <w:rPr>
          <w:rFonts w:ascii="Verdana" w:hAnsi="Verdana"/>
          <w:sz w:val="20"/>
          <w:szCs w:val="20"/>
        </w:rPr>
      </w:pPr>
      <w:r w:rsidRPr="0033189B">
        <w:rPr>
          <w:rFonts w:ascii="Verdana" w:hAnsi="Verdana"/>
          <w:sz w:val="20"/>
          <w:szCs w:val="20"/>
        </w:rPr>
        <w:lastRenderedPageBreak/>
        <w:t>Част V: Намаляване на броя на квалифицираните кандидати</w:t>
      </w:r>
    </w:p>
    <w:p w14:paraId="5443EC1B" w14:textId="77777777" w:rsidR="008A569D" w:rsidRPr="0033189B" w:rsidRDefault="008A569D" w:rsidP="008A569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33189B">
        <w:rPr>
          <w:rFonts w:ascii="Verdana" w:hAnsi="Verdana"/>
          <w:b/>
          <w:i/>
          <w:sz w:val="20"/>
          <w:szCs w:val="20"/>
          <w:lang w:val="bg-BG"/>
        </w:rPr>
        <w:t xml:space="preserve">Икономическият оператор следва да предостави информация </w:t>
      </w:r>
      <w:r w:rsidRPr="0033189B">
        <w:rPr>
          <w:rFonts w:ascii="Verdana" w:hAnsi="Verdana"/>
          <w:b/>
          <w:i/>
          <w:sz w:val="20"/>
          <w:szCs w:val="20"/>
          <w:u w:val="single"/>
          <w:lang w:val="bg-BG"/>
        </w:rPr>
        <w:t xml:space="preserve">само </w:t>
      </w:r>
      <w:r w:rsidRPr="0033189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3189B">
        <w:rPr>
          <w:rFonts w:ascii="Verdana" w:hAnsi="Verdana"/>
          <w:b/>
          <w:sz w:val="20"/>
          <w:szCs w:val="20"/>
          <w:u w:val="single"/>
          <w:lang w:val="bg-BG"/>
        </w:rPr>
        <w:t>ако има такива</w:t>
      </w:r>
      <w:r w:rsidRPr="0033189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3189B">
        <w:rPr>
          <w:rFonts w:ascii="Verdana" w:hAnsi="Verdana"/>
          <w:sz w:val="20"/>
          <w:szCs w:val="20"/>
          <w:lang w:val="bg-BG"/>
        </w:rPr>
        <w:br/>
      </w:r>
      <w:r w:rsidRPr="0033189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5443EC1C" w14:textId="77777777" w:rsidR="008A569D" w:rsidRPr="0033189B" w:rsidRDefault="008A569D" w:rsidP="008A569D">
      <w:pPr>
        <w:rPr>
          <w:rFonts w:ascii="Verdana" w:hAnsi="Verdana"/>
          <w:b/>
          <w:sz w:val="20"/>
          <w:szCs w:val="20"/>
          <w:lang w:val="bg-BG"/>
        </w:rPr>
      </w:pPr>
      <w:r w:rsidRPr="0033189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33189B" w14:paraId="5443EC1F" w14:textId="77777777" w:rsidTr="009E1A08">
        <w:tc>
          <w:tcPr>
            <w:tcW w:w="4644" w:type="dxa"/>
            <w:shd w:val="clear" w:color="auto" w:fill="auto"/>
          </w:tcPr>
          <w:p w14:paraId="5443EC1D"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Намаляване на броя</w:t>
            </w:r>
          </w:p>
        </w:tc>
        <w:tc>
          <w:tcPr>
            <w:tcW w:w="4645" w:type="dxa"/>
            <w:shd w:val="clear" w:color="auto" w:fill="auto"/>
          </w:tcPr>
          <w:p w14:paraId="5443EC1E" w14:textId="77777777" w:rsidR="008A569D" w:rsidRPr="0033189B" w:rsidRDefault="008A569D" w:rsidP="009E1A08">
            <w:pPr>
              <w:rPr>
                <w:rFonts w:ascii="Verdana" w:hAnsi="Verdana"/>
                <w:b/>
                <w:i/>
                <w:sz w:val="20"/>
                <w:szCs w:val="20"/>
                <w:lang w:val="bg-BG"/>
              </w:rPr>
            </w:pPr>
            <w:r w:rsidRPr="0033189B">
              <w:rPr>
                <w:rFonts w:ascii="Verdana" w:hAnsi="Verdana"/>
                <w:b/>
                <w:i/>
                <w:sz w:val="20"/>
                <w:szCs w:val="20"/>
                <w:lang w:val="bg-BG"/>
              </w:rPr>
              <w:t>Отговор:</w:t>
            </w:r>
          </w:p>
        </w:tc>
      </w:tr>
      <w:tr w:rsidR="00C47442" w:rsidRPr="004B612C" w14:paraId="5443EC22" w14:textId="77777777" w:rsidTr="009E1A08">
        <w:tc>
          <w:tcPr>
            <w:tcW w:w="4644" w:type="dxa"/>
            <w:shd w:val="clear" w:color="auto" w:fill="auto"/>
          </w:tcPr>
          <w:p w14:paraId="5443EC20" w14:textId="77777777" w:rsidR="008A569D" w:rsidRPr="0033189B" w:rsidRDefault="008A569D" w:rsidP="009E1A08">
            <w:pPr>
              <w:rPr>
                <w:rFonts w:ascii="Verdana" w:hAnsi="Verdana"/>
                <w:b/>
                <w:sz w:val="20"/>
                <w:szCs w:val="20"/>
                <w:lang w:val="bg-BG"/>
              </w:rPr>
            </w:pPr>
            <w:r w:rsidRPr="0033189B">
              <w:rPr>
                <w:rFonts w:ascii="Verdana" w:hAnsi="Verdana"/>
                <w:sz w:val="20"/>
                <w:szCs w:val="20"/>
                <w:lang w:val="bg-BG"/>
              </w:rPr>
              <w:t xml:space="preserve">Той </w:t>
            </w:r>
            <w:r w:rsidRPr="0033189B">
              <w:rPr>
                <w:rFonts w:ascii="Verdana" w:hAnsi="Verdana"/>
                <w:b/>
                <w:sz w:val="20"/>
                <w:szCs w:val="20"/>
                <w:lang w:val="bg-BG"/>
              </w:rPr>
              <w:t>изпълнява</w:t>
            </w:r>
            <w:r w:rsidRPr="0033189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3189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3189B">
              <w:rPr>
                <w:rFonts w:ascii="Verdana" w:hAnsi="Verdana"/>
                <w:sz w:val="20"/>
                <w:szCs w:val="20"/>
                <w:lang w:val="bg-BG"/>
              </w:rPr>
              <w:br/>
            </w:r>
            <w:r w:rsidRPr="0033189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33189B">
              <w:rPr>
                <w:rStyle w:val="FootnoteReference"/>
                <w:rFonts w:ascii="Verdana" w:hAnsi="Verdana"/>
                <w:i/>
                <w:sz w:val="20"/>
                <w:szCs w:val="20"/>
                <w:lang w:val="bg-BG"/>
              </w:rPr>
              <w:footnoteReference w:id="45"/>
            </w:r>
            <w:r w:rsidRPr="0033189B">
              <w:rPr>
                <w:rFonts w:ascii="Verdana" w:hAnsi="Verdana"/>
                <w:i/>
                <w:sz w:val="20"/>
                <w:szCs w:val="20"/>
                <w:lang w:val="bg-BG"/>
              </w:rPr>
              <w:t xml:space="preserve">, моля, посочете за </w:t>
            </w:r>
            <w:r w:rsidRPr="0033189B">
              <w:rPr>
                <w:rFonts w:ascii="Verdana" w:hAnsi="Verdana"/>
                <w:b/>
                <w:i/>
                <w:sz w:val="20"/>
                <w:szCs w:val="20"/>
                <w:lang w:val="bg-BG"/>
              </w:rPr>
              <w:t>всички</w:t>
            </w:r>
            <w:r w:rsidRPr="0033189B">
              <w:rPr>
                <w:rFonts w:ascii="Verdana" w:hAnsi="Verdana"/>
                <w:i/>
                <w:sz w:val="20"/>
                <w:szCs w:val="20"/>
                <w:lang w:val="bg-BG"/>
              </w:rPr>
              <w:t xml:space="preserve"> от тях:</w:t>
            </w:r>
            <w:r w:rsidRPr="0033189B">
              <w:rPr>
                <w:rFonts w:ascii="Verdana" w:hAnsi="Verdana"/>
                <w:sz w:val="20"/>
                <w:szCs w:val="20"/>
                <w:lang w:val="bg-BG"/>
              </w:rPr>
              <w:t xml:space="preserve"> </w:t>
            </w:r>
          </w:p>
        </w:tc>
        <w:tc>
          <w:tcPr>
            <w:tcW w:w="4645" w:type="dxa"/>
            <w:shd w:val="clear" w:color="auto" w:fill="auto"/>
          </w:tcPr>
          <w:p w14:paraId="5443EC21" w14:textId="77777777" w:rsidR="008A569D" w:rsidRPr="0033189B" w:rsidRDefault="008A569D" w:rsidP="009E1A08">
            <w:pPr>
              <w:rPr>
                <w:rFonts w:ascii="Verdana" w:hAnsi="Verdana"/>
                <w:b/>
                <w:sz w:val="20"/>
                <w:szCs w:val="20"/>
                <w:lang w:val="bg-BG"/>
              </w:rPr>
            </w:pPr>
            <w:r w:rsidRPr="0033189B">
              <w:rPr>
                <w:rFonts w:ascii="Verdana" w:hAnsi="Verdana"/>
                <w:sz w:val="20"/>
                <w:szCs w:val="20"/>
                <w:lang w:val="bg-BG"/>
              </w:rPr>
              <w:t>[……]</w:t>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 [] Да [] Не</w:t>
            </w:r>
            <w:r w:rsidRPr="0033189B">
              <w:rPr>
                <w:rStyle w:val="FootnoteReference"/>
                <w:rFonts w:ascii="Verdana" w:hAnsi="Verdana"/>
                <w:sz w:val="20"/>
                <w:szCs w:val="20"/>
                <w:lang w:val="bg-BG"/>
              </w:rPr>
              <w:footnoteReference w:id="46"/>
            </w:r>
            <w:r w:rsidRPr="0033189B">
              <w:rPr>
                <w:rFonts w:ascii="Verdana" w:hAnsi="Verdana"/>
                <w:sz w:val="20"/>
                <w:szCs w:val="20"/>
                <w:lang w:val="bg-BG"/>
              </w:rPr>
              <w:br/>
            </w:r>
            <w:r w:rsidRPr="0033189B">
              <w:rPr>
                <w:rFonts w:ascii="Verdana" w:hAnsi="Verdana"/>
                <w:sz w:val="20"/>
                <w:szCs w:val="20"/>
                <w:lang w:val="bg-BG"/>
              </w:rPr>
              <w:br/>
            </w:r>
            <w:r w:rsidRPr="0033189B">
              <w:rPr>
                <w:rFonts w:ascii="Verdana" w:hAnsi="Verdana"/>
                <w:sz w:val="20"/>
                <w:szCs w:val="20"/>
                <w:lang w:val="bg-BG"/>
              </w:rPr>
              <w:br/>
              <w:t>(</w:t>
            </w:r>
            <w:r w:rsidRPr="0033189B">
              <w:rPr>
                <w:rFonts w:ascii="Verdana" w:hAnsi="Verdana"/>
                <w:i/>
                <w:sz w:val="20"/>
                <w:szCs w:val="20"/>
                <w:lang w:val="bg-BG"/>
              </w:rPr>
              <w:t>уеб адрес, орган или служба, издаващи документа, точно позоваване на документацията</w:t>
            </w:r>
            <w:r w:rsidRPr="0033189B">
              <w:rPr>
                <w:rFonts w:ascii="Verdana" w:hAnsi="Verdana"/>
                <w:sz w:val="20"/>
                <w:szCs w:val="20"/>
                <w:lang w:val="bg-BG"/>
              </w:rPr>
              <w:t>):</w:t>
            </w:r>
            <w:r w:rsidRPr="0033189B">
              <w:rPr>
                <w:rFonts w:ascii="Verdana" w:hAnsi="Verdana"/>
                <w:i/>
                <w:sz w:val="20"/>
                <w:szCs w:val="20"/>
                <w:lang w:val="bg-BG"/>
              </w:rPr>
              <w:t xml:space="preserve"> [……][……][……][……]</w:t>
            </w:r>
            <w:r w:rsidRPr="0033189B">
              <w:rPr>
                <w:rStyle w:val="FootnoteReference"/>
                <w:rFonts w:ascii="Verdana" w:hAnsi="Verdana"/>
                <w:i/>
                <w:sz w:val="20"/>
                <w:szCs w:val="20"/>
                <w:lang w:val="bg-BG"/>
              </w:rPr>
              <w:footnoteReference w:id="47"/>
            </w:r>
          </w:p>
        </w:tc>
      </w:tr>
    </w:tbl>
    <w:p w14:paraId="5443EC23" w14:textId="77777777" w:rsidR="008A569D" w:rsidRPr="0033189B" w:rsidRDefault="008A569D" w:rsidP="008A569D">
      <w:pPr>
        <w:pStyle w:val="ChapterTitle"/>
        <w:rPr>
          <w:rFonts w:ascii="Verdana" w:hAnsi="Verdana"/>
          <w:sz w:val="20"/>
          <w:szCs w:val="20"/>
        </w:rPr>
      </w:pPr>
      <w:r w:rsidRPr="0033189B">
        <w:rPr>
          <w:rFonts w:ascii="Verdana" w:hAnsi="Verdana"/>
          <w:sz w:val="20"/>
          <w:szCs w:val="20"/>
        </w:rPr>
        <w:t>Част VI: Заключителни положения</w:t>
      </w:r>
    </w:p>
    <w:p w14:paraId="5443EC24" w14:textId="77777777" w:rsidR="008A569D" w:rsidRPr="0033189B" w:rsidRDefault="008A569D" w:rsidP="008A569D">
      <w:pPr>
        <w:jc w:val="both"/>
        <w:rPr>
          <w:rFonts w:ascii="Verdana" w:hAnsi="Verdana"/>
          <w:i/>
          <w:sz w:val="20"/>
          <w:szCs w:val="20"/>
          <w:lang w:val="bg-BG"/>
        </w:rPr>
      </w:pPr>
      <w:r w:rsidRPr="0033189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43EC25" w14:textId="77777777" w:rsidR="008A569D" w:rsidRPr="0033189B" w:rsidRDefault="008A569D" w:rsidP="008A569D">
      <w:pPr>
        <w:jc w:val="both"/>
        <w:rPr>
          <w:rFonts w:ascii="Verdana" w:hAnsi="Verdana"/>
          <w:i/>
          <w:sz w:val="20"/>
          <w:szCs w:val="20"/>
          <w:lang w:val="bg-BG"/>
        </w:rPr>
      </w:pPr>
      <w:r w:rsidRPr="0033189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443EC26" w14:textId="77777777" w:rsidR="008A569D" w:rsidRPr="0033189B" w:rsidRDefault="008A569D" w:rsidP="008A569D">
      <w:pPr>
        <w:jc w:val="both"/>
        <w:rPr>
          <w:rFonts w:ascii="Verdana" w:hAnsi="Verdana"/>
          <w:i/>
          <w:sz w:val="20"/>
          <w:szCs w:val="20"/>
          <w:lang w:val="bg-BG"/>
        </w:rPr>
      </w:pPr>
      <w:r w:rsidRPr="0033189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3189B">
        <w:rPr>
          <w:rStyle w:val="FootnoteReference"/>
          <w:rFonts w:ascii="Verdana" w:hAnsi="Verdana"/>
          <w:i/>
          <w:sz w:val="20"/>
          <w:szCs w:val="20"/>
          <w:lang w:val="bg-BG"/>
        </w:rPr>
        <w:footnoteReference w:id="48"/>
      </w:r>
      <w:r w:rsidRPr="0033189B">
        <w:rPr>
          <w:rFonts w:ascii="Verdana" w:hAnsi="Verdana"/>
          <w:i/>
          <w:sz w:val="20"/>
          <w:szCs w:val="20"/>
          <w:lang w:val="bg-BG"/>
        </w:rPr>
        <w:t>; или</w:t>
      </w:r>
    </w:p>
    <w:p w14:paraId="5443EC27" w14:textId="77777777" w:rsidR="008A569D" w:rsidRPr="0033189B" w:rsidRDefault="008A569D" w:rsidP="008A569D">
      <w:pPr>
        <w:jc w:val="both"/>
        <w:rPr>
          <w:rFonts w:ascii="Verdana" w:hAnsi="Verdana"/>
          <w:i/>
          <w:sz w:val="20"/>
          <w:szCs w:val="20"/>
          <w:lang w:val="bg-BG"/>
        </w:rPr>
      </w:pPr>
      <w:r w:rsidRPr="0033189B">
        <w:rPr>
          <w:rFonts w:ascii="Verdana" w:hAnsi="Verdana"/>
          <w:i/>
          <w:sz w:val="20"/>
          <w:szCs w:val="20"/>
          <w:lang w:val="bg-BG"/>
        </w:rPr>
        <w:t>б) считано от 18 октомври 2018 г. най-късно</w:t>
      </w:r>
      <w:r w:rsidRPr="0033189B">
        <w:rPr>
          <w:rStyle w:val="FootnoteReference"/>
          <w:rFonts w:ascii="Verdana" w:hAnsi="Verdana"/>
          <w:i/>
          <w:sz w:val="20"/>
          <w:szCs w:val="20"/>
          <w:lang w:val="bg-BG"/>
        </w:rPr>
        <w:footnoteReference w:id="49"/>
      </w:r>
      <w:r w:rsidRPr="0033189B">
        <w:rPr>
          <w:rFonts w:ascii="Verdana" w:hAnsi="Verdana"/>
          <w:i/>
          <w:sz w:val="20"/>
          <w:szCs w:val="20"/>
          <w:lang w:val="bg-BG"/>
        </w:rPr>
        <w:t>, възлагащият орган или възложителят вече притежава съответната документация</w:t>
      </w:r>
      <w:r w:rsidRPr="0033189B">
        <w:rPr>
          <w:rFonts w:ascii="Verdana" w:hAnsi="Verdana"/>
          <w:sz w:val="20"/>
          <w:szCs w:val="20"/>
          <w:lang w:val="bg-BG"/>
        </w:rPr>
        <w:t>.</w:t>
      </w:r>
    </w:p>
    <w:p w14:paraId="5443EC28" w14:textId="77777777" w:rsidR="008A569D" w:rsidRPr="0033189B" w:rsidRDefault="008A569D" w:rsidP="008A569D">
      <w:pPr>
        <w:jc w:val="both"/>
        <w:rPr>
          <w:rFonts w:ascii="Verdana" w:hAnsi="Verdana"/>
          <w:i/>
          <w:sz w:val="20"/>
          <w:szCs w:val="20"/>
          <w:lang w:val="bg-BG"/>
        </w:rPr>
      </w:pPr>
      <w:r w:rsidRPr="0033189B">
        <w:rPr>
          <w:rFonts w:ascii="Verdana" w:hAnsi="Verdana"/>
          <w:i/>
          <w:sz w:val="20"/>
          <w:szCs w:val="20"/>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3189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33189B">
        <w:rPr>
          <w:rFonts w:ascii="Verdana" w:hAnsi="Verdana"/>
          <w:i/>
          <w:sz w:val="20"/>
          <w:szCs w:val="20"/>
          <w:lang w:val="bg-BG"/>
        </w:rPr>
        <w:t>Официален вестник на Европейския съюз</w:t>
      </w:r>
      <w:r w:rsidRPr="0033189B">
        <w:rPr>
          <w:rFonts w:ascii="Verdana" w:hAnsi="Verdana"/>
          <w:sz w:val="20"/>
          <w:szCs w:val="20"/>
          <w:lang w:val="bg-BG"/>
        </w:rPr>
        <w:t>, референтен номер)].</w:t>
      </w:r>
      <w:r w:rsidRPr="0033189B">
        <w:rPr>
          <w:rFonts w:ascii="Verdana" w:hAnsi="Verdana"/>
          <w:i/>
          <w:sz w:val="20"/>
          <w:szCs w:val="20"/>
          <w:lang w:val="bg-BG"/>
        </w:rPr>
        <w:t xml:space="preserve"> </w:t>
      </w:r>
    </w:p>
    <w:p w14:paraId="5443EC29" w14:textId="77777777" w:rsidR="008A569D" w:rsidRPr="0033189B" w:rsidRDefault="008A569D" w:rsidP="008A569D">
      <w:pPr>
        <w:jc w:val="both"/>
        <w:rPr>
          <w:rFonts w:ascii="Verdana" w:hAnsi="Verdana"/>
          <w:i/>
          <w:sz w:val="20"/>
          <w:szCs w:val="20"/>
          <w:lang w:val="bg-BG"/>
        </w:rPr>
      </w:pPr>
    </w:p>
    <w:p w14:paraId="5443EC2A" w14:textId="77777777" w:rsidR="008A569D" w:rsidRPr="0033189B" w:rsidRDefault="008A569D" w:rsidP="008A569D">
      <w:pPr>
        <w:rPr>
          <w:rFonts w:ascii="Verdana" w:hAnsi="Verdana"/>
          <w:b/>
          <w:sz w:val="20"/>
          <w:szCs w:val="20"/>
          <w:lang w:val="bg-BG"/>
        </w:rPr>
      </w:pPr>
    </w:p>
    <w:p w14:paraId="5443EC2B" w14:textId="77777777" w:rsidR="008A569D" w:rsidRPr="0033189B" w:rsidRDefault="008A569D" w:rsidP="008A569D">
      <w:pPr>
        <w:rPr>
          <w:rFonts w:ascii="Verdana" w:hAnsi="Verdana"/>
          <w:b/>
          <w:sz w:val="20"/>
          <w:szCs w:val="20"/>
          <w:lang w:val="bg-BG"/>
        </w:rPr>
      </w:pPr>
    </w:p>
    <w:p w14:paraId="5443EC2C" w14:textId="77777777" w:rsidR="008A569D" w:rsidRPr="0033189B" w:rsidRDefault="008A569D" w:rsidP="008A569D">
      <w:pPr>
        <w:rPr>
          <w:rFonts w:ascii="Verdana" w:hAnsi="Verdana"/>
          <w:b/>
          <w:sz w:val="20"/>
          <w:szCs w:val="20"/>
          <w:lang w:val="bg-BG"/>
        </w:rPr>
      </w:pPr>
      <w:r w:rsidRPr="0033189B">
        <w:rPr>
          <w:rFonts w:ascii="Verdana" w:hAnsi="Verdana"/>
          <w:b/>
          <w:sz w:val="20"/>
          <w:szCs w:val="20"/>
          <w:lang w:val="bg-BG"/>
        </w:rPr>
        <w:t>ДАТА, МЯСТО и, когато се изисква или е необходимо, ПОДПИС(и):  [……]</w:t>
      </w:r>
    </w:p>
    <w:p w14:paraId="5443EC2D" w14:textId="77777777" w:rsidR="008A569D" w:rsidRPr="0033189B" w:rsidRDefault="008A569D" w:rsidP="008A569D">
      <w:pPr>
        <w:spacing w:after="200" w:line="276" w:lineRule="auto"/>
        <w:rPr>
          <w:rFonts w:ascii="Verdana" w:hAnsi="Verdana"/>
          <w:b/>
          <w:bCs/>
          <w:sz w:val="20"/>
          <w:szCs w:val="20"/>
          <w:lang w:val="bg-BG"/>
        </w:rPr>
      </w:pPr>
      <w:r w:rsidRPr="0033189B">
        <w:rPr>
          <w:rFonts w:ascii="Verdana" w:hAnsi="Verdana"/>
          <w:b/>
          <w:bCs/>
          <w:sz w:val="20"/>
          <w:szCs w:val="20"/>
          <w:lang w:val="bg-BG"/>
        </w:rPr>
        <w:br w:type="page"/>
      </w:r>
    </w:p>
    <w:p w14:paraId="5443EC2E" w14:textId="77777777" w:rsidR="008A569D" w:rsidRPr="0033189B"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A569D" w:rsidRPr="0033189B" w:rsidSect="002F3137">
          <w:headerReference w:type="default" r:id="rId17"/>
          <w:pgSz w:w="11906" w:h="16838" w:code="9"/>
          <w:pgMar w:top="851" w:right="1440" w:bottom="1559" w:left="1440" w:header="425" w:footer="539" w:gutter="0"/>
          <w:cols w:space="708"/>
          <w:docGrid w:linePitch="360"/>
        </w:sectPr>
      </w:pPr>
    </w:p>
    <w:p w14:paraId="5443EC86" w14:textId="77777777" w:rsidR="008A569D" w:rsidRPr="0033189B" w:rsidRDefault="008A569D" w:rsidP="008A569D">
      <w:pPr>
        <w:keepLines/>
        <w:jc w:val="right"/>
        <w:rPr>
          <w:rFonts w:ascii="Verdana" w:hAnsi="Verdana"/>
          <w:b/>
          <w:bCs/>
          <w:sz w:val="20"/>
          <w:szCs w:val="20"/>
          <w:lang w:val="bg-BG"/>
        </w:rPr>
      </w:pPr>
      <w:r w:rsidRPr="0033189B">
        <w:rPr>
          <w:rFonts w:ascii="Verdana" w:hAnsi="Verdana"/>
          <w:bCs/>
          <w:i/>
          <w:sz w:val="20"/>
          <w:szCs w:val="20"/>
          <w:lang w:val="bg-BG"/>
        </w:rPr>
        <w:lastRenderedPageBreak/>
        <w:t>Образец</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5659"/>
        <w:gridCol w:w="1948"/>
      </w:tblGrid>
      <w:tr w:rsidR="00C47442" w:rsidRPr="004B612C" w14:paraId="5443EC88" w14:textId="77777777" w:rsidTr="00C82324">
        <w:trPr>
          <w:trHeight w:val="597"/>
          <w:tblHeader/>
        </w:trPr>
        <w:tc>
          <w:tcPr>
            <w:tcW w:w="5000" w:type="pct"/>
            <w:gridSpan w:val="3"/>
            <w:shd w:val="clear" w:color="auto" w:fill="E0E0E0"/>
            <w:vAlign w:val="center"/>
          </w:tcPr>
          <w:p w14:paraId="5443EC87" w14:textId="2523B1E2" w:rsidR="008A569D" w:rsidRPr="0033189B" w:rsidRDefault="008A569D" w:rsidP="00FC610C">
            <w:pPr>
              <w:keepLines/>
              <w:overflowPunct w:val="0"/>
              <w:autoSpaceDE w:val="0"/>
              <w:autoSpaceDN w:val="0"/>
              <w:adjustRightInd w:val="0"/>
              <w:ind w:left="-57" w:firstLine="57"/>
              <w:jc w:val="center"/>
              <w:outlineLvl w:val="0"/>
              <w:rPr>
                <w:rFonts w:ascii="Verdana" w:hAnsi="Verdana"/>
                <w:b/>
                <w:bCs/>
                <w:sz w:val="20"/>
                <w:szCs w:val="20"/>
                <w:lang w:val="bg-BG"/>
              </w:rPr>
            </w:pPr>
            <w:r w:rsidRPr="0033189B">
              <w:rPr>
                <w:rFonts w:ascii="Verdana" w:hAnsi="Verdana"/>
                <w:b/>
                <w:bCs/>
                <w:sz w:val="20"/>
                <w:szCs w:val="20"/>
                <w:lang w:val="bg-BG"/>
              </w:rPr>
              <w:br w:type="page"/>
            </w:r>
            <w:r w:rsidRPr="0033189B">
              <w:rPr>
                <w:rFonts w:ascii="Verdana" w:hAnsi="Verdana"/>
                <w:b/>
                <w:sz w:val="20"/>
                <w:szCs w:val="20"/>
                <w:lang w:val="bg-BG"/>
              </w:rPr>
              <w:t xml:space="preserve">Опис на представените документи в </w:t>
            </w:r>
            <w:r w:rsidR="00C50A7B">
              <w:rPr>
                <w:rFonts w:ascii="Verdana" w:hAnsi="Verdana"/>
                <w:b/>
                <w:sz w:val="20"/>
                <w:szCs w:val="20"/>
                <w:lang w:val="bg-BG"/>
              </w:rPr>
              <w:t>офертата</w:t>
            </w:r>
          </w:p>
        </w:tc>
      </w:tr>
      <w:tr w:rsidR="00C47442" w:rsidRPr="004B612C" w14:paraId="5443EC8C" w14:textId="77777777" w:rsidTr="00291827">
        <w:trPr>
          <w:tblHeader/>
        </w:trPr>
        <w:tc>
          <w:tcPr>
            <w:tcW w:w="510" w:type="pct"/>
            <w:shd w:val="clear" w:color="auto" w:fill="E0E0E0"/>
            <w:vAlign w:val="center"/>
          </w:tcPr>
          <w:p w14:paraId="5443EC89" w14:textId="77777777" w:rsidR="008A569D" w:rsidRPr="0033189B" w:rsidRDefault="008A569D" w:rsidP="009E1A08">
            <w:pPr>
              <w:pStyle w:val="c51"/>
              <w:keepLines/>
              <w:spacing w:line="240" w:lineRule="auto"/>
              <w:rPr>
                <w:rFonts w:ascii="Verdana" w:hAnsi="Verdana"/>
                <w:b/>
                <w:snapToGrid/>
                <w:color w:val="auto"/>
                <w:sz w:val="20"/>
                <w:szCs w:val="20"/>
                <w:lang w:val="bg-BG"/>
              </w:rPr>
            </w:pPr>
            <w:r w:rsidRPr="0033189B">
              <w:rPr>
                <w:rFonts w:ascii="Verdana" w:hAnsi="Verdana"/>
                <w:b/>
                <w:snapToGrid/>
                <w:color w:val="auto"/>
                <w:sz w:val="20"/>
                <w:szCs w:val="20"/>
                <w:lang w:val="bg-BG"/>
              </w:rPr>
              <w:t>№</w:t>
            </w:r>
          </w:p>
        </w:tc>
        <w:tc>
          <w:tcPr>
            <w:tcW w:w="3340" w:type="pct"/>
            <w:shd w:val="clear" w:color="auto" w:fill="E0E0E0"/>
            <w:vAlign w:val="center"/>
          </w:tcPr>
          <w:p w14:paraId="5443EC8A" w14:textId="77777777" w:rsidR="008A569D" w:rsidRPr="0033189B" w:rsidRDefault="008A569D" w:rsidP="009E1A08">
            <w:pPr>
              <w:pStyle w:val="c51"/>
              <w:keepLines/>
              <w:spacing w:line="240" w:lineRule="auto"/>
              <w:rPr>
                <w:rFonts w:ascii="Verdana" w:hAnsi="Verdana"/>
                <w:b/>
                <w:snapToGrid/>
                <w:color w:val="auto"/>
                <w:sz w:val="20"/>
                <w:szCs w:val="20"/>
                <w:lang w:val="bg-BG"/>
              </w:rPr>
            </w:pPr>
            <w:r w:rsidRPr="0033189B">
              <w:rPr>
                <w:rFonts w:ascii="Verdana" w:hAnsi="Verdana"/>
                <w:b/>
                <w:snapToGrid/>
                <w:color w:val="auto"/>
                <w:sz w:val="20"/>
                <w:szCs w:val="20"/>
                <w:lang w:val="bg-BG"/>
              </w:rPr>
              <w:t>Наименование на документа</w:t>
            </w:r>
          </w:p>
        </w:tc>
        <w:tc>
          <w:tcPr>
            <w:tcW w:w="1150" w:type="pct"/>
            <w:shd w:val="clear" w:color="auto" w:fill="E0E0E0"/>
          </w:tcPr>
          <w:p w14:paraId="5443EC8B" w14:textId="77777777" w:rsidR="008A569D" w:rsidRPr="0033189B" w:rsidRDefault="008A569D" w:rsidP="009E1A08">
            <w:pPr>
              <w:pStyle w:val="c51"/>
              <w:keepLines/>
              <w:spacing w:line="240" w:lineRule="auto"/>
              <w:rPr>
                <w:rFonts w:ascii="Verdana" w:hAnsi="Verdana"/>
                <w:b/>
                <w:snapToGrid/>
                <w:color w:val="auto"/>
                <w:sz w:val="20"/>
                <w:szCs w:val="20"/>
                <w:lang w:val="bg-BG"/>
              </w:rPr>
            </w:pPr>
            <w:r w:rsidRPr="0033189B">
              <w:rPr>
                <w:rFonts w:ascii="Verdana" w:hAnsi="Verdana"/>
                <w:b/>
                <w:snapToGrid/>
                <w:color w:val="auto"/>
                <w:sz w:val="20"/>
                <w:szCs w:val="20"/>
                <w:lang w:val="bg-BG"/>
              </w:rPr>
              <w:t>Документът е представен (отбелязва се с ДА или НЕ)</w:t>
            </w:r>
          </w:p>
        </w:tc>
      </w:tr>
      <w:tr w:rsidR="00C47442" w:rsidRPr="004B612C" w14:paraId="5443EC91" w14:textId="77777777" w:rsidTr="00291827">
        <w:trPr>
          <w:trHeight w:val="329"/>
        </w:trPr>
        <w:tc>
          <w:tcPr>
            <w:tcW w:w="510" w:type="pct"/>
            <w:shd w:val="clear" w:color="auto" w:fill="auto"/>
            <w:vAlign w:val="center"/>
          </w:tcPr>
          <w:p w14:paraId="5443EC8D" w14:textId="77777777" w:rsidR="008A569D" w:rsidRPr="0033189B" w:rsidRDefault="008A569D" w:rsidP="007234CA">
            <w:pPr>
              <w:keepLines/>
              <w:numPr>
                <w:ilvl w:val="0"/>
                <w:numId w:val="6"/>
              </w:numPr>
              <w:jc w:val="center"/>
              <w:rPr>
                <w:rFonts w:ascii="Verdana" w:hAnsi="Verdana"/>
                <w:sz w:val="20"/>
                <w:szCs w:val="20"/>
                <w:lang w:val="bg-BG"/>
              </w:rPr>
            </w:pPr>
          </w:p>
        </w:tc>
        <w:tc>
          <w:tcPr>
            <w:tcW w:w="3340" w:type="pct"/>
            <w:shd w:val="clear" w:color="auto" w:fill="auto"/>
          </w:tcPr>
          <w:p w14:paraId="5443EC8E" w14:textId="77777777" w:rsidR="007B6C97" w:rsidRPr="0033189B" w:rsidRDefault="007B6C97" w:rsidP="007B6C97">
            <w:pPr>
              <w:keepLines/>
              <w:spacing w:before="120" w:after="120"/>
              <w:jc w:val="both"/>
              <w:rPr>
                <w:rFonts w:ascii="Verdana" w:hAnsi="Verdana"/>
                <w:sz w:val="20"/>
                <w:szCs w:val="20"/>
                <w:lang w:val="bg-BG" w:eastAsia="bg-BG"/>
              </w:rPr>
            </w:pPr>
            <w:r w:rsidRPr="0033189B">
              <w:rPr>
                <w:rFonts w:ascii="Verdana" w:hAnsi="Verdana"/>
                <w:b/>
                <w:sz w:val="20"/>
                <w:szCs w:val="20"/>
                <w:lang w:val="bg-BG"/>
              </w:rPr>
              <w:t>Единен</w:t>
            </w:r>
            <w:r w:rsidRPr="0033189B">
              <w:rPr>
                <w:rFonts w:ascii="Verdana" w:hAnsi="Verdana"/>
                <w:sz w:val="20"/>
                <w:szCs w:val="20"/>
                <w:lang w:val="bg-BG" w:eastAsia="bg-BG"/>
              </w:rPr>
              <w:t xml:space="preserve"> европейски документ за обществени поръчки (ЕЕДОП) за кандидата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5443EC8F" w14:textId="77777777" w:rsidR="008A569D" w:rsidRPr="0033189B" w:rsidRDefault="007B6C97" w:rsidP="007B6C97">
            <w:pPr>
              <w:keepLines/>
              <w:spacing w:before="120" w:after="120"/>
              <w:jc w:val="both"/>
              <w:rPr>
                <w:rFonts w:ascii="Verdana" w:hAnsi="Verdana"/>
                <w:sz w:val="20"/>
                <w:szCs w:val="20"/>
                <w:lang w:val="bg-BG"/>
              </w:rPr>
            </w:pPr>
            <w:r w:rsidRPr="0033189B">
              <w:rPr>
                <w:rFonts w:ascii="Verdana" w:hAnsi="Verdana"/>
                <w:sz w:val="20"/>
                <w:szCs w:val="20"/>
                <w:lang w:val="bg-BG" w:eastAsia="bg-BG"/>
              </w:rPr>
              <w:t>ЕЕДОП следва да се попълни съобразно инструкциите.</w:t>
            </w:r>
          </w:p>
        </w:tc>
        <w:tc>
          <w:tcPr>
            <w:tcW w:w="1150" w:type="pct"/>
          </w:tcPr>
          <w:p w14:paraId="5443EC90" w14:textId="77777777" w:rsidR="008A569D" w:rsidRPr="0033189B" w:rsidRDefault="008A569D" w:rsidP="009E1A08">
            <w:pPr>
              <w:keepLines/>
              <w:tabs>
                <w:tab w:val="num" w:pos="2880"/>
              </w:tabs>
              <w:jc w:val="both"/>
              <w:rPr>
                <w:rFonts w:ascii="Verdana" w:hAnsi="Verdana"/>
                <w:sz w:val="20"/>
                <w:szCs w:val="20"/>
                <w:lang w:val="bg-BG"/>
              </w:rPr>
            </w:pPr>
          </w:p>
        </w:tc>
      </w:tr>
      <w:tr w:rsidR="00C47442" w:rsidRPr="004B612C" w14:paraId="5443EC95" w14:textId="77777777" w:rsidTr="00291827">
        <w:trPr>
          <w:trHeight w:val="300"/>
        </w:trPr>
        <w:tc>
          <w:tcPr>
            <w:tcW w:w="510" w:type="pct"/>
            <w:shd w:val="clear" w:color="auto" w:fill="auto"/>
            <w:vAlign w:val="center"/>
          </w:tcPr>
          <w:p w14:paraId="5443EC92" w14:textId="77777777" w:rsidR="008A569D" w:rsidRPr="0033189B" w:rsidRDefault="008A569D" w:rsidP="007234CA">
            <w:pPr>
              <w:keepLines/>
              <w:numPr>
                <w:ilvl w:val="0"/>
                <w:numId w:val="6"/>
              </w:numPr>
              <w:jc w:val="center"/>
              <w:rPr>
                <w:rFonts w:ascii="Verdana" w:hAnsi="Verdana"/>
                <w:sz w:val="20"/>
                <w:szCs w:val="20"/>
                <w:lang w:val="bg-BG"/>
              </w:rPr>
            </w:pPr>
          </w:p>
        </w:tc>
        <w:tc>
          <w:tcPr>
            <w:tcW w:w="3340" w:type="pct"/>
            <w:shd w:val="clear" w:color="auto" w:fill="auto"/>
          </w:tcPr>
          <w:p w14:paraId="5443EC93" w14:textId="21A67ED6" w:rsidR="008A569D" w:rsidRPr="0033189B" w:rsidRDefault="00FC610C" w:rsidP="00FC610C">
            <w:pPr>
              <w:keepLines/>
              <w:spacing w:before="120" w:after="120"/>
              <w:jc w:val="both"/>
              <w:rPr>
                <w:rFonts w:ascii="Verdana" w:hAnsi="Verdana"/>
                <w:sz w:val="20"/>
                <w:szCs w:val="20"/>
                <w:lang w:val="bg-BG"/>
              </w:rPr>
            </w:pPr>
            <w:r>
              <w:rPr>
                <w:rStyle w:val="ala62"/>
                <w:rFonts w:ascii="Verdana" w:hAnsi="Verdana" w:cs="Tahoma"/>
                <w:sz w:val="20"/>
                <w:szCs w:val="20"/>
                <w:lang w:val="bg-BG"/>
              </w:rPr>
              <w:t>ДЕКЛАРАЦИЯ</w:t>
            </w:r>
            <w:r w:rsidRPr="0033189B">
              <w:rPr>
                <w:rStyle w:val="ala62"/>
                <w:rFonts w:ascii="Verdana" w:hAnsi="Verdana" w:cs="Tahoma"/>
                <w:sz w:val="20"/>
                <w:szCs w:val="20"/>
                <w:lang w:val="bg-BG"/>
              </w:rPr>
              <w:t xml:space="preserve"> </w:t>
            </w:r>
            <w:r w:rsidR="000B06CC" w:rsidRPr="0033189B">
              <w:rPr>
                <w:rStyle w:val="ala62"/>
                <w:rFonts w:ascii="Verdana" w:hAnsi="Verdana" w:cs="Tahoma"/>
                <w:sz w:val="20"/>
                <w:szCs w:val="20"/>
                <w:lang w:val="bg-BG"/>
              </w:rPr>
              <w:t xml:space="preserve">относно правно-организационната форма, под която кандидатът осъществява дейността си, както </w:t>
            </w:r>
            <w:r w:rsidR="000B06CC" w:rsidRPr="0033189B">
              <w:rPr>
                <w:rStyle w:val="ala62"/>
                <w:rFonts w:ascii="Verdana" w:hAnsi="Verdana" w:cs="Tahoma"/>
                <w:b/>
                <w:sz w:val="20"/>
                <w:szCs w:val="20"/>
                <w:lang w:val="bg-BG"/>
              </w:rPr>
              <w:t xml:space="preserve">и </w:t>
            </w:r>
            <w:r w:rsidR="000B06CC" w:rsidRPr="0033189B">
              <w:rPr>
                <w:rStyle w:val="ala62"/>
                <w:rFonts w:ascii="Verdana" w:hAnsi="Verdana" w:cs="Tahoma"/>
                <w:sz w:val="20"/>
                <w:szCs w:val="20"/>
                <w:lang w:val="bg-BG"/>
              </w:rPr>
              <w:t>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w:t>
            </w:r>
            <w:r>
              <w:rPr>
                <w:rStyle w:val="ala62"/>
                <w:rFonts w:ascii="Verdana" w:hAnsi="Verdana" w:cs="Tahoma"/>
                <w:sz w:val="20"/>
                <w:szCs w:val="20"/>
                <w:lang w:val="bg-BG"/>
              </w:rPr>
              <w:t>(ПО ОБРАЗЕЦ)</w:t>
            </w:r>
          </w:p>
        </w:tc>
        <w:tc>
          <w:tcPr>
            <w:tcW w:w="1150" w:type="pct"/>
          </w:tcPr>
          <w:p w14:paraId="5443EC94" w14:textId="77777777" w:rsidR="008A569D" w:rsidRPr="0033189B" w:rsidRDefault="008A569D" w:rsidP="009E1A08">
            <w:pPr>
              <w:keepLines/>
              <w:tabs>
                <w:tab w:val="num" w:pos="2880"/>
              </w:tabs>
              <w:jc w:val="both"/>
              <w:rPr>
                <w:rFonts w:ascii="Verdana" w:hAnsi="Verdana"/>
                <w:sz w:val="20"/>
                <w:szCs w:val="20"/>
                <w:lang w:val="bg-BG"/>
              </w:rPr>
            </w:pPr>
          </w:p>
        </w:tc>
      </w:tr>
      <w:tr w:rsidR="00C47442" w:rsidRPr="004B612C" w14:paraId="5443EC99" w14:textId="77777777" w:rsidTr="00291827">
        <w:trPr>
          <w:trHeight w:val="243"/>
        </w:trPr>
        <w:tc>
          <w:tcPr>
            <w:tcW w:w="510" w:type="pct"/>
            <w:shd w:val="clear" w:color="auto" w:fill="auto"/>
            <w:vAlign w:val="center"/>
          </w:tcPr>
          <w:p w14:paraId="5443EC96" w14:textId="77777777" w:rsidR="000B06CC" w:rsidRPr="0033189B" w:rsidRDefault="000B06CC" w:rsidP="007234CA">
            <w:pPr>
              <w:keepLines/>
              <w:numPr>
                <w:ilvl w:val="0"/>
                <w:numId w:val="6"/>
              </w:numPr>
              <w:jc w:val="center"/>
              <w:rPr>
                <w:rFonts w:ascii="Verdana" w:hAnsi="Verdana"/>
                <w:sz w:val="20"/>
                <w:szCs w:val="20"/>
                <w:lang w:val="bg-BG"/>
              </w:rPr>
            </w:pPr>
          </w:p>
        </w:tc>
        <w:tc>
          <w:tcPr>
            <w:tcW w:w="3340" w:type="pct"/>
            <w:shd w:val="clear" w:color="auto" w:fill="auto"/>
          </w:tcPr>
          <w:p w14:paraId="5443EC97" w14:textId="77777777" w:rsidR="000B06CC" w:rsidRPr="00B85561" w:rsidRDefault="000B06CC" w:rsidP="000B06CC">
            <w:pPr>
              <w:keepLines/>
              <w:spacing w:before="120" w:after="120"/>
              <w:jc w:val="both"/>
              <w:rPr>
                <w:rFonts w:ascii="Verdana" w:hAnsi="Verdana"/>
                <w:sz w:val="20"/>
                <w:szCs w:val="20"/>
                <w:lang w:val="ru-RU"/>
              </w:rPr>
            </w:pPr>
            <w:r w:rsidRPr="0033189B">
              <w:rPr>
                <w:rStyle w:val="ala62"/>
                <w:rFonts w:ascii="Verdana" w:hAnsi="Verdana" w:cs="Tahoma"/>
                <w:sz w:val="20"/>
                <w:szCs w:val="20"/>
                <w:lang w:val="bg-BG"/>
              </w:rPr>
              <w:t>Документи</w:t>
            </w:r>
            <w:r w:rsidRPr="0033189B">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150" w:type="pct"/>
          </w:tcPr>
          <w:p w14:paraId="5443EC98" w14:textId="77777777" w:rsidR="000B06CC" w:rsidRPr="0033189B" w:rsidRDefault="000B06CC" w:rsidP="009E1A08">
            <w:pPr>
              <w:keepLines/>
              <w:tabs>
                <w:tab w:val="num" w:pos="2880"/>
              </w:tabs>
              <w:jc w:val="both"/>
              <w:rPr>
                <w:rFonts w:ascii="Verdana" w:hAnsi="Verdana"/>
                <w:sz w:val="20"/>
                <w:szCs w:val="20"/>
                <w:lang w:val="bg-BG"/>
              </w:rPr>
            </w:pPr>
          </w:p>
        </w:tc>
      </w:tr>
      <w:tr w:rsidR="00C47442" w:rsidRPr="004B612C" w14:paraId="5443ECAA" w14:textId="77777777" w:rsidTr="00291827">
        <w:tc>
          <w:tcPr>
            <w:tcW w:w="510" w:type="pct"/>
            <w:shd w:val="clear" w:color="auto" w:fill="auto"/>
            <w:vAlign w:val="center"/>
          </w:tcPr>
          <w:p w14:paraId="5443ECA3" w14:textId="77777777" w:rsidR="008A569D" w:rsidRPr="0033189B" w:rsidRDefault="008A569D" w:rsidP="007234CA">
            <w:pPr>
              <w:keepLines/>
              <w:numPr>
                <w:ilvl w:val="0"/>
                <w:numId w:val="6"/>
              </w:numPr>
              <w:jc w:val="center"/>
              <w:rPr>
                <w:rFonts w:ascii="Verdana" w:hAnsi="Verdana"/>
                <w:sz w:val="20"/>
                <w:szCs w:val="20"/>
                <w:lang w:val="bg-BG"/>
              </w:rPr>
            </w:pPr>
          </w:p>
        </w:tc>
        <w:tc>
          <w:tcPr>
            <w:tcW w:w="3340" w:type="pct"/>
            <w:shd w:val="clear" w:color="auto" w:fill="auto"/>
          </w:tcPr>
          <w:p w14:paraId="5443ECA4" w14:textId="77777777" w:rsidR="000B06CC" w:rsidRPr="0033189B" w:rsidRDefault="000B06CC" w:rsidP="000B06CC">
            <w:pPr>
              <w:keepLines/>
              <w:spacing w:before="120" w:after="120"/>
              <w:jc w:val="both"/>
              <w:rPr>
                <w:rFonts w:ascii="Verdana" w:hAnsi="Verdana"/>
                <w:sz w:val="20"/>
                <w:szCs w:val="20"/>
                <w:lang w:val="bg-BG" w:eastAsia="bg-BG"/>
              </w:rPr>
            </w:pPr>
            <w:r w:rsidRPr="0033189B">
              <w:rPr>
                <w:rFonts w:ascii="Verdana" w:hAnsi="Verdana"/>
                <w:sz w:val="20"/>
                <w:szCs w:val="20"/>
                <w:lang w:val="bg-BG" w:eastAsia="bg-BG"/>
              </w:rPr>
              <w:t xml:space="preserve">В случай че кандидатът е обединение, което не е юридическо лице, следва да </w:t>
            </w:r>
            <w:r w:rsidRPr="0033189B">
              <w:rPr>
                <w:rFonts w:ascii="Verdana" w:hAnsi="Verdana" w:cs="Tahoma"/>
                <w:sz w:val="20"/>
                <w:szCs w:val="20"/>
                <w:lang w:val="bg-BG"/>
              </w:rPr>
              <w:t>представи</w:t>
            </w:r>
            <w:r w:rsidRPr="0033189B">
              <w:rPr>
                <w:rFonts w:ascii="Verdana" w:hAnsi="Verdana"/>
                <w:sz w:val="20"/>
                <w:szCs w:val="20"/>
                <w:lang w:val="bg-BG" w:eastAsia="bg-BG"/>
              </w:rPr>
              <w:t xml:space="preserve">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443ECA5" w14:textId="77777777" w:rsidR="000B06CC" w:rsidRPr="0033189B" w:rsidRDefault="000B06CC" w:rsidP="000B06CC">
            <w:pPr>
              <w:pStyle w:val="ListParagraph"/>
              <w:numPr>
                <w:ilvl w:val="0"/>
                <w:numId w:val="39"/>
              </w:numPr>
              <w:spacing w:before="120" w:after="120"/>
              <w:ind w:left="347" w:hanging="284"/>
              <w:contextualSpacing w:val="0"/>
              <w:jc w:val="both"/>
              <w:textAlignment w:val="center"/>
              <w:rPr>
                <w:rFonts w:ascii="Verdana" w:hAnsi="Verdana"/>
                <w:sz w:val="20"/>
                <w:szCs w:val="20"/>
                <w:lang w:val="bg-BG" w:eastAsia="bg-BG"/>
              </w:rPr>
            </w:pPr>
            <w:r w:rsidRPr="0033189B">
              <w:rPr>
                <w:rFonts w:ascii="Verdana" w:hAnsi="Verdana"/>
                <w:sz w:val="20"/>
                <w:szCs w:val="20"/>
                <w:lang w:val="bg-BG" w:eastAsia="bg-BG"/>
              </w:rPr>
              <w:t>правата и задълженията на участниците в обединението;</w:t>
            </w:r>
          </w:p>
          <w:p w14:paraId="5443ECA6" w14:textId="77777777" w:rsidR="000B06CC" w:rsidRPr="0033189B" w:rsidRDefault="000B06CC" w:rsidP="000B06CC">
            <w:pPr>
              <w:pStyle w:val="ListParagraph"/>
              <w:numPr>
                <w:ilvl w:val="0"/>
                <w:numId w:val="39"/>
              </w:numPr>
              <w:spacing w:before="120" w:after="120"/>
              <w:ind w:left="347" w:hanging="284"/>
              <w:contextualSpacing w:val="0"/>
              <w:jc w:val="both"/>
              <w:textAlignment w:val="center"/>
              <w:rPr>
                <w:rFonts w:ascii="Verdana" w:hAnsi="Verdana"/>
                <w:sz w:val="20"/>
                <w:szCs w:val="20"/>
                <w:lang w:val="bg-BG" w:eastAsia="bg-BG"/>
              </w:rPr>
            </w:pPr>
            <w:r w:rsidRPr="0033189B">
              <w:rPr>
                <w:rFonts w:ascii="Verdana" w:hAnsi="Verdana"/>
                <w:sz w:val="20"/>
                <w:szCs w:val="20"/>
                <w:lang w:val="bg-BG" w:eastAsia="bg-BG"/>
              </w:rPr>
              <w:t>разпределението на отговорността между членовете на обединението;</w:t>
            </w:r>
          </w:p>
          <w:p w14:paraId="5443ECA7" w14:textId="77777777" w:rsidR="000B06CC" w:rsidRPr="0033189B" w:rsidRDefault="000B06CC" w:rsidP="000B06CC">
            <w:pPr>
              <w:pStyle w:val="ListParagraph"/>
              <w:numPr>
                <w:ilvl w:val="0"/>
                <w:numId w:val="39"/>
              </w:numPr>
              <w:spacing w:before="120" w:after="120"/>
              <w:ind w:left="347" w:hanging="284"/>
              <w:contextualSpacing w:val="0"/>
              <w:jc w:val="both"/>
              <w:textAlignment w:val="center"/>
              <w:rPr>
                <w:rFonts w:ascii="Verdana" w:hAnsi="Verdana" w:cs="Tahoma"/>
                <w:sz w:val="20"/>
                <w:szCs w:val="20"/>
                <w:lang w:val="bg-BG"/>
              </w:rPr>
            </w:pPr>
            <w:r w:rsidRPr="0033189B">
              <w:rPr>
                <w:rFonts w:ascii="Verdana" w:hAnsi="Verdana"/>
                <w:sz w:val="20"/>
                <w:szCs w:val="20"/>
                <w:lang w:val="bg-BG" w:eastAsia="bg-BG"/>
              </w:rPr>
              <w:t>дейностите, които ще изпълнява всеки член на обединението.</w:t>
            </w:r>
            <w:r w:rsidRPr="0033189B">
              <w:rPr>
                <w:rFonts w:ascii="Verdana" w:hAnsi="Verdana" w:cs="Tahoma"/>
                <w:sz w:val="20"/>
                <w:szCs w:val="20"/>
                <w:lang w:val="bg-BG"/>
              </w:rPr>
              <w:t xml:space="preserve"> </w:t>
            </w:r>
          </w:p>
          <w:p w14:paraId="5443ECA8" w14:textId="77777777" w:rsidR="008A569D" w:rsidRPr="0033189B" w:rsidRDefault="000B06CC" w:rsidP="000B06CC">
            <w:pPr>
              <w:keepLines/>
              <w:spacing w:before="120" w:after="120" w:line="185" w:lineRule="atLeast"/>
              <w:jc w:val="both"/>
              <w:textAlignment w:val="center"/>
              <w:rPr>
                <w:rFonts w:ascii="Verdana" w:hAnsi="Verdana"/>
                <w:sz w:val="20"/>
                <w:szCs w:val="20"/>
                <w:lang w:val="bg-BG"/>
              </w:rPr>
            </w:pPr>
            <w:r w:rsidRPr="0033189B">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3189B">
              <w:rPr>
                <w:rFonts w:ascii="Verdana" w:hAnsi="Verdana"/>
                <w:b/>
                <w:sz w:val="20"/>
                <w:szCs w:val="20"/>
                <w:lang w:val="bg-BG" w:eastAsia="bg-BG"/>
              </w:rPr>
              <w:t>солидарна отговорност</w:t>
            </w:r>
            <w:r w:rsidRPr="0033189B">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tc>
        <w:tc>
          <w:tcPr>
            <w:tcW w:w="1150" w:type="pct"/>
          </w:tcPr>
          <w:p w14:paraId="5443ECA9" w14:textId="77777777" w:rsidR="008A569D" w:rsidRPr="0033189B" w:rsidRDefault="008A569D" w:rsidP="009E1A08">
            <w:pPr>
              <w:keepLines/>
              <w:tabs>
                <w:tab w:val="num" w:pos="2880"/>
              </w:tabs>
              <w:jc w:val="both"/>
              <w:rPr>
                <w:rFonts w:ascii="Verdana" w:hAnsi="Verdana"/>
                <w:sz w:val="20"/>
                <w:szCs w:val="20"/>
                <w:lang w:val="bg-BG"/>
              </w:rPr>
            </w:pPr>
          </w:p>
        </w:tc>
      </w:tr>
      <w:tr w:rsidR="008A569D" w:rsidRPr="00004C04" w14:paraId="5443ECAE" w14:textId="77777777" w:rsidTr="00291827">
        <w:tc>
          <w:tcPr>
            <w:tcW w:w="510" w:type="pct"/>
            <w:shd w:val="clear" w:color="auto" w:fill="auto"/>
            <w:vAlign w:val="center"/>
          </w:tcPr>
          <w:p w14:paraId="5443ECAB" w14:textId="77777777" w:rsidR="008A569D" w:rsidRPr="0033189B" w:rsidRDefault="008A569D" w:rsidP="007234CA">
            <w:pPr>
              <w:keepLines/>
              <w:numPr>
                <w:ilvl w:val="0"/>
                <w:numId w:val="6"/>
              </w:numPr>
              <w:jc w:val="center"/>
              <w:rPr>
                <w:rFonts w:ascii="Verdana" w:hAnsi="Verdana"/>
                <w:sz w:val="20"/>
                <w:szCs w:val="20"/>
                <w:lang w:val="bg-BG"/>
              </w:rPr>
            </w:pPr>
          </w:p>
        </w:tc>
        <w:tc>
          <w:tcPr>
            <w:tcW w:w="3340" w:type="pct"/>
            <w:shd w:val="clear" w:color="auto" w:fill="auto"/>
          </w:tcPr>
          <w:p w14:paraId="5443ECAC" w14:textId="5FC8741F" w:rsidR="008A569D" w:rsidRPr="0033189B" w:rsidRDefault="00B85561" w:rsidP="00C82324">
            <w:pPr>
              <w:keepLines/>
              <w:spacing w:before="120" w:after="120"/>
              <w:jc w:val="both"/>
              <w:rPr>
                <w:rFonts w:ascii="Verdana" w:hAnsi="Verdana"/>
                <w:sz w:val="20"/>
                <w:szCs w:val="20"/>
                <w:lang w:val="bg-BG"/>
              </w:rPr>
            </w:pPr>
            <w:r w:rsidRPr="0033189B">
              <w:rPr>
                <w:rFonts w:ascii="Verdana" w:hAnsi="Verdana"/>
                <w:b/>
                <w:sz w:val="20"/>
                <w:szCs w:val="20"/>
                <w:lang w:val="bg-BG"/>
              </w:rPr>
              <w:t>Техническо предложение</w:t>
            </w:r>
            <w:r w:rsidRPr="0033189B">
              <w:rPr>
                <w:rFonts w:ascii="Verdana" w:hAnsi="Verdana"/>
                <w:sz w:val="20"/>
                <w:szCs w:val="20"/>
                <w:lang w:val="bg-BG"/>
              </w:rPr>
              <w:t xml:space="preserve">, в което участникът </w:t>
            </w:r>
            <w:r w:rsidRPr="0033189B">
              <w:rPr>
                <w:rFonts w:ascii="Verdana" w:hAnsi="Verdana"/>
                <w:b/>
                <w:sz w:val="20"/>
                <w:szCs w:val="20"/>
                <w:lang w:val="bg-BG"/>
              </w:rPr>
              <w:t>не</w:t>
            </w:r>
            <w:r w:rsidRPr="0033189B">
              <w:rPr>
                <w:rFonts w:ascii="Verdana" w:hAnsi="Verdana"/>
                <w:sz w:val="20"/>
                <w:szCs w:val="20"/>
                <w:lang w:val="bg-BG"/>
              </w:rPr>
              <w:t xml:space="preserve"> следва да посочва цени. Техническото предложение трябва да съдържа</w:t>
            </w:r>
            <w:r>
              <w:rPr>
                <w:rFonts w:ascii="Verdana" w:hAnsi="Verdana"/>
                <w:sz w:val="20"/>
                <w:szCs w:val="20"/>
                <w:lang w:val="bg-BG"/>
              </w:rPr>
              <w:t>:</w:t>
            </w:r>
          </w:p>
        </w:tc>
        <w:tc>
          <w:tcPr>
            <w:tcW w:w="1150" w:type="pct"/>
          </w:tcPr>
          <w:p w14:paraId="5443ECAD" w14:textId="77777777" w:rsidR="008A569D" w:rsidRPr="0033189B" w:rsidRDefault="008A569D" w:rsidP="009E1A08">
            <w:pPr>
              <w:keepLines/>
              <w:tabs>
                <w:tab w:val="num" w:pos="2880"/>
              </w:tabs>
              <w:jc w:val="both"/>
              <w:rPr>
                <w:rFonts w:ascii="Verdana" w:hAnsi="Verdana"/>
                <w:sz w:val="20"/>
                <w:szCs w:val="20"/>
                <w:lang w:val="bg-BG"/>
              </w:rPr>
            </w:pPr>
          </w:p>
        </w:tc>
      </w:tr>
      <w:tr w:rsidR="00B85561" w:rsidRPr="004B612C" w14:paraId="21FBD4B5" w14:textId="77777777" w:rsidTr="00291827">
        <w:tc>
          <w:tcPr>
            <w:tcW w:w="510" w:type="pct"/>
            <w:shd w:val="clear" w:color="auto" w:fill="auto"/>
            <w:vAlign w:val="center"/>
          </w:tcPr>
          <w:p w14:paraId="457B89B0" w14:textId="77777777" w:rsidR="00B85561" w:rsidRPr="0033189B" w:rsidRDefault="00B85561" w:rsidP="007234CA">
            <w:pPr>
              <w:keepLines/>
              <w:numPr>
                <w:ilvl w:val="0"/>
                <w:numId w:val="6"/>
              </w:numPr>
              <w:jc w:val="center"/>
              <w:rPr>
                <w:rFonts w:ascii="Verdana" w:hAnsi="Verdana"/>
                <w:sz w:val="20"/>
                <w:szCs w:val="20"/>
                <w:lang w:val="bg-BG"/>
              </w:rPr>
            </w:pPr>
          </w:p>
        </w:tc>
        <w:tc>
          <w:tcPr>
            <w:tcW w:w="3340" w:type="pct"/>
            <w:shd w:val="clear" w:color="auto" w:fill="auto"/>
          </w:tcPr>
          <w:p w14:paraId="2F5E0958" w14:textId="3E00B0AB" w:rsidR="00B85561" w:rsidRDefault="00291827" w:rsidP="00C82324">
            <w:pPr>
              <w:keepLines/>
              <w:spacing w:before="120" w:after="120"/>
              <w:jc w:val="both"/>
              <w:rPr>
                <w:rFonts w:ascii="Verdana" w:hAnsi="Verdana"/>
                <w:sz w:val="20"/>
                <w:szCs w:val="20"/>
                <w:lang w:val="bg-BG"/>
              </w:rPr>
            </w:pPr>
            <w:r w:rsidRPr="00291827">
              <w:rPr>
                <w:rFonts w:ascii="Verdana" w:hAnsi="Verdana"/>
                <w:sz w:val="20"/>
                <w:szCs w:val="20"/>
                <w:lang w:val="bg-BG"/>
              </w:rPr>
              <w:t xml:space="preserve">Документ за упълномощаване, когато лицето, което подава офертата, не е законният </w:t>
            </w:r>
            <w:r w:rsidRPr="00291827">
              <w:rPr>
                <w:rFonts w:ascii="Verdana" w:hAnsi="Verdana"/>
                <w:sz w:val="20"/>
                <w:szCs w:val="20"/>
                <w:lang w:val="bg-BG"/>
              </w:rPr>
              <w:lastRenderedPageBreak/>
              <w:t>представител на участника.</w:t>
            </w:r>
          </w:p>
        </w:tc>
        <w:tc>
          <w:tcPr>
            <w:tcW w:w="1150" w:type="pct"/>
          </w:tcPr>
          <w:p w14:paraId="459937BB" w14:textId="77777777" w:rsidR="00B85561" w:rsidRPr="0033189B" w:rsidRDefault="00B85561" w:rsidP="009E1A08">
            <w:pPr>
              <w:keepLines/>
              <w:tabs>
                <w:tab w:val="num" w:pos="2880"/>
              </w:tabs>
              <w:jc w:val="both"/>
              <w:rPr>
                <w:rFonts w:ascii="Verdana" w:hAnsi="Verdana"/>
                <w:sz w:val="20"/>
                <w:szCs w:val="20"/>
                <w:lang w:val="bg-BG"/>
              </w:rPr>
            </w:pPr>
          </w:p>
        </w:tc>
      </w:tr>
      <w:tr w:rsidR="00B85561" w:rsidRPr="004B612C" w14:paraId="7C1A117B" w14:textId="77777777" w:rsidTr="00291827">
        <w:tc>
          <w:tcPr>
            <w:tcW w:w="510" w:type="pct"/>
            <w:shd w:val="clear" w:color="auto" w:fill="auto"/>
            <w:vAlign w:val="center"/>
          </w:tcPr>
          <w:p w14:paraId="2EC4FB91" w14:textId="77777777" w:rsidR="00B85561" w:rsidRDefault="00B85561" w:rsidP="007234CA">
            <w:pPr>
              <w:keepLines/>
              <w:numPr>
                <w:ilvl w:val="0"/>
                <w:numId w:val="6"/>
              </w:numPr>
              <w:jc w:val="center"/>
              <w:rPr>
                <w:rFonts w:ascii="Verdana" w:hAnsi="Verdana"/>
                <w:sz w:val="20"/>
                <w:szCs w:val="20"/>
                <w:lang w:val="bg-BG"/>
              </w:rPr>
            </w:pPr>
          </w:p>
        </w:tc>
        <w:tc>
          <w:tcPr>
            <w:tcW w:w="3340" w:type="pct"/>
            <w:shd w:val="clear" w:color="auto" w:fill="auto"/>
          </w:tcPr>
          <w:p w14:paraId="55F3C22A" w14:textId="0F7D0DF7" w:rsidR="00B85561" w:rsidRDefault="00291827" w:rsidP="00C82324">
            <w:pPr>
              <w:keepLines/>
              <w:spacing w:before="120" w:after="120"/>
              <w:jc w:val="both"/>
              <w:rPr>
                <w:rFonts w:ascii="Verdana" w:hAnsi="Verdana"/>
                <w:sz w:val="20"/>
                <w:szCs w:val="20"/>
                <w:lang w:val="bg-BG"/>
              </w:rPr>
            </w:pPr>
            <w:r w:rsidRPr="00291827">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1150" w:type="pct"/>
          </w:tcPr>
          <w:p w14:paraId="036CB2F5" w14:textId="77777777" w:rsidR="00B85561" w:rsidRDefault="00B85561" w:rsidP="009E1A08">
            <w:pPr>
              <w:keepLines/>
              <w:tabs>
                <w:tab w:val="num" w:pos="2880"/>
              </w:tabs>
              <w:jc w:val="both"/>
              <w:rPr>
                <w:rFonts w:ascii="Verdana" w:hAnsi="Verdana"/>
                <w:sz w:val="20"/>
                <w:szCs w:val="20"/>
                <w:lang w:val="bg-BG"/>
              </w:rPr>
            </w:pPr>
          </w:p>
        </w:tc>
      </w:tr>
      <w:tr w:rsidR="00291827" w:rsidRPr="004B612C" w14:paraId="583B784F" w14:textId="77777777" w:rsidTr="00291827">
        <w:tc>
          <w:tcPr>
            <w:tcW w:w="510" w:type="pct"/>
            <w:shd w:val="clear" w:color="auto" w:fill="auto"/>
            <w:vAlign w:val="center"/>
          </w:tcPr>
          <w:p w14:paraId="3463B4EA" w14:textId="77777777" w:rsidR="00291827" w:rsidRDefault="00291827" w:rsidP="007234CA">
            <w:pPr>
              <w:keepLines/>
              <w:numPr>
                <w:ilvl w:val="0"/>
                <w:numId w:val="6"/>
              </w:numPr>
              <w:jc w:val="center"/>
              <w:rPr>
                <w:rFonts w:ascii="Verdana" w:hAnsi="Verdana"/>
                <w:sz w:val="20"/>
                <w:szCs w:val="20"/>
                <w:lang w:val="bg-BG"/>
              </w:rPr>
            </w:pPr>
          </w:p>
        </w:tc>
        <w:tc>
          <w:tcPr>
            <w:tcW w:w="3340" w:type="pct"/>
            <w:shd w:val="clear" w:color="auto" w:fill="auto"/>
          </w:tcPr>
          <w:p w14:paraId="70204960" w14:textId="7D4F51AD" w:rsidR="00291827" w:rsidRDefault="00291827" w:rsidP="00C82324">
            <w:pPr>
              <w:keepLines/>
              <w:spacing w:before="120" w:after="120"/>
              <w:jc w:val="both"/>
              <w:rPr>
                <w:rFonts w:ascii="Verdana" w:hAnsi="Verdana"/>
                <w:sz w:val="20"/>
                <w:szCs w:val="20"/>
                <w:lang w:val="bg-BG"/>
              </w:rPr>
            </w:pPr>
            <w:r w:rsidRPr="00291827">
              <w:rPr>
                <w:rFonts w:ascii="Verdana" w:hAnsi="Verdana"/>
                <w:sz w:val="20"/>
                <w:szCs w:val="20"/>
                <w:lang w:val="bg-BG"/>
              </w:rPr>
              <w:t>Декларация за съгласие с клаузите на приложения проект на договор (по образец).</w:t>
            </w:r>
          </w:p>
        </w:tc>
        <w:tc>
          <w:tcPr>
            <w:tcW w:w="1150" w:type="pct"/>
          </w:tcPr>
          <w:p w14:paraId="21ABD5F2" w14:textId="77777777" w:rsidR="00291827" w:rsidRDefault="00291827" w:rsidP="009E1A08">
            <w:pPr>
              <w:keepLines/>
              <w:tabs>
                <w:tab w:val="num" w:pos="2880"/>
              </w:tabs>
              <w:jc w:val="both"/>
              <w:rPr>
                <w:rFonts w:ascii="Verdana" w:hAnsi="Verdana"/>
                <w:sz w:val="20"/>
                <w:szCs w:val="20"/>
                <w:lang w:val="bg-BG"/>
              </w:rPr>
            </w:pPr>
          </w:p>
        </w:tc>
      </w:tr>
      <w:tr w:rsidR="00291827" w:rsidRPr="004B612C" w14:paraId="10B61AE1" w14:textId="77777777" w:rsidTr="00291827">
        <w:tc>
          <w:tcPr>
            <w:tcW w:w="510" w:type="pct"/>
            <w:shd w:val="clear" w:color="auto" w:fill="auto"/>
            <w:vAlign w:val="center"/>
          </w:tcPr>
          <w:p w14:paraId="713DBBC0" w14:textId="77777777" w:rsidR="00291827" w:rsidRDefault="00291827" w:rsidP="007234CA">
            <w:pPr>
              <w:keepLines/>
              <w:numPr>
                <w:ilvl w:val="0"/>
                <w:numId w:val="6"/>
              </w:numPr>
              <w:jc w:val="center"/>
              <w:rPr>
                <w:rFonts w:ascii="Verdana" w:hAnsi="Verdana"/>
                <w:sz w:val="20"/>
                <w:szCs w:val="20"/>
                <w:lang w:val="bg-BG"/>
              </w:rPr>
            </w:pPr>
          </w:p>
        </w:tc>
        <w:tc>
          <w:tcPr>
            <w:tcW w:w="3340" w:type="pct"/>
            <w:shd w:val="clear" w:color="auto" w:fill="auto"/>
          </w:tcPr>
          <w:p w14:paraId="6858B600" w14:textId="3AAF1A1B" w:rsidR="00291827" w:rsidRDefault="00291827" w:rsidP="00C82324">
            <w:pPr>
              <w:keepLines/>
              <w:spacing w:before="120" w:after="120"/>
              <w:jc w:val="both"/>
              <w:rPr>
                <w:rFonts w:ascii="Verdana" w:hAnsi="Verdana"/>
                <w:sz w:val="20"/>
                <w:szCs w:val="20"/>
                <w:lang w:val="bg-BG"/>
              </w:rPr>
            </w:pPr>
            <w:r w:rsidRPr="00291827">
              <w:rPr>
                <w:rFonts w:ascii="Verdana" w:hAnsi="Verdana"/>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150" w:type="pct"/>
          </w:tcPr>
          <w:p w14:paraId="2E4B101E" w14:textId="77777777" w:rsidR="00291827" w:rsidRDefault="00291827" w:rsidP="009E1A08">
            <w:pPr>
              <w:keepLines/>
              <w:tabs>
                <w:tab w:val="num" w:pos="2880"/>
              </w:tabs>
              <w:jc w:val="both"/>
              <w:rPr>
                <w:rFonts w:ascii="Verdana" w:hAnsi="Verdana"/>
                <w:sz w:val="20"/>
                <w:szCs w:val="20"/>
                <w:lang w:val="bg-BG"/>
              </w:rPr>
            </w:pPr>
          </w:p>
        </w:tc>
      </w:tr>
      <w:tr w:rsidR="00BB1BE6" w:rsidRPr="004B612C" w14:paraId="5443ECB2" w14:textId="77777777" w:rsidTr="00291827">
        <w:tc>
          <w:tcPr>
            <w:tcW w:w="510" w:type="pct"/>
            <w:shd w:val="clear" w:color="auto" w:fill="auto"/>
            <w:vAlign w:val="center"/>
          </w:tcPr>
          <w:p w14:paraId="5443ECAF" w14:textId="77777777" w:rsidR="00BB1BE6" w:rsidRPr="0033189B" w:rsidRDefault="00BB1BE6" w:rsidP="007234CA">
            <w:pPr>
              <w:keepLines/>
              <w:numPr>
                <w:ilvl w:val="0"/>
                <w:numId w:val="6"/>
              </w:numPr>
              <w:jc w:val="center"/>
              <w:rPr>
                <w:rFonts w:ascii="Verdana" w:hAnsi="Verdana"/>
                <w:sz w:val="20"/>
                <w:szCs w:val="20"/>
                <w:lang w:val="bg-BG"/>
              </w:rPr>
            </w:pPr>
          </w:p>
        </w:tc>
        <w:tc>
          <w:tcPr>
            <w:tcW w:w="3340" w:type="pct"/>
            <w:shd w:val="clear" w:color="auto" w:fill="auto"/>
          </w:tcPr>
          <w:p w14:paraId="5443ECB0" w14:textId="77777777" w:rsidR="00BB1BE6" w:rsidRPr="0033189B" w:rsidRDefault="00BB1BE6" w:rsidP="00C82324">
            <w:pPr>
              <w:keepLines/>
              <w:spacing w:before="120" w:after="120"/>
              <w:jc w:val="both"/>
              <w:rPr>
                <w:rFonts w:ascii="Verdana" w:hAnsi="Verdana" w:cs="Tahoma"/>
                <w:sz w:val="20"/>
                <w:szCs w:val="20"/>
                <w:lang w:val="bg-BG"/>
              </w:rPr>
            </w:pPr>
            <w:r w:rsidRPr="00FC5C4A">
              <w:rPr>
                <w:rStyle w:val="ala62"/>
                <w:rFonts w:ascii="Verdana" w:hAnsi="Verdana" w:cs="Tahoma"/>
                <w:sz w:val="20"/>
                <w:szCs w:val="20"/>
                <w:lang w:val="bg-BG"/>
              </w:rPr>
              <w:t>Опис</w:t>
            </w:r>
            <w:r w:rsidRPr="0033189B">
              <w:rPr>
                <w:rFonts w:ascii="Verdana" w:hAnsi="Verdana"/>
                <w:bCs/>
                <w:sz w:val="20"/>
                <w:szCs w:val="20"/>
                <w:lang w:val="bg-BG"/>
              </w:rPr>
              <w:t xml:space="preserve"> на представените документи в заявлението за участие (по образец)</w:t>
            </w:r>
          </w:p>
        </w:tc>
        <w:tc>
          <w:tcPr>
            <w:tcW w:w="1150" w:type="pct"/>
          </w:tcPr>
          <w:p w14:paraId="5443ECB1" w14:textId="77777777" w:rsidR="00BB1BE6" w:rsidRPr="0033189B" w:rsidRDefault="00BB1BE6" w:rsidP="009E1A08">
            <w:pPr>
              <w:keepLines/>
              <w:tabs>
                <w:tab w:val="num" w:pos="2880"/>
              </w:tabs>
              <w:jc w:val="both"/>
              <w:rPr>
                <w:rFonts w:ascii="Verdana" w:hAnsi="Verdana"/>
                <w:sz w:val="20"/>
                <w:szCs w:val="20"/>
                <w:lang w:val="bg-BG"/>
              </w:rPr>
            </w:pPr>
          </w:p>
        </w:tc>
      </w:tr>
      <w:tr w:rsidR="00291827" w:rsidRPr="004B612C" w14:paraId="0FA3BB0A" w14:textId="77777777" w:rsidTr="00291827">
        <w:tc>
          <w:tcPr>
            <w:tcW w:w="510" w:type="pct"/>
            <w:shd w:val="clear" w:color="auto" w:fill="auto"/>
            <w:vAlign w:val="center"/>
          </w:tcPr>
          <w:p w14:paraId="5FC37C5F" w14:textId="77777777" w:rsidR="00291827" w:rsidRPr="0033189B" w:rsidRDefault="00291827" w:rsidP="007234CA">
            <w:pPr>
              <w:keepLines/>
              <w:numPr>
                <w:ilvl w:val="0"/>
                <w:numId w:val="6"/>
              </w:numPr>
              <w:jc w:val="center"/>
              <w:rPr>
                <w:rFonts w:ascii="Verdana" w:hAnsi="Verdana"/>
                <w:sz w:val="20"/>
                <w:szCs w:val="20"/>
                <w:lang w:val="bg-BG"/>
              </w:rPr>
            </w:pPr>
          </w:p>
        </w:tc>
        <w:tc>
          <w:tcPr>
            <w:tcW w:w="3340" w:type="pct"/>
            <w:shd w:val="clear" w:color="auto" w:fill="auto"/>
          </w:tcPr>
          <w:p w14:paraId="69871FF3" w14:textId="30898673" w:rsidR="00291827" w:rsidRPr="00FC5C4A" w:rsidRDefault="00291827" w:rsidP="00C82324">
            <w:pPr>
              <w:keepLines/>
              <w:spacing w:before="120" w:after="120"/>
              <w:jc w:val="both"/>
              <w:rPr>
                <w:rStyle w:val="ala62"/>
                <w:rFonts w:ascii="Verdana" w:hAnsi="Verdana" w:cs="Tahoma"/>
                <w:sz w:val="20"/>
                <w:szCs w:val="20"/>
                <w:lang w:val="bg-BG"/>
              </w:rPr>
            </w:pPr>
            <w:r w:rsidRPr="00291827">
              <w:rPr>
                <w:rStyle w:val="ala62"/>
                <w:rFonts w:ascii="Verdana" w:hAnsi="Verdana" w:cs="Tahoma"/>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150" w:type="pct"/>
          </w:tcPr>
          <w:p w14:paraId="7FE1AC81" w14:textId="77777777" w:rsidR="00291827" w:rsidRPr="0033189B" w:rsidRDefault="00291827" w:rsidP="009E1A08">
            <w:pPr>
              <w:keepLines/>
              <w:tabs>
                <w:tab w:val="num" w:pos="2880"/>
              </w:tabs>
              <w:jc w:val="both"/>
              <w:rPr>
                <w:rFonts w:ascii="Verdana" w:hAnsi="Verdana"/>
                <w:sz w:val="20"/>
                <w:szCs w:val="20"/>
                <w:lang w:val="bg-BG"/>
              </w:rPr>
            </w:pPr>
          </w:p>
        </w:tc>
      </w:tr>
      <w:tr w:rsidR="00291827" w:rsidRPr="00004C04" w14:paraId="1EC54E79" w14:textId="77777777" w:rsidTr="00291827">
        <w:tc>
          <w:tcPr>
            <w:tcW w:w="510" w:type="pct"/>
            <w:shd w:val="clear" w:color="auto" w:fill="auto"/>
            <w:vAlign w:val="center"/>
          </w:tcPr>
          <w:p w14:paraId="2892500E" w14:textId="77777777" w:rsidR="00291827" w:rsidRPr="0033189B" w:rsidRDefault="00291827" w:rsidP="007234CA">
            <w:pPr>
              <w:keepLines/>
              <w:numPr>
                <w:ilvl w:val="0"/>
                <w:numId w:val="6"/>
              </w:numPr>
              <w:jc w:val="center"/>
              <w:rPr>
                <w:rFonts w:ascii="Verdana" w:hAnsi="Verdana"/>
                <w:sz w:val="20"/>
                <w:szCs w:val="20"/>
                <w:lang w:val="bg-BG"/>
              </w:rPr>
            </w:pPr>
          </w:p>
        </w:tc>
        <w:tc>
          <w:tcPr>
            <w:tcW w:w="3340" w:type="pct"/>
            <w:shd w:val="clear" w:color="auto" w:fill="auto"/>
          </w:tcPr>
          <w:p w14:paraId="10160134" w14:textId="5F8CA7AF" w:rsidR="00291827" w:rsidRPr="00FC5C4A" w:rsidRDefault="00291827" w:rsidP="00C82324">
            <w:pPr>
              <w:keepLines/>
              <w:spacing w:before="120" w:after="120"/>
              <w:jc w:val="both"/>
              <w:rPr>
                <w:rStyle w:val="ala62"/>
                <w:rFonts w:ascii="Verdana" w:hAnsi="Verdana" w:cs="Tahoma"/>
                <w:sz w:val="20"/>
                <w:szCs w:val="20"/>
                <w:lang w:val="bg-BG"/>
              </w:rPr>
            </w:pPr>
            <w:r>
              <w:rPr>
                <w:rStyle w:val="ala62"/>
                <w:rFonts w:ascii="Verdana" w:hAnsi="Verdana" w:cs="Tahoma"/>
                <w:sz w:val="20"/>
                <w:szCs w:val="20"/>
                <w:lang w:val="bg-BG"/>
              </w:rPr>
              <w:t>Други……………</w:t>
            </w:r>
          </w:p>
        </w:tc>
        <w:tc>
          <w:tcPr>
            <w:tcW w:w="1150" w:type="pct"/>
          </w:tcPr>
          <w:p w14:paraId="3738F2BF" w14:textId="77777777" w:rsidR="00291827" w:rsidRPr="0033189B" w:rsidRDefault="00291827" w:rsidP="009E1A08">
            <w:pPr>
              <w:keepLines/>
              <w:tabs>
                <w:tab w:val="num" w:pos="2880"/>
              </w:tabs>
              <w:jc w:val="both"/>
              <w:rPr>
                <w:rFonts w:ascii="Verdana" w:hAnsi="Verdana"/>
                <w:sz w:val="20"/>
                <w:szCs w:val="20"/>
                <w:lang w:val="bg-BG"/>
              </w:rPr>
            </w:pPr>
          </w:p>
        </w:tc>
      </w:tr>
    </w:tbl>
    <w:p w14:paraId="5443ECB3" w14:textId="77777777" w:rsidR="008A569D" w:rsidRPr="0033189B"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443ECB4" w14:textId="77777777" w:rsidR="008A569D" w:rsidRPr="0033189B"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443ECB5" w14:textId="77777777" w:rsidR="008A569D" w:rsidRPr="0033189B"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33189B">
        <w:rPr>
          <w:rFonts w:ascii="Verdana" w:hAnsi="Verdana" w:cs="Arial"/>
          <w:bCs/>
          <w:sz w:val="20"/>
          <w:szCs w:val="20"/>
          <w:lang w:val="bg-BG"/>
        </w:rPr>
        <w:t>Подпис на кандидата:</w:t>
      </w:r>
    </w:p>
    <w:p w14:paraId="5443ECB6" w14:textId="77777777" w:rsidR="008A569D" w:rsidRPr="0033189B"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p>
    <w:p w14:paraId="5443ECB7" w14:textId="77777777" w:rsidR="008A569D" w:rsidRPr="0033189B"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r w:rsidRPr="0033189B">
        <w:rPr>
          <w:rFonts w:ascii="Verdana" w:hAnsi="Verdana"/>
          <w:sz w:val="20"/>
          <w:szCs w:val="20"/>
          <w:lang w:val="bg-BG"/>
        </w:rPr>
        <w:t>/………………………./</w:t>
      </w:r>
    </w:p>
    <w:p w14:paraId="5443ECB8" w14:textId="77777777" w:rsidR="008A569D" w:rsidRPr="0033189B" w:rsidRDefault="008A569D" w:rsidP="008A569D">
      <w:pPr>
        <w:spacing w:after="200" w:line="276" w:lineRule="auto"/>
        <w:ind w:left="6372" w:firstLine="708"/>
        <w:rPr>
          <w:rFonts w:ascii="Verdana" w:hAnsi="Verdana"/>
          <w:b/>
          <w:bCs/>
          <w:sz w:val="20"/>
          <w:szCs w:val="20"/>
          <w:lang w:val="bg-BG"/>
        </w:rPr>
      </w:pPr>
      <w:r w:rsidRPr="0033189B">
        <w:rPr>
          <w:rFonts w:ascii="Verdana" w:hAnsi="Verdana"/>
          <w:b/>
          <w:bCs/>
          <w:sz w:val="20"/>
          <w:szCs w:val="20"/>
          <w:lang w:val="bg-BG"/>
        </w:rPr>
        <w:br w:type="page"/>
      </w:r>
      <w:r w:rsidRPr="0033189B">
        <w:rPr>
          <w:rFonts w:ascii="Verdana" w:hAnsi="Verdana"/>
          <w:bCs/>
          <w:i/>
          <w:sz w:val="20"/>
          <w:szCs w:val="20"/>
          <w:lang w:val="bg-BG"/>
        </w:rPr>
        <w:lastRenderedPageBreak/>
        <w:t>Образец</w:t>
      </w:r>
    </w:p>
    <w:p w14:paraId="5443ECB9" w14:textId="77777777" w:rsidR="008A569D" w:rsidRPr="0033189B" w:rsidRDefault="008A569D" w:rsidP="008A569D">
      <w:pPr>
        <w:shd w:val="clear" w:color="auto" w:fill="FFFFFF"/>
        <w:spacing w:line="276" w:lineRule="auto"/>
        <w:jc w:val="center"/>
        <w:outlineLvl w:val="0"/>
        <w:rPr>
          <w:rFonts w:ascii="Verdana" w:hAnsi="Verdana"/>
          <w:b/>
          <w:sz w:val="20"/>
          <w:szCs w:val="20"/>
          <w:lang w:val="bg-BG"/>
        </w:rPr>
      </w:pPr>
    </w:p>
    <w:p w14:paraId="5443ECBA" w14:textId="77777777" w:rsidR="008A569D" w:rsidRPr="0033189B" w:rsidRDefault="008A569D" w:rsidP="008A569D">
      <w:pPr>
        <w:shd w:val="clear" w:color="auto" w:fill="FFFFFF"/>
        <w:spacing w:line="276" w:lineRule="auto"/>
        <w:jc w:val="center"/>
        <w:outlineLvl w:val="0"/>
        <w:rPr>
          <w:rFonts w:ascii="Verdana" w:hAnsi="Verdana"/>
          <w:b/>
          <w:sz w:val="20"/>
          <w:szCs w:val="20"/>
          <w:lang w:val="bg-BG"/>
        </w:rPr>
      </w:pPr>
      <w:r w:rsidRPr="0033189B">
        <w:rPr>
          <w:rFonts w:ascii="Verdana" w:hAnsi="Verdana"/>
          <w:b/>
          <w:sz w:val="20"/>
          <w:szCs w:val="20"/>
          <w:lang w:val="bg-BG"/>
        </w:rPr>
        <w:t>ПРЕДЛОЖЕНИЕ ЗА ИЗПЪЛНЕНИЕ НА ПОРЪЧКАТА</w:t>
      </w:r>
    </w:p>
    <w:p w14:paraId="5443ECBB" w14:textId="77777777" w:rsidR="008A569D" w:rsidRPr="0033189B" w:rsidRDefault="008A569D" w:rsidP="008A569D">
      <w:pPr>
        <w:shd w:val="clear" w:color="auto" w:fill="FFFFFF"/>
        <w:spacing w:line="276" w:lineRule="auto"/>
        <w:jc w:val="center"/>
        <w:rPr>
          <w:rFonts w:ascii="Verdana" w:hAnsi="Verdana"/>
          <w:b/>
          <w:sz w:val="20"/>
          <w:szCs w:val="20"/>
          <w:lang w:val="bg-BG"/>
        </w:rPr>
      </w:pPr>
    </w:p>
    <w:p w14:paraId="5443ECBC" w14:textId="77777777" w:rsidR="008A569D" w:rsidRPr="0033189B" w:rsidRDefault="008A569D" w:rsidP="008A569D">
      <w:pPr>
        <w:shd w:val="clear" w:color="auto" w:fill="FFFFFF"/>
        <w:spacing w:line="276" w:lineRule="auto"/>
        <w:jc w:val="center"/>
        <w:rPr>
          <w:rFonts w:ascii="Verdana" w:hAnsi="Verdana"/>
          <w:b/>
          <w:sz w:val="20"/>
          <w:szCs w:val="20"/>
          <w:lang w:val="bg-BG"/>
        </w:rPr>
      </w:pPr>
    </w:p>
    <w:p w14:paraId="5443ECBD" w14:textId="77777777" w:rsidR="008A569D" w:rsidRPr="0033189B" w:rsidRDefault="008A569D" w:rsidP="008A569D">
      <w:pPr>
        <w:jc w:val="both"/>
        <w:rPr>
          <w:rFonts w:ascii="Verdana" w:hAnsi="Verdana"/>
          <w:sz w:val="20"/>
          <w:szCs w:val="20"/>
          <w:lang w:val="bg-BG"/>
        </w:rPr>
      </w:pPr>
      <w:r w:rsidRPr="0033189B">
        <w:rPr>
          <w:rFonts w:ascii="Verdana" w:hAnsi="Verdana"/>
          <w:sz w:val="20"/>
          <w:szCs w:val="20"/>
          <w:lang w:val="bg-BG"/>
        </w:rPr>
        <w:t xml:space="preserve">Долуподписаният/ата/ </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p>
    <w:p w14:paraId="5443ECBE" w14:textId="77777777" w:rsidR="008A569D" w:rsidRPr="0033189B" w:rsidRDefault="008A569D" w:rsidP="008A569D">
      <w:pPr>
        <w:jc w:val="center"/>
        <w:rPr>
          <w:rFonts w:ascii="Verdana" w:hAnsi="Verdana"/>
          <w:sz w:val="20"/>
          <w:szCs w:val="20"/>
          <w:vertAlign w:val="superscript"/>
          <w:lang w:val="bg-BG"/>
        </w:rPr>
      </w:pPr>
      <w:r w:rsidRPr="0033189B">
        <w:rPr>
          <w:rFonts w:ascii="Verdana" w:hAnsi="Verdana"/>
          <w:sz w:val="20"/>
          <w:szCs w:val="20"/>
          <w:vertAlign w:val="superscript"/>
          <w:lang w:val="bg-BG"/>
        </w:rPr>
        <w:t>/собствено бащино фамилно име /</w:t>
      </w:r>
    </w:p>
    <w:p w14:paraId="5443ECBF" w14:textId="77777777" w:rsidR="008A569D" w:rsidRPr="0033189B" w:rsidRDefault="008A569D" w:rsidP="008A569D">
      <w:pPr>
        <w:jc w:val="both"/>
        <w:rPr>
          <w:rFonts w:ascii="Verdana" w:hAnsi="Verdana"/>
          <w:sz w:val="20"/>
          <w:szCs w:val="20"/>
          <w:lang w:val="bg-BG"/>
        </w:rPr>
      </w:pPr>
    </w:p>
    <w:p w14:paraId="5443ECC0" w14:textId="77777777" w:rsidR="008A569D" w:rsidRPr="0033189B" w:rsidRDefault="008A569D" w:rsidP="008A569D">
      <w:pPr>
        <w:widowControl w:val="0"/>
        <w:autoSpaceDE w:val="0"/>
        <w:autoSpaceDN w:val="0"/>
        <w:adjustRightInd w:val="0"/>
        <w:jc w:val="both"/>
        <w:rPr>
          <w:rFonts w:ascii="Verdana" w:hAnsi="Verdana"/>
          <w:sz w:val="20"/>
          <w:szCs w:val="20"/>
          <w:lang w:val="bg-BG"/>
        </w:rPr>
      </w:pPr>
      <w:r w:rsidRPr="0033189B">
        <w:rPr>
          <w:rFonts w:ascii="Verdana" w:hAnsi="Verdana"/>
          <w:sz w:val="20"/>
          <w:szCs w:val="20"/>
          <w:lang w:val="bg-BG"/>
        </w:rPr>
        <w:t xml:space="preserve">в качеството си на  </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p>
    <w:p w14:paraId="5443ECC1" w14:textId="77777777" w:rsidR="008A569D" w:rsidRPr="0033189B" w:rsidRDefault="008A569D" w:rsidP="008A569D">
      <w:pPr>
        <w:widowControl w:val="0"/>
        <w:autoSpaceDE w:val="0"/>
        <w:autoSpaceDN w:val="0"/>
        <w:adjustRightInd w:val="0"/>
        <w:jc w:val="center"/>
        <w:rPr>
          <w:rFonts w:ascii="Verdana" w:hAnsi="Verdana"/>
          <w:sz w:val="20"/>
          <w:szCs w:val="20"/>
          <w:vertAlign w:val="superscript"/>
          <w:lang w:val="bg-BG"/>
        </w:rPr>
      </w:pPr>
      <w:r w:rsidRPr="0033189B">
        <w:rPr>
          <w:rFonts w:ascii="Verdana" w:hAnsi="Verdana"/>
          <w:i/>
          <w:sz w:val="20"/>
          <w:szCs w:val="20"/>
          <w:vertAlign w:val="superscript"/>
          <w:lang w:val="bg-BG"/>
        </w:rPr>
        <w:t>/посочва се качеството на лицето</w:t>
      </w:r>
      <w:r w:rsidRPr="0033189B">
        <w:rPr>
          <w:rFonts w:ascii="Verdana" w:hAnsi="Verdana"/>
          <w:sz w:val="20"/>
          <w:szCs w:val="20"/>
          <w:vertAlign w:val="superscript"/>
          <w:lang w:val="bg-BG"/>
        </w:rPr>
        <w:t>/</w:t>
      </w:r>
    </w:p>
    <w:p w14:paraId="5443ECC2" w14:textId="77777777" w:rsidR="008A569D" w:rsidRPr="0033189B" w:rsidRDefault="008A569D" w:rsidP="008A569D">
      <w:pPr>
        <w:jc w:val="both"/>
        <w:rPr>
          <w:rFonts w:ascii="Verdana" w:hAnsi="Verdana"/>
          <w:sz w:val="20"/>
          <w:szCs w:val="20"/>
          <w:lang w:val="bg-BG"/>
        </w:rPr>
      </w:pPr>
      <w:r w:rsidRPr="0033189B">
        <w:rPr>
          <w:rFonts w:ascii="Verdana" w:hAnsi="Verdana"/>
          <w:sz w:val="20"/>
          <w:szCs w:val="20"/>
          <w:lang w:val="bg-BG"/>
        </w:rPr>
        <w:t>в</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p>
    <w:p w14:paraId="5443ECC3" w14:textId="77777777" w:rsidR="008A569D" w:rsidRPr="0033189B" w:rsidRDefault="008A569D" w:rsidP="008A569D">
      <w:pPr>
        <w:jc w:val="center"/>
        <w:rPr>
          <w:rFonts w:ascii="Verdana" w:hAnsi="Verdana"/>
          <w:sz w:val="20"/>
          <w:szCs w:val="20"/>
          <w:vertAlign w:val="superscript"/>
          <w:lang w:val="bg-BG"/>
        </w:rPr>
      </w:pPr>
      <w:r w:rsidRPr="0033189B">
        <w:rPr>
          <w:rFonts w:ascii="Verdana" w:hAnsi="Verdana"/>
          <w:sz w:val="20"/>
          <w:szCs w:val="20"/>
          <w:vertAlign w:val="superscript"/>
          <w:lang w:val="bg-BG"/>
        </w:rPr>
        <w:t>/наименование на участника/</w:t>
      </w:r>
    </w:p>
    <w:p w14:paraId="5443ECC4" w14:textId="77777777" w:rsidR="008A569D" w:rsidRPr="0033189B" w:rsidRDefault="008A569D" w:rsidP="008A569D">
      <w:pPr>
        <w:jc w:val="both"/>
        <w:rPr>
          <w:rFonts w:ascii="Verdana" w:hAnsi="Verdana"/>
          <w:b/>
          <w:sz w:val="20"/>
          <w:szCs w:val="20"/>
          <w:lang w:val="bg-BG"/>
        </w:rPr>
      </w:pPr>
    </w:p>
    <w:p w14:paraId="5443ECC5" w14:textId="77777777" w:rsidR="008A569D" w:rsidRPr="0033189B" w:rsidRDefault="008A569D" w:rsidP="008A569D">
      <w:pPr>
        <w:jc w:val="both"/>
        <w:rPr>
          <w:rFonts w:ascii="Verdana" w:hAnsi="Verdana"/>
          <w:b/>
          <w:sz w:val="20"/>
          <w:szCs w:val="20"/>
          <w:lang w:val="bg-BG"/>
        </w:rPr>
      </w:pPr>
      <w:r w:rsidRPr="0033189B">
        <w:rPr>
          <w:rFonts w:ascii="Verdana" w:hAnsi="Verdana"/>
          <w:sz w:val="20"/>
          <w:szCs w:val="20"/>
          <w:lang w:val="bg-BG"/>
        </w:rPr>
        <w:t>Относно: Процедура за възлагане на обществена поръчка с</w:t>
      </w:r>
      <w:r w:rsidRPr="0033189B">
        <w:rPr>
          <w:rFonts w:ascii="Verdana" w:hAnsi="Verdana"/>
          <w:bCs/>
          <w:sz w:val="20"/>
          <w:szCs w:val="20"/>
          <w:lang w:val="bg-BG"/>
        </w:rPr>
        <w:t xml:space="preserve"> номер ТТ00</w:t>
      </w:r>
      <w:r w:rsidR="002B4889">
        <w:rPr>
          <w:rFonts w:ascii="Verdana" w:hAnsi="Verdana"/>
          <w:bCs/>
          <w:sz w:val="20"/>
          <w:szCs w:val="20"/>
          <w:lang w:val="bg-BG"/>
        </w:rPr>
        <w:t>1633</w:t>
      </w:r>
      <w:r w:rsidRPr="0033189B">
        <w:rPr>
          <w:rFonts w:ascii="Verdana" w:hAnsi="Verdana"/>
          <w:bCs/>
          <w:sz w:val="20"/>
          <w:szCs w:val="20"/>
          <w:lang w:val="bg-BG"/>
        </w:rPr>
        <w:t xml:space="preserve"> и предмет: </w:t>
      </w:r>
      <w:r w:rsidR="002B48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ECC6" w14:textId="77777777" w:rsidR="008A569D" w:rsidRPr="0033189B" w:rsidRDefault="008A569D" w:rsidP="008A569D">
      <w:pPr>
        <w:jc w:val="both"/>
        <w:rPr>
          <w:rFonts w:ascii="Verdana" w:hAnsi="Verdana"/>
          <w:bCs/>
          <w:sz w:val="20"/>
          <w:szCs w:val="20"/>
          <w:lang w:val="bg-BG"/>
        </w:rPr>
      </w:pPr>
    </w:p>
    <w:p w14:paraId="5443ECC7" w14:textId="77777777" w:rsidR="008A569D" w:rsidRPr="0033189B" w:rsidRDefault="008A569D" w:rsidP="008A569D">
      <w:pPr>
        <w:shd w:val="clear" w:color="auto" w:fill="FFFFFF"/>
        <w:spacing w:line="276" w:lineRule="auto"/>
        <w:jc w:val="both"/>
        <w:rPr>
          <w:rFonts w:ascii="Verdana" w:hAnsi="Verdana"/>
          <w:sz w:val="20"/>
          <w:szCs w:val="20"/>
          <w:lang w:val="bg-BG"/>
        </w:rPr>
      </w:pPr>
    </w:p>
    <w:p w14:paraId="5443ECC8" w14:textId="77777777" w:rsidR="008A569D" w:rsidRPr="0033189B" w:rsidRDefault="008A569D" w:rsidP="008A569D">
      <w:pPr>
        <w:shd w:val="clear" w:color="auto" w:fill="FFFFFF"/>
        <w:spacing w:line="276" w:lineRule="auto"/>
        <w:jc w:val="center"/>
        <w:rPr>
          <w:rFonts w:ascii="Verdana" w:hAnsi="Verdana"/>
          <w:sz w:val="20"/>
          <w:szCs w:val="20"/>
          <w:lang w:val="bg-BG"/>
        </w:rPr>
      </w:pPr>
      <w:r w:rsidRPr="0033189B">
        <w:rPr>
          <w:rFonts w:ascii="Verdana" w:hAnsi="Verdana"/>
          <w:i/>
          <w:sz w:val="20"/>
          <w:szCs w:val="20"/>
          <w:lang w:val="bg-BG"/>
        </w:rPr>
        <w:t xml:space="preserve"> </w:t>
      </w:r>
    </w:p>
    <w:p w14:paraId="5443ECC9" w14:textId="77777777" w:rsidR="008A569D" w:rsidRPr="0033189B" w:rsidRDefault="008A569D" w:rsidP="008A569D">
      <w:pPr>
        <w:pStyle w:val="BodyText"/>
        <w:shd w:val="clear" w:color="auto" w:fill="FFFFFF"/>
        <w:spacing w:line="276" w:lineRule="auto"/>
        <w:ind w:firstLine="720"/>
        <w:outlineLvl w:val="0"/>
        <w:rPr>
          <w:rFonts w:ascii="Verdana" w:hAnsi="Verdana"/>
          <w:b w:val="0"/>
          <w:bCs/>
          <w:color w:val="auto"/>
          <w:sz w:val="20"/>
          <w:lang w:val="bg-BG"/>
        </w:rPr>
      </w:pPr>
      <w:r w:rsidRPr="0033189B">
        <w:rPr>
          <w:rFonts w:ascii="Verdana" w:hAnsi="Verdana"/>
          <w:b w:val="0"/>
          <w:bCs/>
          <w:color w:val="auto"/>
          <w:sz w:val="20"/>
          <w:lang w:val="bg-BG"/>
        </w:rPr>
        <w:t>УВАЖАЕМИ ДАМИ И ГОСПОДА,</w:t>
      </w:r>
    </w:p>
    <w:p w14:paraId="5443ECCA" w14:textId="77777777" w:rsidR="008A569D" w:rsidRPr="0033189B" w:rsidRDefault="008A569D" w:rsidP="008A569D">
      <w:pPr>
        <w:pStyle w:val="BodyText"/>
        <w:shd w:val="clear" w:color="auto" w:fill="FFFFFF"/>
        <w:spacing w:line="276" w:lineRule="auto"/>
        <w:ind w:firstLine="720"/>
        <w:outlineLvl w:val="0"/>
        <w:rPr>
          <w:rFonts w:ascii="Verdana" w:hAnsi="Verdana"/>
          <w:b w:val="0"/>
          <w:bCs/>
          <w:color w:val="auto"/>
          <w:sz w:val="20"/>
          <w:lang w:val="bg-BG"/>
        </w:rPr>
      </w:pPr>
    </w:p>
    <w:p w14:paraId="5443ECCB" w14:textId="77777777" w:rsidR="008A569D" w:rsidRPr="0033189B" w:rsidRDefault="008A569D" w:rsidP="008A569D">
      <w:pPr>
        <w:shd w:val="clear" w:color="auto" w:fill="FFFFFF"/>
        <w:spacing w:before="120" w:after="120" w:line="360" w:lineRule="auto"/>
        <w:ind w:firstLine="709"/>
        <w:jc w:val="both"/>
        <w:rPr>
          <w:rFonts w:ascii="Verdana" w:hAnsi="Verdana"/>
          <w:b/>
          <w:sz w:val="20"/>
          <w:szCs w:val="20"/>
          <w:lang w:val="bg-BG"/>
        </w:rPr>
      </w:pPr>
      <w:r w:rsidRPr="0033189B">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33189B">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33189B">
        <w:rPr>
          <w:rFonts w:ascii="Verdana" w:hAnsi="Verdana"/>
          <w:sz w:val="20"/>
          <w:szCs w:val="20"/>
          <w:lang w:val="bg-BG"/>
        </w:rPr>
        <w:t>.</w:t>
      </w:r>
    </w:p>
    <w:p w14:paraId="5443ECCC" w14:textId="77777777" w:rsidR="008A569D" w:rsidRPr="0033189B" w:rsidRDefault="008A569D" w:rsidP="008A569D">
      <w:pPr>
        <w:shd w:val="clear" w:color="auto" w:fill="FFFFFF"/>
        <w:spacing w:line="276" w:lineRule="auto"/>
        <w:ind w:firstLine="709"/>
        <w:jc w:val="both"/>
        <w:rPr>
          <w:rFonts w:ascii="Verdana" w:hAnsi="Verdana"/>
          <w:bCs/>
          <w:sz w:val="20"/>
          <w:szCs w:val="20"/>
          <w:lang w:val="bg-BG"/>
        </w:rPr>
      </w:pPr>
      <w:r w:rsidRPr="0033189B">
        <w:rPr>
          <w:rFonts w:ascii="Verdana" w:hAnsi="Verdana"/>
          <w:sz w:val="20"/>
          <w:szCs w:val="20"/>
          <w:lang w:val="bg-BG"/>
        </w:rPr>
        <w:tab/>
      </w:r>
    </w:p>
    <w:p w14:paraId="5443ECCD" w14:textId="77777777" w:rsidR="008A569D" w:rsidRPr="0033189B" w:rsidRDefault="008A569D" w:rsidP="008A569D">
      <w:pPr>
        <w:shd w:val="clear" w:color="auto" w:fill="FFFFFF"/>
        <w:spacing w:line="276" w:lineRule="auto"/>
        <w:ind w:firstLine="360"/>
        <w:jc w:val="both"/>
        <w:rPr>
          <w:rFonts w:ascii="Verdana" w:hAnsi="Verdana"/>
          <w:sz w:val="20"/>
          <w:szCs w:val="20"/>
          <w:lang w:val="bg-BG"/>
        </w:rPr>
      </w:pPr>
      <w:r w:rsidRPr="0033189B">
        <w:rPr>
          <w:rFonts w:ascii="Verdana" w:hAnsi="Verdana"/>
          <w:sz w:val="20"/>
          <w:szCs w:val="20"/>
          <w:lang w:val="bg-BG"/>
        </w:rPr>
        <w:t>Известна ми е отговорността по чл.313 от Наказателния кодекс за посочване на неверни данни.</w:t>
      </w:r>
    </w:p>
    <w:p w14:paraId="5443ECCE" w14:textId="77777777" w:rsidR="008A569D" w:rsidRPr="0033189B" w:rsidRDefault="008A569D" w:rsidP="008A569D">
      <w:pPr>
        <w:shd w:val="clear" w:color="auto" w:fill="FFFFFF"/>
        <w:spacing w:line="276" w:lineRule="auto"/>
        <w:jc w:val="both"/>
        <w:rPr>
          <w:rFonts w:ascii="Verdana" w:hAnsi="Verdana"/>
          <w:sz w:val="20"/>
          <w:szCs w:val="20"/>
          <w:lang w:val="bg-BG"/>
        </w:rPr>
      </w:pPr>
    </w:p>
    <w:p w14:paraId="5443ECCF" w14:textId="77777777" w:rsidR="008A569D" w:rsidRPr="0033189B" w:rsidRDefault="008A569D" w:rsidP="008A569D">
      <w:pPr>
        <w:keepLines/>
        <w:overflowPunct w:val="0"/>
        <w:autoSpaceDE w:val="0"/>
        <w:autoSpaceDN w:val="0"/>
        <w:spacing w:before="120" w:after="120"/>
        <w:ind w:firstLine="720"/>
        <w:jc w:val="both"/>
        <w:rPr>
          <w:rFonts w:ascii="Verdana" w:hAnsi="Verdana"/>
          <w:sz w:val="20"/>
          <w:szCs w:val="20"/>
          <w:lang w:val="bg-BG"/>
        </w:rPr>
      </w:pPr>
      <w:r w:rsidRPr="0033189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443ECD0" w14:textId="77777777" w:rsidR="008A569D" w:rsidRPr="0033189B" w:rsidRDefault="008A569D" w:rsidP="008A569D">
      <w:pPr>
        <w:keepLines/>
        <w:tabs>
          <w:tab w:val="left" w:pos="8931"/>
        </w:tabs>
        <w:spacing w:after="240"/>
        <w:jc w:val="both"/>
        <w:rPr>
          <w:rFonts w:ascii="Verdana" w:hAnsi="Verdana"/>
          <w:sz w:val="20"/>
          <w:szCs w:val="20"/>
          <w:lang w:val="bg-BG"/>
        </w:rPr>
      </w:pPr>
    </w:p>
    <w:p w14:paraId="5443ECD1" w14:textId="77777777" w:rsidR="008A569D" w:rsidRPr="0033189B" w:rsidRDefault="008A569D" w:rsidP="008A569D">
      <w:pPr>
        <w:shd w:val="clear" w:color="auto" w:fill="FFFFFF"/>
        <w:spacing w:line="276" w:lineRule="auto"/>
        <w:jc w:val="both"/>
        <w:rPr>
          <w:rFonts w:ascii="Verdana" w:hAnsi="Verdana"/>
          <w:b/>
          <w:sz w:val="20"/>
          <w:szCs w:val="20"/>
          <w:lang w:val="bg-BG"/>
        </w:rPr>
      </w:pPr>
      <w:r w:rsidRPr="0033189B">
        <w:rPr>
          <w:rFonts w:ascii="Verdana" w:hAnsi="Verdana"/>
          <w:b/>
          <w:sz w:val="20"/>
          <w:szCs w:val="20"/>
          <w:lang w:val="bg-BG"/>
        </w:rPr>
        <w:t>Дата: ..............................  Подпис и печат: ................................</w:t>
      </w:r>
    </w:p>
    <w:p w14:paraId="5443ECD2" w14:textId="77777777" w:rsidR="008A569D" w:rsidRPr="0033189B" w:rsidRDefault="008A569D" w:rsidP="008A569D">
      <w:pPr>
        <w:shd w:val="clear" w:color="auto" w:fill="FFFFFF"/>
        <w:spacing w:line="276" w:lineRule="auto"/>
        <w:ind w:right="70" w:firstLine="709"/>
        <w:jc w:val="both"/>
        <w:rPr>
          <w:rFonts w:ascii="Verdana" w:hAnsi="Verdana"/>
          <w:sz w:val="20"/>
          <w:szCs w:val="20"/>
          <w:lang w:val="bg-BG"/>
        </w:rPr>
      </w:pPr>
      <w:r w:rsidRPr="0033189B">
        <w:rPr>
          <w:rFonts w:ascii="Verdana" w:hAnsi="Verdana"/>
          <w:b/>
          <w:sz w:val="20"/>
          <w:szCs w:val="20"/>
          <w:lang w:val="bg-BG"/>
        </w:rPr>
        <w:tab/>
      </w:r>
      <w:r w:rsidRPr="0033189B">
        <w:rPr>
          <w:rFonts w:ascii="Verdana" w:hAnsi="Verdana"/>
          <w:b/>
          <w:sz w:val="20"/>
          <w:szCs w:val="20"/>
          <w:lang w:val="bg-BG"/>
        </w:rPr>
        <w:tab/>
      </w:r>
      <w:r w:rsidRPr="0033189B">
        <w:rPr>
          <w:rFonts w:ascii="Verdana" w:hAnsi="Verdana"/>
          <w:b/>
          <w:sz w:val="20"/>
          <w:szCs w:val="20"/>
          <w:lang w:val="bg-BG"/>
        </w:rPr>
        <w:tab/>
      </w:r>
      <w:r w:rsidRPr="0033189B">
        <w:rPr>
          <w:rFonts w:ascii="Verdana" w:hAnsi="Verdana"/>
          <w:b/>
          <w:sz w:val="20"/>
          <w:szCs w:val="20"/>
          <w:lang w:val="bg-BG"/>
        </w:rPr>
        <w:tab/>
      </w:r>
      <w:r w:rsidRPr="0033189B">
        <w:rPr>
          <w:rFonts w:ascii="Verdana" w:hAnsi="Verdana"/>
          <w:b/>
          <w:sz w:val="20"/>
          <w:szCs w:val="20"/>
          <w:lang w:val="bg-BG"/>
        </w:rPr>
        <w:tab/>
      </w:r>
      <w:r w:rsidRPr="0033189B">
        <w:rPr>
          <w:rFonts w:ascii="Verdana" w:hAnsi="Verdana"/>
          <w:b/>
          <w:sz w:val="20"/>
          <w:szCs w:val="20"/>
          <w:lang w:val="bg-BG"/>
        </w:rPr>
        <w:tab/>
      </w:r>
    </w:p>
    <w:p w14:paraId="5443ECD3" w14:textId="77777777" w:rsidR="008A569D" w:rsidRPr="0033189B" w:rsidRDefault="008A569D" w:rsidP="008A569D">
      <w:pPr>
        <w:shd w:val="clear" w:color="auto" w:fill="FFFFFF"/>
        <w:spacing w:line="276" w:lineRule="auto"/>
        <w:outlineLvl w:val="0"/>
        <w:rPr>
          <w:rFonts w:ascii="Verdana" w:hAnsi="Verdana"/>
          <w:b/>
          <w:sz w:val="20"/>
          <w:szCs w:val="20"/>
          <w:lang w:val="bg-BG"/>
        </w:rPr>
      </w:pPr>
    </w:p>
    <w:p w14:paraId="5443ECD4"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CD5" w14:textId="77777777" w:rsidR="008A569D" w:rsidRPr="0033189B" w:rsidRDefault="008A569D" w:rsidP="008A569D">
      <w:pPr>
        <w:keepLines/>
        <w:ind w:left="624"/>
        <w:jc w:val="right"/>
        <w:rPr>
          <w:rFonts w:ascii="Verdana" w:hAnsi="Verdana"/>
          <w:b/>
          <w:bCs/>
          <w:sz w:val="20"/>
          <w:szCs w:val="20"/>
          <w:lang w:val="bg-BG"/>
        </w:rPr>
      </w:pPr>
      <w:r w:rsidRPr="0033189B">
        <w:rPr>
          <w:rFonts w:ascii="Verdana" w:hAnsi="Verdana"/>
          <w:b/>
          <w:sz w:val="20"/>
          <w:szCs w:val="20"/>
          <w:lang w:val="bg-BG"/>
        </w:rPr>
        <w:br w:type="page"/>
      </w:r>
      <w:r w:rsidRPr="0033189B">
        <w:rPr>
          <w:rFonts w:ascii="Verdana" w:hAnsi="Verdana"/>
          <w:bCs/>
          <w:i/>
          <w:sz w:val="20"/>
          <w:szCs w:val="20"/>
          <w:lang w:val="bg-BG"/>
        </w:rPr>
        <w:lastRenderedPageBreak/>
        <w:t>Образец</w:t>
      </w:r>
    </w:p>
    <w:p w14:paraId="5443ECD6" w14:textId="77777777" w:rsidR="008A569D" w:rsidRPr="0033189B" w:rsidRDefault="008A569D" w:rsidP="008A569D">
      <w:pPr>
        <w:keepLines/>
        <w:jc w:val="center"/>
        <w:rPr>
          <w:rFonts w:ascii="Verdana" w:hAnsi="Verdana"/>
          <w:b/>
          <w:bCs/>
          <w:sz w:val="20"/>
          <w:szCs w:val="20"/>
          <w:lang w:val="bg-BG"/>
        </w:rPr>
      </w:pPr>
      <w:r w:rsidRPr="0033189B">
        <w:rPr>
          <w:rFonts w:ascii="Verdana" w:hAnsi="Verdana"/>
          <w:b/>
          <w:bCs/>
          <w:sz w:val="20"/>
          <w:szCs w:val="20"/>
          <w:lang w:val="bg-BG"/>
        </w:rPr>
        <w:t xml:space="preserve">ДЕКЛАРАЦИЯ </w:t>
      </w:r>
    </w:p>
    <w:p w14:paraId="5443ECD7" w14:textId="77777777" w:rsidR="008A569D" w:rsidRPr="0033189B" w:rsidRDefault="008A569D" w:rsidP="008A569D">
      <w:pPr>
        <w:keepLines/>
        <w:jc w:val="center"/>
        <w:rPr>
          <w:rFonts w:ascii="Verdana" w:hAnsi="Verdana"/>
          <w:b/>
          <w:bCs/>
          <w:sz w:val="20"/>
          <w:szCs w:val="20"/>
          <w:lang w:val="bg-BG"/>
        </w:rPr>
      </w:pPr>
      <w:r w:rsidRPr="0033189B">
        <w:rPr>
          <w:rFonts w:ascii="Verdana" w:hAnsi="Verdana"/>
          <w:b/>
          <w:bCs/>
          <w:sz w:val="20"/>
          <w:szCs w:val="20"/>
          <w:lang w:val="bg-BG"/>
        </w:rPr>
        <w:t xml:space="preserve">ЗА СЪГЛАСИЕ С КЛАУЗИТЕ В ПРОЕКТА НА ДОГОВОР </w:t>
      </w:r>
    </w:p>
    <w:p w14:paraId="5443ECD8" w14:textId="77777777" w:rsidR="008A569D" w:rsidRPr="0033189B" w:rsidRDefault="008A569D" w:rsidP="008A569D">
      <w:pPr>
        <w:keepLines/>
        <w:spacing w:before="120" w:after="120"/>
        <w:rPr>
          <w:rFonts w:ascii="Verdana" w:hAnsi="Verdana"/>
          <w:b/>
          <w:bCs/>
          <w:sz w:val="20"/>
          <w:szCs w:val="20"/>
          <w:lang w:val="bg-BG"/>
        </w:rPr>
      </w:pPr>
    </w:p>
    <w:p w14:paraId="5443ECD9" w14:textId="77777777" w:rsidR="008A569D" w:rsidRPr="0033189B" w:rsidRDefault="008A569D" w:rsidP="008A569D">
      <w:pPr>
        <w:keepLines/>
        <w:jc w:val="both"/>
        <w:rPr>
          <w:rFonts w:ascii="Verdana" w:hAnsi="Verdana"/>
          <w:bCs/>
          <w:sz w:val="20"/>
          <w:szCs w:val="20"/>
          <w:lang w:val="bg-BG"/>
        </w:rPr>
      </w:pPr>
    </w:p>
    <w:p w14:paraId="5443ECDA" w14:textId="77777777" w:rsidR="008A569D" w:rsidRPr="0033189B" w:rsidRDefault="008A569D" w:rsidP="008A569D">
      <w:pPr>
        <w:jc w:val="both"/>
        <w:rPr>
          <w:rFonts w:ascii="Verdana" w:hAnsi="Verdana"/>
          <w:sz w:val="20"/>
          <w:szCs w:val="20"/>
          <w:lang w:val="bg-BG"/>
        </w:rPr>
      </w:pPr>
      <w:r w:rsidRPr="0033189B">
        <w:rPr>
          <w:rFonts w:ascii="Verdana" w:hAnsi="Verdana"/>
          <w:sz w:val="20"/>
          <w:szCs w:val="20"/>
          <w:lang w:val="bg-BG"/>
        </w:rPr>
        <w:t>Долуподписаният/ата/ …………………………………………………………………………………...</w:t>
      </w:r>
      <w:r w:rsidRPr="0033189B">
        <w:rPr>
          <w:rFonts w:ascii="Verdana" w:hAnsi="Verdana"/>
          <w:sz w:val="20"/>
          <w:szCs w:val="20"/>
          <w:lang w:val="bg-BG"/>
        </w:rPr>
        <w:tab/>
      </w:r>
    </w:p>
    <w:p w14:paraId="5443ECDB" w14:textId="77777777" w:rsidR="008A569D" w:rsidRPr="0033189B" w:rsidRDefault="008A569D" w:rsidP="008A569D">
      <w:pPr>
        <w:jc w:val="center"/>
        <w:rPr>
          <w:rFonts w:ascii="Verdana" w:hAnsi="Verdana"/>
          <w:sz w:val="20"/>
          <w:szCs w:val="20"/>
          <w:vertAlign w:val="superscript"/>
          <w:lang w:val="bg-BG"/>
        </w:rPr>
      </w:pPr>
      <w:r w:rsidRPr="0033189B">
        <w:rPr>
          <w:rFonts w:ascii="Verdana" w:hAnsi="Verdana"/>
          <w:sz w:val="20"/>
          <w:szCs w:val="20"/>
          <w:vertAlign w:val="superscript"/>
          <w:lang w:val="bg-BG"/>
        </w:rPr>
        <w:t>/собствено бащино фамилно име /</w:t>
      </w:r>
    </w:p>
    <w:p w14:paraId="5443ECDC" w14:textId="77777777" w:rsidR="008A569D" w:rsidRPr="0033189B" w:rsidRDefault="008A569D" w:rsidP="008A569D">
      <w:pPr>
        <w:jc w:val="both"/>
        <w:rPr>
          <w:rFonts w:ascii="Verdana" w:hAnsi="Verdana"/>
          <w:sz w:val="20"/>
          <w:szCs w:val="20"/>
          <w:lang w:val="bg-BG"/>
        </w:rPr>
      </w:pPr>
    </w:p>
    <w:p w14:paraId="5443ECDD" w14:textId="77777777" w:rsidR="008A569D" w:rsidRPr="0033189B" w:rsidRDefault="008A569D" w:rsidP="008A569D">
      <w:pPr>
        <w:widowControl w:val="0"/>
        <w:autoSpaceDE w:val="0"/>
        <w:autoSpaceDN w:val="0"/>
        <w:adjustRightInd w:val="0"/>
        <w:jc w:val="both"/>
        <w:rPr>
          <w:rFonts w:ascii="Verdana" w:hAnsi="Verdana"/>
          <w:sz w:val="20"/>
          <w:szCs w:val="20"/>
          <w:lang w:val="bg-BG"/>
        </w:rPr>
      </w:pPr>
      <w:r w:rsidRPr="0033189B">
        <w:rPr>
          <w:rFonts w:ascii="Verdana" w:hAnsi="Verdana"/>
          <w:sz w:val="20"/>
          <w:szCs w:val="20"/>
          <w:lang w:val="bg-BG"/>
        </w:rPr>
        <w:t xml:space="preserve">в качеството си на  </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p>
    <w:p w14:paraId="5443ECDE" w14:textId="77777777" w:rsidR="008A569D" w:rsidRPr="0033189B" w:rsidRDefault="008A569D" w:rsidP="008A569D">
      <w:pPr>
        <w:widowControl w:val="0"/>
        <w:autoSpaceDE w:val="0"/>
        <w:autoSpaceDN w:val="0"/>
        <w:adjustRightInd w:val="0"/>
        <w:jc w:val="center"/>
        <w:rPr>
          <w:rFonts w:ascii="Verdana" w:hAnsi="Verdana"/>
          <w:sz w:val="20"/>
          <w:szCs w:val="20"/>
          <w:vertAlign w:val="superscript"/>
          <w:lang w:val="bg-BG"/>
        </w:rPr>
      </w:pPr>
      <w:r w:rsidRPr="0033189B">
        <w:rPr>
          <w:rFonts w:ascii="Verdana" w:hAnsi="Verdana"/>
          <w:i/>
          <w:sz w:val="20"/>
          <w:szCs w:val="20"/>
          <w:vertAlign w:val="superscript"/>
          <w:lang w:val="bg-BG"/>
        </w:rPr>
        <w:t>/посочва се качеството на лицето</w:t>
      </w:r>
      <w:r w:rsidRPr="0033189B">
        <w:rPr>
          <w:rFonts w:ascii="Verdana" w:hAnsi="Verdana"/>
          <w:sz w:val="20"/>
          <w:szCs w:val="20"/>
          <w:vertAlign w:val="superscript"/>
          <w:lang w:val="bg-BG"/>
        </w:rPr>
        <w:t>/</w:t>
      </w:r>
    </w:p>
    <w:p w14:paraId="5443ECDF" w14:textId="77777777" w:rsidR="008A569D" w:rsidRPr="0033189B" w:rsidRDefault="008A569D" w:rsidP="008A569D">
      <w:pPr>
        <w:jc w:val="both"/>
        <w:rPr>
          <w:rFonts w:ascii="Verdana" w:hAnsi="Verdana"/>
          <w:sz w:val="20"/>
          <w:szCs w:val="20"/>
          <w:lang w:val="bg-BG"/>
        </w:rPr>
      </w:pPr>
      <w:r w:rsidRPr="0033189B">
        <w:rPr>
          <w:rFonts w:ascii="Verdana" w:hAnsi="Verdana"/>
          <w:sz w:val="20"/>
          <w:szCs w:val="20"/>
          <w:lang w:val="bg-BG"/>
        </w:rPr>
        <w:t>в</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p>
    <w:p w14:paraId="5443ECE0" w14:textId="77777777" w:rsidR="008A569D" w:rsidRPr="0033189B" w:rsidRDefault="008A569D" w:rsidP="008A569D">
      <w:pPr>
        <w:jc w:val="center"/>
        <w:rPr>
          <w:rFonts w:ascii="Verdana" w:hAnsi="Verdana"/>
          <w:sz w:val="20"/>
          <w:szCs w:val="20"/>
          <w:vertAlign w:val="superscript"/>
          <w:lang w:val="bg-BG"/>
        </w:rPr>
      </w:pPr>
      <w:r w:rsidRPr="0033189B">
        <w:rPr>
          <w:rFonts w:ascii="Verdana" w:hAnsi="Verdana"/>
          <w:sz w:val="20"/>
          <w:szCs w:val="20"/>
          <w:vertAlign w:val="superscript"/>
          <w:lang w:val="bg-BG"/>
        </w:rPr>
        <w:t>/наименование на участника/</w:t>
      </w:r>
    </w:p>
    <w:p w14:paraId="5443ECE1" w14:textId="77777777" w:rsidR="008A569D" w:rsidRPr="0033189B" w:rsidRDefault="008A569D" w:rsidP="008A569D">
      <w:pPr>
        <w:jc w:val="both"/>
        <w:rPr>
          <w:rFonts w:ascii="Verdana" w:hAnsi="Verdana"/>
          <w:b/>
          <w:sz w:val="20"/>
          <w:szCs w:val="20"/>
          <w:lang w:val="bg-BG"/>
        </w:rPr>
      </w:pPr>
    </w:p>
    <w:p w14:paraId="5443ECE2" w14:textId="77777777" w:rsidR="008A569D" w:rsidRPr="0033189B" w:rsidRDefault="008A569D" w:rsidP="008A569D">
      <w:pPr>
        <w:jc w:val="both"/>
        <w:rPr>
          <w:rFonts w:ascii="Verdana" w:hAnsi="Verdana"/>
          <w:b/>
          <w:sz w:val="20"/>
          <w:szCs w:val="20"/>
          <w:lang w:val="bg-BG"/>
        </w:rPr>
      </w:pPr>
      <w:r w:rsidRPr="0033189B">
        <w:rPr>
          <w:rFonts w:ascii="Verdana" w:hAnsi="Verdana"/>
          <w:sz w:val="20"/>
          <w:szCs w:val="20"/>
          <w:lang w:val="bg-BG"/>
        </w:rPr>
        <w:t>Относно: Процедура за възлагане на обществена поръчка с</w:t>
      </w:r>
      <w:r w:rsidRPr="0033189B">
        <w:rPr>
          <w:rFonts w:ascii="Verdana" w:hAnsi="Verdana"/>
          <w:bCs/>
          <w:sz w:val="20"/>
          <w:szCs w:val="20"/>
          <w:lang w:val="bg-BG"/>
        </w:rPr>
        <w:t xml:space="preserve"> номер ТТ00</w:t>
      </w:r>
      <w:r w:rsidR="002B4889">
        <w:rPr>
          <w:rFonts w:ascii="Verdana" w:hAnsi="Verdana"/>
          <w:bCs/>
          <w:sz w:val="20"/>
          <w:szCs w:val="20"/>
          <w:lang w:val="bg-BG"/>
        </w:rPr>
        <w:t>1633</w:t>
      </w:r>
      <w:r w:rsidRPr="0033189B">
        <w:rPr>
          <w:rFonts w:ascii="Verdana" w:hAnsi="Verdana"/>
          <w:bCs/>
          <w:sz w:val="20"/>
          <w:szCs w:val="20"/>
          <w:lang w:val="bg-BG"/>
        </w:rPr>
        <w:t xml:space="preserve"> и предмет: </w:t>
      </w:r>
      <w:r w:rsidR="002B48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ECE3" w14:textId="77777777" w:rsidR="008A569D" w:rsidRPr="0033189B" w:rsidRDefault="008A569D" w:rsidP="008A569D">
      <w:pPr>
        <w:jc w:val="both"/>
        <w:rPr>
          <w:rFonts w:ascii="Verdana" w:hAnsi="Verdana"/>
          <w:sz w:val="20"/>
          <w:szCs w:val="20"/>
          <w:lang w:val="bg-BG"/>
        </w:rPr>
      </w:pPr>
    </w:p>
    <w:p w14:paraId="5443ECE4" w14:textId="77777777" w:rsidR="008A569D" w:rsidRPr="0033189B" w:rsidRDefault="008A569D" w:rsidP="008A569D">
      <w:pPr>
        <w:jc w:val="both"/>
        <w:rPr>
          <w:rFonts w:ascii="Verdana" w:hAnsi="Verdana"/>
          <w:sz w:val="20"/>
          <w:szCs w:val="20"/>
          <w:lang w:val="bg-BG"/>
        </w:rPr>
      </w:pPr>
    </w:p>
    <w:p w14:paraId="5443ECE5" w14:textId="77777777" w:rsidR="008A569D" w:rsidRPr="0033189B" w:rsidRDefault="008A569D" w:rsidP="008A569D">
      <w:pPr>
        <w:spacing w:line="360" w:lineRule="auto"/>
        <w:jc w:val="both"/>
        <w:rPr>
          <w:rFonts w:ascii="Verdana" w:hAnsi="Verdana"/>
          <w:sz w:val="20"/>
          <w:szCs w:val="20"/>
          <w:lang w:val="bg-BG"/>
        </w:rPr>
      </w:pPr>
      <w:r w:rsidRPr="0033189B">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33189B">
        <w:rPr>
          <w:rFonts w:ascii="Verdana" w:hAnsi="Verdana"/>
          <w:sz w:val="20"/>
          <w:szCs w:val="20"/>
          <w:lang w:val="bg-BG"/>
        </w:rPr>
        <w:t>Проекто-договора</w:t>
      </w:r>
      <w:proofErr w:type="spellEnd"/>
      <w:r w:rsidRPr="0033189B">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5443ECE6" w14:textId="77777777" w:rsidR="008A569D" w:rsidRPr="0033189B" w:rsidRDefault="008A569D" w:rsidP="008A569D">
      <w:pPr>
        <w:keepLines/>
        <w:overflowPunct w:val="0"/>
        <w:autoSpaceDE w:val="0"/>
        <w:autoSpaceDN w:val="0"/>
        <w:spacing w:before="120" w:after="120"/>
        <w:ind w:firstLine="720"/>
        <w:jc w:val="both"/>
        <w:rPr>
          <w:rFonts w:ascii="Verdana" w:hAnsi="Verdana"/>
          <w:sz w:val="20"/>
          <w:szCs w:val="20"/>
          <w:lang w:val="bg-BG"/>
        </w:rPr>
      </w:pPr>
    </w:p>
    <w:p w14:paraId="5443ECE7" w14:textId="77777777" w:rsidR="008A569D" w:rsidRPr="0033189B" w:rsidRDefault="008A569D" w:rsidP="008A569D">
      <w:pPr>
        <w:shd w:val="clear" w:color="auto" w:fill="FFFFFF"/>
        <w:spacing w:line="276" w:lineRule="auto"/>
        <w:ind w:firstLine="360"/>
        <w:jc w:val="both"/>
        <w:rPr>
          <w:rFonts w:ascii="Verdana" w:hAnsi="Verdana"/>
          <w:sz w:val="20"/>
          <w:szCs w:val="20"/>
          <w:lang w:val="bg-BG"/>
        </w:rPr>
      </w:pPr>
      <w:r w:rsidRPr="0033189B">
        <w:rPr>
          <w:rFonts w:ascii="Verdana" w:hAnsi="Verdana"/>
          <w:sz w:val="20"/>
          <w:szCs w:val="20"/>
          <w:lang w:val="bg-BG"/>
        </w:rPr>
        <w:t>Известна ми е отговорността по чл.313 от Наказателния кодекс за посочване на неверни данни.</w:t>
      </w:r>
    </w:p>
    <w:p w14:paraId="5443ECE8" w14:textId="77777777" w:rsidR="008A569D" w:rsidRPr="0033189B" w:rsidRDefault="008A569D" w:rsidP="008A569D">
      <w:pPr>
        <w:keepLines/>
        <w:overflowPunct w:val="0"/>
        <w:autoSpaceDE w:val="0"/>
        <w:autoSpaceDN w:val="0"/>
        <w:spacing w:before="120" w:after="120"/>
        <w:ind w:firstLine="720"/>
        <w:jc w:val="both"/>
        <w:rPr>
          <w:rFonts w:ascii="Verdana" w:hAnsi="Verdana"/>
          <w:sz w:val="20"/>
          <w:szCs w:val="20"/>
          <w:lang w:val="bg-BG"/>
        </w:rPr>
      </w:pPr>
    </w:p>
    <w:p w14:paraId="5443ECE9" w14:textId="77777777" w:rsidR="008A569D" w:rsidRPr="0033189B" w:rsidRDefault="008A569D" w:rsidP="008A569D">
      <w:pPr>
        <w:keepLines/>
        <w:overflowPunct w:val="0"/>
        <w:autoSpaceDE w:val="0"/>
        <w:autoSpaceDN w:val="0"/>
        <w:spacing w:before="120" w:after="120"/>
        <w:ind w:firstLine="360"/>
        <w:jc w:val="both"/>
        <w:rPr>
          <w:rFonts w:ascii="Verdana" w:hAnsi="Verdana"/>
          <w:sz w:val="20"/>
          <w:szCs w:val="20"/>
          <w:lang w:val="bg-BG"/>
        </w:rPr>
      </w:pPr>
      <w:r w:rsidRPr="0033189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443ECEA" w14:textId="77777777" w:rsidR="008A569D" w:rsidRPr="0033189B" w:rsidRDefault="008A569D" w:rsidP="008A569D">
      <w:pPr>
        <w:keepLines/>
        <w:tabs>
          <w:tab w:val="left" w:pos="8931"/>
        </w:tabs>
        <w:spacing w:after="240"/>
        <w:jc w:val="both"/>
        <w:rPr>
          <w:rFonts w:ascii="Verdana" w:hAnsi="Verdana"/>
          <w:sz w:val="20"/>
          <w:szCs w:val="20"/>
          <w:lang w:val="bg-BG"/>
        </w:rPr>
      </w:pPr>
    </w:p>
    <w:p w14:paraId="5443ECEB" w14:textId="77777777" w:rsidR="008A569D" w:rsidRPr="0033189B" w:rsidRDefault="008A569D" w:rsidP="008A569D">
      <w:pPr>
        <w:keepLines/>
        <w:spacing w:after="240"/>
        <w:jc w:val="both"/>
        <w:rPr>
          <w:rFonts w:ascii="Verdana" w:hAnsi="Verdana"/>
          <w:b/>
          <w:sz w:val="20"/>
          <w:szCs w:val="20"/>
          <w:lang w:val="bg-BG"/>
        </w:rPr>
      </w:pPr>
      <w:r w:rsidRPr="0033189B">
        <w:rPr>
          <w:rFonts w:ascii="Verdana" w:hAnsi="Verdana"/>
          <w:b/>
          <w:sz w:val="20"/>
          <w:szCs w:val="20"/>
          <w:lang w:val="bg-BG"/>
        </w:rPr>
        <w:t>Подпис: ....................................</w:t>
      </w:r>
      <w:r w:rsidRPr="0033189B">
        <w:rPr>
          <w:rFonts w:ascii="Verdana" w:hAnsi="Verdana"/>
          <w:b/>
          <w:sz w:val="20"/>
          <w:szCs w:val="20"/>
          <w:lang w:val="bg-BG"/>
        </w:rPr>
        <w:tab/>
        <w:t>Дата:....................................</w:t>
      </w:r>
    </w:p>
    <w:p w14:paraId="5443ECEC" w14:textId="77777777" w:rsidR="008A569D" w:rsidRPr="0033189B" w:rsidRDefault="008A569D" w:rsidP="008A569D">
      <w:pPr>
        <w:spacing w:after="200" w:line="276" w:lineRule="auto"/>
        <w:rPr>
          <w:rFonts w:ascii="Verdana" w:hAnsi="Verdana"/>
          <w:b/>
          <w:sz w:val="20"/>
          <w:szCs w:val="20"/>
          <w:lang w:val="bg-BG"/>
        </w:rPr>
      </w:pPr>
      <w:r w:rsidRPr="0033189B">
        <w:rPr>
          <w:rFonts w:ascii="Verdana" w:hAnsi="Verdana"/>
          <w:b/>
          <w:sz w:val="20"/>
          <w:szCs w:val="20"/>
          <w:lang w:val="bg-BG"/>
        </w:rPr>
        <w:br w:type="page"/>
      </w:r>
    </w:p>
    <w:p w14:paraId="5443ECED"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r w:rsidRPr="0033189B">
        <w:rPr>
          <w:rFonts w:ascii="Verdana" w:hAnsi="Verdana"/>
          <w:i/>
          <w:sz w:val="20"/>
          <w:szCs w:val="20"/>
          <w:lang w:val="bg-BG"/>
        </w:rPr>
        <w:lastRenderedPageBreak/>
        <w:t>Образец</w:t>
      </w:r>
    </w:p>
    <w:p w14:paraId="5443ECEE" w14:textId="77777777" w:rsidR="008A569D" w:rsidRPr="0033189B" w:rsidRDefault="008A569D" w:rsidP="008A569D">
      <w:pPr>
        <w:keepLines/>
        <w:jc w:val="center"/>
        <w:rPr>
          <w:rFonts w:ascii="Verdana" w:hAnsi="Verdana"/>
          <w:b/>
          <w:bCs/>
          <w:sz w:val="20"/>
          <w:szCs w:val="20"/>
          <w:lang w:val="bg-BG"/>
        </w:rPr>
      </w:pPr>
      <w:r w:rsidRPr="0033189B">
        <w:rPr>
          <w:rFonts w:ascii="Verdana" w:hAnsi="Verdana"/>
          <w:b/>
          <w:bCs/>
          <w:sz w:val="20"/>
          <w:szCs w:val="20"/>
          <w:lang w:val="bg-BG"/>
        </w:rPr>
        <w:t xml:space="preserve">ДЕКЛАРАЦИЯ </w:t>
      </w:r>
    </w:p>
    <w:p w14:paraId="5443ECEF" w14:textId="77777777" w:rsidR="008A569D" w:rsidRPr="0033189B" w:rsidRDefault="008A569D" w:rsidP="008A569D">
      <w:pPr>
        <w:pStyle w:val="CharCharChar2"/>
        <w:jc w:val="center"/>
        <w:rPr>
          <w:rFonts w:ascii="Verdana" w:hAnsi="Verdana"/>
          <w:b/>
          <w:sz w:val="20"/>
          <w:szCs w:val="20"/>
          <w:lang w:val="bg-BG"/>
        </w:rPr>
      </w:pPr>
      <w:r w:rsidRPr="0033189B">
        <w:rPr>
          <w:rFonts w:ascii="Verdana" w:hAnsi="Verdana"/>
          <w:b/>
          <w:sz w:val="20"/>
          <w:szCs w:val="20"/>
          <w:lang w:val="bg-BG"/>
        </w:rPr>
        <w:t>ЗА СРОКА НА ВАЛИДНОСТ НА ОФЕРТАТА</w:t>
      </w:r>
    </w:p>
    <w:p w14:paraId="5443ECF0" w14:textId="77777777" w:rsidR="008A569D" w:rsidRPr="0033189B" w:rsidRDefault="008A569D" w:rsidP="008A569D">
      <w:pPr>
        <w:shd w:val="clear" w:color="auto" w:fill="FFFFFF"/>
        <w:spacing w:line="276" w:lineRule="auto"/>
        <w:jc w:val="center"/>
        <w:outlineLvl w:val="0"/>
        <w:rPr>
          <w:rFonts w:ascii="Verdana" w:hAnsi="Verdana"/>
          <w:b/>
          <w:sz w:val="20"/>
          <w:szCs w:val="20"/>
          <w:lang w:val="bg-BG"/>
        </w:rPr>
      </w:pPr>
    </w:p>
    <w:p w14:paraId="5443ECF1" w14:textId="77777777" w:rsidR="008A569D" w:rsidRPr="0033189B" w:rsidRDefault="008A569D" w:rsidP="008A569D">
      <w:pPr>
        <w:shd w:val="clear" w:color="auto" w:fill="FFFFFF"/>
        <w:spacing w:line="276" w:lineRule="auto"/>
        <w:jc w:val="both"/>
        <w:rPr>
          <w:rFonts w:ascii="Verdana" w:hAnsi="Verdana"/>
          <w:b/>
          <w:sz w:val="20"/>
          <w:szCs w:val="20"/>
          <w:lang w:val="bg-BG"/>
        </w:rPr>
      </w:pPr>
    </w:p>
    <w:p w14:paraId="5443ECF2" w14:textId="77777777" w:rsidR="008A569D" w:rsidRPr="0033189B" w:rsidRDefault="008A569D" w:rsidP="008A569D">
      <w:pPr>
        <w:jc w:val="both"/>
        <w:rPr>
          <w:rFonts w:ascii="Verdana" w:hAnsi="Verdana"/>
          <w:sz w:val="20"/>
          <w:szCs w:val="20"/>
          <w:lang w:val="bg-BG"/>
        </w:rPr>
      </w:pPr>
      <w:r w:rsidRPr="0033189B">
        <w:rPr>
          <w:rFonts w:ascii="Verdana" w:hAnsi="Verdana"/>
          <w:sz w:val="20"/>
          <w:szCs w:val="20"/>
          <w:lang w:val="bg-BG"/>
        </w:rPr>
        <w:t xml:space="preserve">Долуподписаният/ата/ </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p>
    <w:p w14:paraId="5443ECF3" w14:textId="77777777" w:rsidR="008A569D" w:rsidRPr="0033189B" w:rsidRDefault="008A569D" w:rsidP="008A569D">
      <w:pPr>
        <w:jc w:val="center"/>
        <w:rPr>
          <w:rFonts w:ascii="Verdana" w:hAnsi="Verdana"/>
          <w:sz w:val="20"/>
          <w:szCs w:val="20"/>
          <w:vertAlign w:val="superscript"/>
          <w:lang w:val="bg-BG"/>
        </w:rPr>
      </w:pPr>
      <w:r w:rsidRPr="0033189B">
        <w:rPr>
          <w:rFonts w:ascii="Verdana" w:hAnsi="Verdana"/>
          <w:sz w:val="20"/>
          <w:szCs w:val="20"/>
          <w:vertAlign w:val="superscript"/>
          <w:lang w:val="bg-BG"/>
        </w:rPr>
        <w:t>/собствено бащино фамилно име /</w:t>
      </w:r>
    </w:p>
    <w:p w14:paraId="5443ECF4" w14:textId="77777777" w:rsidR="008A569D" w:rsidRPr="0033189B" w:rsidRDefault="008A569D" w:rsidP="008A569D">
      <w:pPr>
        <w:jc w:val="both"/>
        <w:rPr>
          <w:rFonts w:ascii="Verdana" w:hAnsi="Verdana"/>
          <w:sz w:val="20"/>
          <w:szCs w:val="20"/>
          <w:lang w:val="bg-BG"/>
        </w:rPr>
      </w:pPr>
    </w:p>
    <w:p w14:paraId="5443ECF5" w14:textId="77777777" w:rsidR="008A569D" w:rsidRPr="0033189B" w:rsidRDefault="008A569D" w:rsidP="008A569D">
      <w:pPr>
        <w:widowControl w:val="0"/>
        <w:autoSpaceDE w:val="0"/>
        <w:autoSpaceDN w:val="0"/>
        <w:adjustRightInd w:val="0"/>
        <w:jc w:val="both"/>
        <w:rPr>
          <w:rFonts w:ascii="Verdana" w:hAnsi="Verdana"/>
          <w:sz w:val="20"/>
          <w:szCs w:val="20"/>
          <w:lang w:val="bg-BG"/>
        </w:rPr>
      </w:pPr>
      <w:r w:rsidRPr="0033189B">
        <w:rPr>
          <w:rFonts w:ascii="Verdana" w:hAnsi="Verdana"/>
          <w:sz w:val="20"/>
          <w:szCs w:val="20"/>
          <w:lang w:val="bg-BG"/>
        </w:rPr>
        <w:t xml:space="preserve">в качеството си на  </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p>
    <w:p w14:paraId="5443ECF6" w14:textId="77777777" w:rsidR="008A569D" w:rsidRPr="0033189B" w:rsidRDefault="008A569D" w:rsidP="008A569D">
      <w:pPr>
        <w:widowControl w:val="0"/>
        <w:autoSpaceDE w:val="0"/>
        <w:autoSpaceDN w:val="0"/>
        <w:adjustRightInd w:val="0"/>
        <w:jc w:val="center"/>
        <w:rPr>
          <w:rFonts w:ascii="Verdana" w:hAnsi="Verdana"/>
          <w:sz w:val="20"/>
          <w:szCs w:val="20"/>
          <w:vertAlign w:val="superscript"/>
          <w:lang w:val="bg-BG"/>
        </w:rPr>
      </w:pPr>
      <w:r w:rsidRPr="0033189B">
        <w:rPr>
          <w:rFonts w:ascii="Verdana" w:hAnsi="Verdana"/>
          <w:i/>
          <w:sz w:val="20"/>
          <w:szCs w:val="20"/>
          <w:vertAlign w:val="superscript"/>
          <w:lang w:val="bg-BG"/>
        </w:rPr>
        <w:t>/посочва се качеството на лицето</w:t>
      </w:r>
      <w:r w:rsidRPr="0033189B">
        <w:rPr>
          <w:rFonts w:ascii="Verdana" w:hAnsi="Verdana"/>
          <w:sz w:val="20"/>
          <w:szCs w:val="20"/>
          <w:vertAlign w:val="superscript"/>
          <w:lang w:val="bg-BG"/>
        </w:rPr>
        <w:t>/</w:t>
      </w:r>
    </w:p>
    <w:p w14:paraId="5443ECF7" w14:textId="77777777" w:rsidR="008A569D" w:rsidRPr="0033189B" w:rsidRDefault="008A569D" w:rsidP="008A569D">
      <w:pPr>
        <w:jc w:val="both"/>
        <w:rPr>
          <w:rFonts w:ascii="Verdana" w:hAnsi="Verdana"/>
          <w:sz w:val="20"/>
          <w:szCs w:val="20"/>
          <w:lang w:val="bg-BG"/>
        </w:rPr>
      </w:pPr>
      <w:r w:rsidRPr="0033189B">
        <w:rPr>
          <w:rFonts w:ascii="Verdana" w:hAnsi="Verdana"/>
          <w:sz w:val="20"/>
          <w:szCs w:val="20"/>
          <w:lang w:val="bg-BG"/>
        </w:rPr>
        <w:t>в</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p>
    <w:p w14:paraId="5443ECF8" w14:textId="77777777" w:rsidR="008A569D" w:rsidRPr="0033189B" w:rsidRDefault="008A569D" w:rsidP="008A569D">
      <w:pPr>
        <w:jc w:val="center"/>
        <w:rPr>
          <w:rFonts w:ascii="Verdana" w:hAnsi="Verdana"/>
          <w:sz w:val="20"/>
          <w:szCs w:val="20"/>
          <w:vertAlign w:val="superscript"/>
          <w:lang w:val="bg-BG"/>
        </w:rPr>
      </w:pPr>
      <w:r w:rsidRPr="0033189B">
        <w:rPr>
          <w:rFonts w:ascii="Verdana" w:hAnsi="Verdana"/>
          <w:sz w:val="20"/>
          <w:szCs w:val="20"/>
          <w:vertAlign w:val="superscript"/>
          <w:lang w:val="bg-BG"/>
        </w:rPr>
        <w:t>/наименование на участника/</w:t>
      </w:r>
    </w:p>
    <w:p w14:paraId="5443ECF9" w14:textId="77777777" w:rsidR="008A569D" w:rsidRPr="0033189B" w:rsidRDefault="008A569D" w:rsidP="008A569D">
      <w:pPr>
        <w:jc w:val="both"/>
        <w:rPr>
          <w:rFonts w:ascii="Verdana" w:hAnsi="Verdana"/>
          <w:b/>
          <w:sz w:val="20"/>
          <w:szCs w:val="20"/>
          <w:lang w:val="bg-BG"/>
        </w:rPr>
      </w:pPr>
    </w:p>
    <w:p w14:paraId="5443ECFA" w14:textId="77777777" w:rsidR="008A569D" w:rsidRPr="0033189B" w:rsidRDefault="008A569D" w:rsidP="008A569D">
      <w:pPr>
        <w:jc w:val="both"/>
        <w:rPr>
          <w:rFonts w:ascii="Verdana" w:hAnsi="Verdana"/>
          <w:b/>
          <w:sz w:val="20"/>
          <w:szCs w:val="20"/>
          <w:lang w:val="bg-BG"/>
        </w:rPr>
      </w:pPr>
      <w:r w:rsidRPr="0033189B">
        <w:rPr>
          <w:rFonts w:ascii="Verdana" w:hAnsi="Verdana"/>
          <w:sz w:val="20"/>
          <w:szCs w:val="20"/>
          <w:lang w:val="bg-BG"/>
        </w:rPr>
        <w:t>Относно: Процедура за възлагане на обществена поръчка с</w:t>
      </w:r>
      <w:r w:rsidRPr="0033189B">
        <w:rPr>
          <w:rFonts w:ascii="Verdana" w:hAnsi="Verdana"/>
          <w:bCs/>
          <w:sz w:val="20"/>
          <w:szCs w:val="20"/>
          <w:lang w:val="bg-BG"/>
        </w:rPr>
        <w:t xml:space="preserve"> номер ТТ00</w:t>
      </w:r>
      <w:r w:rsidR="002B4889">
        <w:rPr>
          <w:rFonts w:ascii="Verdana" w:hAnsi="Verdana"/>
          <w:bCs/>
          <w:sz w:val="20"/>
          <w:szCs w:val="20"/>
          <w:lang w:val="bg-BG"/>
        </w:rPr>
        <w:t>1633</w:t>
      </w:r>
      <w:r w:rsidRPr="0033189B">
        <w:rPr>
          <w:rFonts w:ascii="Verdana" w:hAnsi="Verdana"/>
          <w:bCs/>
          <w:sz w:val="20"/>
          <w:szCs w:val="20"/>
          <w:lang w:val="bg-BG"/>
        </w:rPr>
        <w:t xml:space="preserve"> и предмет: </w:t>
      </w:r>
      <w:r w:rsidR="002B48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ECFB" w14:textId="77777777" w:rsidR="008A569D" w:rsidRPr="0033189B" w:rsidRDefault="008A569D" w:rsidP="008A569D">
      <w:pPr>
        <w:jc w:val="both"/>
        <w:rPr>
          <w:rFonts w:ascii="Verdana" w:hAnsi="Verdana"/>
          <w:bCs/>
          <w:sz w:val="20"/>
          <w:szCs w:val="20"/>
          <w:lang w:val="bg-BG"/>
        </w:rPr>
      </w:pPr>
    </w:p>
    <w:p w14:paraId="5443ECFC" w14:textId="77777777" w:rsidR="008A569D" w:rsidRPr="0033189B" w:rsidRDefault="008A569D" w:rsidP="008A569D">
      <w:pPr>
        <w:shd w:val="clear" w:color="auto" w:fill="FFFFFF"/>
        <w:spacing w:line="276" w:lineRule="auto"/>
        <w:jc w:val="both"/>
        <w:rPr>
          <w:rFonts w:ascii="Verdana" w:hAnsi="Verdana"/>
          <w:i/>
          <w:sz w:val="20"/>
          <w:szCs w:val="20"/>
          <w:lang w:val="bg-BG"/>
        </w:rPr>
      </w:pPr>
    </w:p>
    <w:p w14:paraId="5443ECFD" w14:textId="77777777" w:rsidR="008A569D" w:rsidRPr="0033189B" w:rsidRDefault="008A569D" w:rsidP="008A569D">
      <w:pPr>
        <w:shd w:val="clear" w:color="auto" w:fill="FFFFFF"/>
        <w:spacing w:line="276" w:lineRule="auto"/>
        <w:jc w:val="center"/>
        <w:outlineLvl w:val="0"/>
        <w:rPr>
          <w:rFonts w:ascii="Verdana" w:hAnsi="Verdana"/>
          <w:b/>
          <w:sz w:val="20"/>
          <w:szCs w:val="20"/>
          <w:lang w:val="bg-BG"/>
        </w:rPr>
      </w:pPr>
      <w:r w:rsidRPr="0033189B">
        <w:rPr>
          <w:rFonts w:ascii="Verdana" w:hAnsi="Verdana"/>
          <w:b/>
          <w:sz w:val="20"/>
          <w:szCs w:val="20"/>
          <w:lang w:val="bg-BG"/>
        </w:rPr>
        <w:t>Д Е К Л А Р И Р А М, ЧЕ:</w:t>
      </w:r>
    </w:p>
    <w:p w14:paraId="5443ECFE" w14:textId="77777777" w:rsidR="008A569D" w:rsidRPr="0033189B" w:rsidRDefault="008A569D" w:rsidP="008A569D">
      <w:pPr>
        <w:shd w:val="clear" w:color="auto" w:fill="FFFFFF"/>
        <w:spacing w:line="276" w:lineRule="auto"/>
        <w:ind w:left="720"/>
        <w:jc w:val="both"/>
        <w:rPr>
          <w:rFonts w:ascii="Verdana" w:hAnsi="Verdana"/>
          <w:sz w:val="20"/>
          <w:szCs w:val="20"/>
          <w:lang w:val="bg-BG"/>
        </w:rPr>
      </w:pPr>
    </w:p>
    <w:p w14:paraId="5443ECFF" w14:textId="77777777" w:rsidR="008A569D" w:rsidRPr="0033189B" w:rsidRDefault="008A569D" w:rsidP="008A569D">
      <w:pPr>
        <w:tabs>
          <w:tab w:val="left" w:pos="0"/>
        </w:tabs>
        <w:spacing w:after="120" w:line="360" w:lineRule="auto"/>
        <w:jc w:val="both"/>
        <w:rPr>
          <w:rFonts w:ascii="Verdana" w:hAnsi="Verdana"/>
          <w:sz w:val="20"/>
          <w:szCs w:val="20"/>
          <w:lang w:val="bg-BG"/>
        </w:rPr>
      </w:pPr>
      <w:r w:rsidRPr="0033189B">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33189B">
        <w:rPr>
          <w:rFonts w:ascii="Verdana" w:hAnsi="Verdana"/>
          <w:b/>
          <w:sz w:val="20"/>
          <w:szCs w:val="20"/>
          <w:lang w:val="bg-BG"/>
        </w:rPr>
        <w:t>......................* календарни дни</w:t>
      </w:r>
      <w:r w:rsidRPr="0033189B">
        <w:rPr>
          <w:rFonts w:ascii="Verdana" w:hAnsi="Verdana"/>
          <w:sz w:val="20"/>
          <w:szCs w:val="20"/>
          <w:lang w:val="bg-BG"/>
        </w:rPr>
        <w:t>.</w:t>
      </w:r>
    </w:p>
    <w:p w14:paraId="5443ED00" w14:textId="77777777" w:rsidR="008A569D" w:rsidRPr="0033189B" w:rsidRDefault="008A569D" w:rsidP="008A569D">
      <w:pPr>
        <w:keepLines/>
        <w:spacing w:before="120" w:after="120"/>
        <w:ind w:firstLine="360"/>
        <w:jc w:val="both"/>
        <w:rPr>
          <w:rFonts w:ascii="Verdana" w:hAnsi="Verdana"/>
          <w:b/>
          <w:sz w:val="20"/>
          <w:szCs w:val="20"/>
          <w:lang w:val="bg-BG"/>
        </w:rPr>
      </w:pPr>
      <w:r w:rsidRPr="0033189B">
        <w:rPr>
          <w:rFonts w:ascii="Verdana" w:hAnsi="Verdana"/>
          <w:b/>
          <w:sz w:val="20"/>
          <w:szCs w:val="20"/>
          <w:lang w:val="bg-BG"/>
        </w:rPr>
        <w:t>*</w:t>
      </w:r>
      <w:r w:rsidRPr="0033189B">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5443ED01" w14:textId="77777777" w:rsidR="008A569D" w:rsidRPr="0033189B" w:rsidRDefault="008A569D" w:rsidP="008A569D">
      <w:pPr>
        <w:shd w:val="clear" w:color="auto" w:fill="FFFFFF"/>
        <w:spacing w:line="276" w:lineRule="auto"/>
        <w:ind w:left="720"/>
        <w:jc w:val="both"/>
        <w:rPr>
          <w:rFonts w:ascii="Verdana" w:hAnsi="Verdana"/>
          <w:sz w:val="20"/>
          <w:szCs w:val="20"/>
          <w:lang w:val="bg-BG"/>
        </w:rPr>
      </w:pPr>
    </w:p>
    <w:p w14:paraId="5443ED02" w14:textId="77777777" w:rsidR="008A569D" w:rsidRPr="0033189B" w:rsidRDefault="008A569D" w:rsidP="008A569D">
      <w:pPr>
        <w:shd w:val="clear" w:color="auto" w:fill="FFFFFF"/>
        <w:spacing w:line="276" w:lineRule="auto"/>
        <w:ind w:firstLine="360"/>
        <w:jc w:val="both"/>
        <w:rPr>
          <w:rFonts w:ascii="Verdana" w:hAnsi="Verdana"/>
          <w:sz w:val="20"/>
          <w:szCs w:val="20"/>
          <w:lang w:val="bg-BG"/>
        </w:rPr>
      </w:pPr>
      <w:r w:rsidRPr="0033189B">
        <w:rPr>
          <w:rFonts w:ascii="Verdana" w:hAnsi="Verdana"/>
          <w:sz w:val="20"/>
          <w:szCs w:val="20"/>
          <w:lang w:val="bg-BG"/>
        </w:rPr>
        <w:t>Известна ми е отговорността по чл.313 от Наказателния кодекс за посочване на неверни данни.</w:t>
      </w:r>
    </w:p>
    <w:p w14:paraId="5443ED03" w14:textId="77777777" w:rsidR="008A569D" w:rsidRPr="0033189B" w:rsidRDefault="008A569D" w:rsidP="008A569D">
      <w:pPr>
        <w:shd w:val="clear" w:color="auto" w:fill="FFFFFF"/>
        <w:spacing w:line="276" w:lineRule="auto"/>
        <w:jc w:val="both"/>
        <w:rPr>
          <w:rFonts w:ascii="Verdana" w:hAnsi="Verdana"/>
          <w:b/>
          <w:sz w:val="20"/>
          <w:szCs w:val="20"/>
          <w:lang w:val="bg-BG"/>
        </w:rPr>
      </w:pPr>
    </w:p>
    <w:p w14:paraId="5443ED04" w14:textId="77777777" w:rsidR="008A569D" w:rsidRPr="0033189B" w:rsidRDefault="008A569D" w:rsidP="008A569D">
      <w:pPr>
        <w:keepLines/>
        <w:overflowPunct w:val="0"/>
        <w:autoSpaceDE w:val="0"/>
        <w:autoSpaceDN w:val="0"/>
        <w:spacing w:before="120" w:after="120"/>
        <w:ind w:firstLine="720"/>
        <w:jc w:val="both"/>
        <w:rPr>
          <w:rFonts w:ascii="Verdana" w:hAnsi="Verdana"/>
          <w:sz w:val="20"/>
          <w:szCs w:val="20"/>
          <w:lang w:val="bg-BG"/>
        </w:rPr>
      </w:pPr>
      <w:r w:rsidRPr="0033189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443ED05" w14:textId="77777777" w:rsidR="008A569D" w:rsidRPr="0033189B" w:rsidRDefault="008A569D" w:rsidP="008A569D">
      <w:pPr>
        <w:keepLines/>
        <w:tabs>
          <w:tab w:val="left" w:pos="8931"/>
        </w:tabs>
        <w:spacing w:after="240"/>
        <w:jc w:val="both"/>
        <w:rPr>
          <w:rFonts w:ascii="Verdana" w:hAnsi="Verdana"/>
          <w:sz w:val="20"/>
          <w:szCs w:val="20"/>
          <w:lang w:val="bg-BG"/>
        </w:rPr>
      </w:pPr>
    </w:p>
    <w:p w14:paraId="5443ED06" w14:textId="77777777" w:rsidR="008A569D" w:rsidRPr="0033189B" w:rsidRDefault="008A569D" w:rsidP="008A569D">
      <w:pPr>
        <w:keepLines/>
        <w:spacing w:after="240"/>
        <w:jc w:val="both"/>
        <w:rPr>
          <w:rFonts w:ascii="Verdana" w:hAnsi="Verdana"/>
          <w:b/>
          <w:sz w:val="20"/>
          <w:szCs w:val="20"/>
          <w:lang w:val="bg-BG"/>
        </w:rPr>
      </w:pPr>
      <w:r w:rsidRPr="0033189B">
        <w:rPr>
          <w:rFonts w:ascii="Verdana" w:hAnsi="Verdana"/>
          <w:b/>
          <w:sz w:val="20"/>
          <w:szCs w:val="20"/>
          <w:lang w:val="bg-BG"/>
        </w:rPr>
        <w:t>Подпис: ....................................</w:t>
      </w:r>
      <w:r w:rsidRPr="0033189B">
        <w:rPr>
          <w:rFonts w:ascii="Verdana" w:hAnsi="Verdana"/>
          <w:b/>
          <w:sz w:val="20"/>
          <w:szCs w:val="20"/>
          <w:lang w:val="bg-BG"/>
        </w:rPr>
        <w:tab/>
        <w:t>Дата:....................................</w:t>
      </w:r>
    </w:p>
    <w:p w14:paraId="5443ED07"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D08"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D09"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D0A"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D0B"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D0C"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D0D" w14:textId="77777777" w:rsidR="008A569D" w:rsidRPr="0033189B" w:rsidRDefault="008A569D" w:rsidP="008A569D">
      <w:pPr>
        <w:shd w:val="clear" w:color="auto" w:fill="FFFFFF"/>
        <w:spacing w:line="276" w:lineRule="auto"/>
        <w:jc w:val="right"/>
        <w:outlineLvl w:val="0"/>
        <w:rPr>
          <w:rFonts w:ascii="Verdana" w:hAnsi="Verdana"/>
          <w:b/>
          <w:sz w:val="20"/>
          <w:szCs w:val="20"/>
          <w:lang w:val="bg-BG"/>
        </w:rPr>
      </w:pPr>
    </w:p>
    <w:p w14:paraId="5443ED0E" w14:textId="77777777" w:rsidR="008A569D" w:rsidRPr="0033189B" w:rsidRDefault="008A569D" w:rsidP="008A569D">
      <w:pPr>
        <w:spacing w:after="200" w:line="276" w:lineRule="auto"/>
        <w:rPr>
          <w:rFonts w:ascii="Verdana" w:hAnsi="Verdana"/>
          <w:b/>
          <w:sz w:val="20"/>
          <w:szCs w:val="20"/>
          <w:lang w:val="bg-BG"/>
        </w:rPr>
      </w:pPr>
    </w:p>
    <w:p w14:paraId="5443ED0F" w14:textId="77777777" w:rsidR="008A569D" w:rsidRPr="0033189B" w:rsidRDefault="008A569D" w:rsidP="008A569D">
      <w:pPr>
        <w:keepLines/>
        <w:tabs>
          <w:tab w:val="left" w:pos="2694"/>
        </w:tabs>
        <w:spacing w:after="200" w:line="276" w:lineRule="auto"/>
        <w:jc w:val="center"/>
        <w:rPr>
          <w:rFonts w:ascii="Verdana" w:eastAsia="Calibri" w:hAnsi="Verdana"/>
          <w:b/>
          <w:sz w:val="20"/>
          <w:szCs w:val="20"/>
          <w:lang w:val="bg-BG"/>
        </w:rPr>
        <w:sectPr w:rsidR="008A569D" w:rsidRPr="0033189B" w:rsidSect="002F3137">
          <w:headerReference w:type="default" r:id="rId18"/>
          <w:pgSz w:w="11906" w:h="16838" w:code="9"/>
          <w:pgMar w:top="851" w:right="1440" w:bottom="1559" w:left="1440" w:header="425" w:footer="539" w:gutter="0"/>
          <w:cols w:space="708"/>
          <w:docGrid w:linePitch="360"/>
        </w:sectPr>
      </w:pPr>
    </w:p>
    <w:p w14:paraId="5443ED10" w14:textId="77777777" w:rsidR="008A569D" w:rsidRPr="0033189B" w:rsidRDefault="008A569D" w:rsidP="008A569D">
      <w:pPr>
        <w:keepLines/>
        <w:jc w:val="right"/>
        <w:rPr>
          <w:rFonts w:ascii="Verdana" w:hAnsi="Verdana"/>
          <w:sz w:val="20"/>
          <w:szCs w:val="20"/>
          <w:vertAlign w:val="superscript"/>
          <w:lang w:val="bg-BG"/>
        </w:rPr>
      </w:pPr>
      <w:bookmarkStart w:id="42" w:name="%D0%BF%D1%80%D0%B5%D0%B4%D0%BC%D0%B5%D1%"/>
      <w:bookmarkEnd w:id="42"/>
    </w:p>
    <w:p w14:paraId="5443ED11" w14:textId="77777777" w:rsidR="008A569D" w:rsidRPr="0033189B" w:rsidRDefault="008A569D" w:rsidP="008A569D">
      <w:pPr>
        <w:keepLines/>
        <w:jc w:val="right"/>
        <w:rPr>
          <w:rFonts w:ascii="Verdana" w:hAnsi="Verdana"/>
          <w:b/>
          <w:bCs/>
          <w:sz w:val="20"/>
          <w:szCs w:val="20"/>
          <w:lang w:val="bg-BG"/>
        </w:rPr>
      </w:pPr>
      <w:r w:rsidRPr="0033189B">
        <w:rPr>
          <w:rFonts w:ascii="Verdana" w:hAnsi="Verdana"/>
          <w:bCs/>
          <w:i/>
          <w:sz w:val="20"/>
          <w:szCs w:val="20"/>
          <w:lang w:val="bg-BG"/>
        </w:rPr>
        <w:t>Образец</w:t>
      </w:r>
    </w:p>
    <w:p w14:paraId="35D4E713" w14:textId="77777777" w:rsidR="005A7EF8" w:rsidRPr="00EF3E8B" w:rsidRDefault="005A7EF8" w:rsidP="005A7EF8">
      <w:pPr>
        <w:spacing w:after="200" w:line="276" w:lineRule="auto"/>
        <w:jc w:val="center"/>
        <w:rPr>
          <w:rFonts w:ascii="Verdana" w:eastAsiaTheme="minorHAnsi" w:hAnsi="Verdana" w:cstheme="minorBidi"/>
          <w:b/>
          <w:bCs/>
          <w:sz w:val="20"/>
          <w:szCs w:val="20"/>
          <w:lang w:val="bg-BG" w:bidi="bg-BG"/>
        </w:rPr>
      </w:pPr>
      <w:bookmarkStart w:id="43" w:name="bookmark0"/>
      <w:r w:rsidRPr="00EF3E8B">
        <w:rPr>
          <w:rFonts w:ascii="Verdana" w:eastAsiaTheme="minorHAnsi" w:hAnsi="Verdana" w:cstheme="minorBidi"/>
          <w:b/>
          <w:bCs/>
          <w:sz w:val="20"/>
          <w:szCs w:val="20"/>
          <w:lang w:val="bg-BG" w:bidi="bg-BG"/>
        </w:rPr>
        <w:t>ДЕКЛАРАЦИЯ</w:t>
      </w:r>
      <w:bookmarkEnd w:id="43"/>
    </w:p>
    <w:p w14:paraId="43B183D1" w14:textId="77777777" w:rsidR="005A7EF8" w:rsidRPr="00EF3E8B" w:rsidRDefault="005A7EF8" w:rsidP="005A7EF8">
      <w:pPr>
        <w:spacing w:after="200" w:line="276" w:lineRule="auto"/>
        <w:jc w:val="center"/>
        <w:rPr>
          <w:rFonts w:ascii="Verdana" w:eastAsiaTheme="minorHAnsi" w:hAnsi="Verdana" w:cstheme="minorBidi"/>
          <w:sz w:val="20"/>
          <w:szCs w:val="20"/>
          <w:lang w:val="bg-BG" w:bidi="bg-BG"/>
        </w:rPr>
      </w:pPr>
      <w:bookmarkStart w:id="44" w:name="bookmark1"/>
      <w:r w:rsidRPr="00EF3E8B">
        <w:rPr>
          <w:rFonts w:ascii="Verdana" w:eastAsiaTheme="minorHAnsi" w:hAnsi="Verdana" w:cstheme="minorBidi"/>
          <w:sz w:val="20"/>
          <w:szCs w:val="20"/>
          <w:lang w:val="bg-BG" w:bidi="bg-BG"/>
        </w:rPr>
        <w:t>ЗА ВСИЧКИ ЗАДЪЛЖЕНИ ЛИЦА ПО СМИСЪЛА НА ЧЛ. 54, АЛ. 2 И ЧЛ. 55, АЛ. 3 ОГ ЗОП</w:t>
      </w:r>
      <w:bookmarkEnd w:id="44"/>
    </w:p>
    <w:p w14:paraId="0C1AC072" w14:textId="77777777" w:rsidR="005A7EF8" w:rsidRPr="00EF3E8B" w:rsidRDefault="005A7EF8" w:rsidP="005A7EF8">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Долуподписаната/</w:t>
      </w:r>
      <w:proofErr w:type="spellStart"/>
      <w:r w:rsidRPr="00EF3E8B">
        <w:rPr>
          <w:rFonts w:ascii="Verdana" w:eastAsiaTheme="minorHAnsi" w:hAnsi="Verdana" w:cstheme="minorBidi"/>
          <w:sz w:val="20"/>
          <w:szCs w:val="20"/>
          <w:lang w:val="bg-BG" w:bidi="bg-BG"/>
        </w:rPr>
        <w:t>ият</w:t>
      </w:r>
      <w:proofErr w:type="spellEnd"/>
      <w:r w:rsidRPr="00EF3E8B">
        <w:rPr>
          <w:rFonts w:ascii="Verdana" w:eastAsiaTheme="minorHAnsi" w:hAnsi="Verdana" w:cstheme="minorBidi"/>
          <w:sz w:val="20"/>
          <w:szCs w:val="20"/>
          <w:lang w:val="bg-BG" w:bidi="bg-BG"/>
        </w:rPr>
        <w:t xml:space="preserve"> ……………………………………………………………………………………………………………….,</w:t>
      </w:r>
    </w:p>
    <w:p w14:paraId="79558EE2" w14:textId="77777777" w:rsidR="005A7EF8" w:rsidRPr="00EF3E8B" w:rsidRDefault="005A7EF8" w:rsidP="005A7EF8">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 </w:t>
      </w:r>
      <w:r w:rsidRPr="00EF3E8B">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62575A27" w14:textId="77777777" w:rsidR="005A7EF8" w:rsidRPr="00EF3E8B" w:rsidRDefault="005A7EF8" w:rsidP="005A7EF8">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EF3E8B">
        <w:rPr>
          <w:rFonts w:ascii="Verdana" w:eastAsiaTheme="minorHAnsi" w:hAnsi="Verdana" w:cstheme="minorBidi"/>
          <w:b/>
          <w:bCs/>
          <w:sz w:val="20"/>
          <w:szCs w:val="20"/>
          <w:lang w:val="bg-BG" w:bidi="bg-BG"/>
        </w:rPr>
        <w:t xml:space="preserve">ТТ00……… </w:t>
      </w:r>
      <w:r w:rsidRPr="00EF3E8B">
        <w:rPr>
          <w:rFonts w:ascii="Verdana" w:eastAsiaTheme="minorHAnsi" w:hAnsi="Verdana" w:cstheme="minorBidi"/>
          <w:sz w:val="20"/>
          <w:szCs w:val="20"/>
          <w:lang w:val="bg-BG" w:bidi="bg-BG"/>
        </w:rPr>
        <w:t xml:space="preserve">и предмет </w:t>
      </w:r>
      <w:r w:rsidRPr="00EF3E8B">
        <w:rPr>
          <w:rFonts w:ascii="Verdana" w:eastAsiaTheme="minorHAnsi" w:hAnsi="Verdana" w:cstheme="minorBidi"/>
          <w:b/>
          <w:bCs/>
          <w:sz w:val="20"/>
          <w:szCs w:val="20"/>
          <w:lang w:val="bg-BG" w:bidi="bg-BG"/>
        </w:rPr>
        <w:t>……………………..</w:t>
      </w:r>
    </w:p>
    <w:p w14:paraId="4C2A734B" w14:textId="77777777" w:rsidR="005A7EF8" w:rsidRPr="00EF3E8B" w:rsidRDefault="005A7EF8" w:rsidP="005A7EF8">
      <w:pPr>
        <w:spacing w:after="200" w:line="276" w:lineRule="auto"/>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ДЕКЛАРИРАМ, ЧЕ:</w:t>
      </w:r>
    </w:p>
    <w:p w14:paraId="1395D805" w14:textId="77777777" w:rsidR="005A7EF8" w:rsidRPr="00EF3E8B" w:rsidRDefault="005A7EF8" w:rsidP="005A7EF8">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Правно-организационна форма е: </w:t>
      </w:r>
      <w:r w:rsidRPr="00EF3E8B">
        <w:rPr>
          <w:rFonts w:ascii="Verdana" w:eastAsiaTheme="minorHAnsi" w:hAnsi="Verdana" w:cstheme="minorBidi"/>
          <w:sz w:val="20"/>
          <w:szCs w:val="20"/>
          <w:lang w:val="bg-BG" w:bidi="bg-BG"/>
        </w:rPr>
        <w:t xml:space="preserve">………………………………………… </w:t>
      </w:r>
    </w:p>
    <w:p w14:paraId="768CEE23" w14:textId="77777777" w:rsidR="005A7EF8" w:rsidRPr="00EF3E8B" w:rsidRDefault="005A7EF8" w:rsidP="005A7EF8">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Всички задължени лица по </w:t>
      </w:r>
      <w:r w:rsidRPr="00EF3E8B">
        <w:rPr>
          <w:rFonts w:ascii="Verdana" w:eastAsiaTheme="minorHAnsi" w:hAnsi="Verdana" w:cstheme="minorBidi"/>
          <w:sz w:val="20"/>
          <w:szCs w:val="20"/>
          <w:lang w:val="bg-BG" w:bidi="bg-BG"/>
        </w:rPr>
        <w:t>смисъла на чл. 54, ал. 2 и чл. 55, ал. 3 от ЗОП са следните:</w:t>
      </w:r>
    </w:p>
    <w:p w14:paraId="1798A902" w14:textId="77777777" w:rsidR="005A7EF8" w:rsidRPr="00EF3E8B" w:rsidRDefault="005A7EF8" w:rsidP="005A7EF8">
      <w:pPr>
        <w:numPr>
          <w:ilvl w:val="0"/>
          <w:numId w:val="4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sz w:val="20"/>
          <w:szCs w:val="20"/>
          <w:lang w:val="bg-BG" w:bidi="bg-BG"/>
        </w:rPr>
        <w:t>лицата</w:t>
      </w:r>
      <w:r w:rsidRPr="00EF3E8B">
        <w:rPr>
          <w:rFonts w:ascii="Verdana" w:eastAsiaTheme="minorHAnsi" w:hAnsi="Verdana" w:cstheme="minorBidi"/>
          <w:sz w:val="20"/>
          <w:szCs w:val="20"/>
          <w:lang w:val="bg-BG" w:bidi="bg-BG"/>
        </w:rPr>
        <w:t xml:space="preserve">, </w:t>
      </w:r>
      <w:r w:rsidRPr="00EF3E8B">
        <w:rPr>
          <w:rFonts w:ascii="Verdana" w:eastAsiaTheme="minorHAnsi" w:hAnsi="Verdana" w:cstheme="minorBidi"/>
          <w:b/>
          <w:bCs/>
          <w:sz w:val="20"/>
          <w:szCs w:val="20"/>
          <w:lang w:val="bg-BG" w:bidi="bg-BG"/>
        </w:rPr>
        <w:t>които представляват участника са:…………………………………</w:t>
      </w:r>
    </w:p>
    <w:p w14:paraId="5698619B" w14:textId="77777777" w:rsidR="005A7EF8" w:rsidRPr="00EF3E8B" w:rsidRDefault="005A7EF8" w:rsidP="005A7EF8">
      <w:pPr>
        <w:numPr>
          <w:ilvl w:val="0"/>
          <w:numId w:val="4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bCs/>
          <w:sz w:val="20"/>
          <w:szCs w:val="20"/>
          <w:lang w:val="bg-BG" w:bidi="bg-BG"/>
        </w:rPr>
        <w:t xml:space="preserve">лицата, които са членове на управителни и </w:t>
      </w:r>
      <w:r w:rsidRPr="00EF3E8B">
        <w:rPr>
          <w:rFonts w:ascii="Verdana" w:eastAsiaTheme="minorHAnsi" w:hAnsi="Verdana" w:cstheme="minorBidi"/>
          <w:sz w:val="20"/>
          <w:szCs w:val="20"/>
          <w:lang w:val="bg-BG" w:bidi="bg-BG"/>
        </w:rPr>
        <w:t xml:space="preserve">надзорни </w:t>
      </w:r>
      <w:r w:rsidRPr="00EF3E8B">
        <w:rPr>
          <w:rFonts w:ascii="Verdana" w:eastAsiaTheme="minorHAnsi" w:hAnsi="Verdana" w:cstheme="minorBidi"/>
          <w:b/>
          <w:bCs/>
          <w:sz w:val="20"/>
          <w:szCs w:val="20"/>
          <w:lang w:val="bg-BG" w:bidi="bg-BG"/>
        </w:rPr>
        <w:t>органи на участника са:………………………………………………………………………………………………..</w:t>
      </w:r>
    </w:p>
    <w:p w14:paraId="2EE553C5" w14:textId="77777777" w:rsidR="005A7EF8" w:rsidRPr="00EF3E8B" w:rsidRDefault="005A7EF8" w:rsidP="005A7EF8">
      <w:pPr>
        <w:numPr>
          <w:ilvl w:val="0"/>
          <w:numId w:val="4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 xml:space="preserve">други лица </w:t>
      </w:r>
      <w:r w:rsidRPr="00EF3E8B">
        <w:rPr>
          <w:rFonts w:ascii="Verdana" w:eastAsiaTheme="minorHAnsi" w:hAnsi="Verdana" w:cstheme="minorBidi"/>
          <w:b/>
          <w:bCs/>
          <w:sz w:val="20"/>
          <w:szCs w:val="20"/>
          <w:lang w:val="bg-BG" w:bidi="bg-BG"/>
        </w:rPr>
        <w:t xml:space="preserve">със статут, който им позволява да </w:t>
      </w:r>
      <w:r w:rsidRPr="00EF3E8B">
        <w:rPr>
          <w:rFonts w:ascii="Verdana" w:eastAsiaTheme="minorHAnsi" w:hAnsi="Verdana" w:cstheme="minorBidi"/>
          <w:sz w:val="20"/>
          <w:szCs w:val="20"/>
          <w:lang w:val="bg-BG" w:bidi="bg-BG"/>
        </w:rPr>
        <w:t xml:space="preserve">влияят </w:t>
      </w:r>
      <w:r w:rsidRPr="00EF3E8B">
        <w:rPr>
          <w:rFonts w:ascii="Verdana" w:eastAsiaTheme="minorHAnsi" w:hAnsi="Verdana" w:cstheme="minorBidi"/>
          <w:b/>
          <w:bCs/>
          <w:sz w:val="20"/>
          <w:szCs w:val="20"/>
          <w:lang w:val="bg-BG" w:bidi="bg-BG"/>
        </w:rPr>
        <w:t xml:space="preserve">пряко върху дейността на </w:t>
      </w:r>
      <w:r w:rsidRPr="00EF3E8B">
        <w:rPr>
          <w:rFonts w:ascii="Verdana" w:eastAsiaTheme="minorHAnsi" w:hAnsi="Verdana" w:cstheme="minorBidi"/>
          <w:sz w:val="20"/>
          <w:szCs w:val="20"/>
          <w:lang w:val="bg-BG" w:bidi="bg-BG"/>
        </w:rPr>
        <w:t xml:space="preserve">предприятието по </w:t>
      </w:r>
      <w:r w:rsidRPr="00EF3E8B">
        <w:rPr>
          <w:rFonts w:ascii="Verdana" w:eastAsiaTheme="minorHAnsi" w:hAnsi="Verdana" w:cstheme="minorBidi"/>
          <w:b/>
          <w:bCs/>
          <w:sz w:val="20"/>
          <w:szCs w:val="20"/>
          <w:lang w:val="bg-BG" w:bidi="bg-BG"/>
        </w:rPr>
        <w:t xml:space="preserve">начин, еквивалентен на този, </w:t>
      </w:r>
      <w:r w:rsidRPr="00EF3E8B">
        <w:rPr>
          <w:rFonts w:ascii="Verdana" w:eastAsiaTheme="minorHAnsi" w:hAnsi="Verdana" w:cstheme="minorBidi"/>
          <w:sz w:val="20"/>
          <w:szCs w:val="20"/>
          <w:lang w:val="bg-BG" w:bidi="bg-BG"/>
        </w:rPr>
        <w:t xml:space="preserve">валиден за </w:t>
      </w:r>
      <w:r w:rsidRPr="00EF3E8B">
        <w:rPr>
          <w:rFonts w:ascii="Verdana" w:eastAsiaTheme="minorHAnsi" w:hAnsi="Verdana" w:cstheme="minorBidi"/>
          <w:b/>
          <w:bCs/>
          <w:sz w:val="20"/>
          <w:szCs w:val="20"/>
          <w:lang w:val="bg-BG" w:bidi="bg-BG"/>
        </w:rPr>
        <w:t xml:space="preserve">представляващите го лица, членовете </w:t>
      </w:r>
      <w:r w:rsidRPr="00EF3E8B">
        <w:rPr>
          <w:rFonts w:ascii="Verdana" w:eastAsiaTheme="minorHAnsi" w:hAnsi="Verdana" w:cstheme="minorBidi"/>
          <w:sz w:val="20"/>
          <w:szCs w:val="20"/>
          <w:lang w:val="bg-BG" w:bidi="bg-BG"/>
        </w:rPr>
        <w:t xml:space="preserve">на </w:t>
      </w:r>
      <w:r w:rsidRPr="00EF3E8B">
        <w:rPr>
          <w:rFonts w:ascii="Verdana" w:eastAsiaTheme="minorHAnsi" w:hAnsi="Verdana" w:cstheme="minorBidi"/>
          <w:b/>
          <w:bCs/>
          <w:sz w:val="20"/>
          <w:szCs w:val="20"/>
          <w:lang w:val="bg-BG" w:bidi="bg-BG"/>
        </w:rPr>
        <w:t xml:space="preserve">управителните или надзорните органи </w:t>
      </w:r>
      <w:r w:rsidRPr="00EF3E8B">
        <w:rPr>
          <w:rFonts w:ascii="Verdana" w:eastAsiaTheme="minorHAnsi" w:hAnsi="Verdana" w:cstheme="minorBidi"/>
          <w:sz w:val="20"/>
          <w:szCs w:val="20"/>
          <w:lang w:val="bg-BG" w:bidi="bg-BG"/>
        </w:rPr>
        <w:t>са: ……………………………………………………………………………………………….</w:t>
      </w:r>
    </w:p>
    <w:p w14:paraId="2ECB8BF4" w14:textId="77777777" w:rsidR="005A7EF8" w:rsidRPr="00EF3E8B" w:rsidRDefault="005A7EF8" w:rsidP="005A7EF8">
      <w:pPr>
        <w:spacing w:after="200" w:line="276" w:lineRule="auto"/>
        <w:rPr>
          <w:rFonts w:ascii="Verdana" w:eastAsiaTheme="minorHAnsi" w:hAnsi="Verdana" w:cstheme="minorBidi"/>
          <w:bCs/>
          <w:sz w:val="20"/>
          <w:szCs w:val="20"/>
          <w:lang w:val="bg-BG" w:bidi="bg-BG"/>
        </w:rPr>
      </w:pPr>
      <w:r w:rsidRPr="00EF3E8B">
        <w:rPr>
          <w:rFonts w:ascii="Verdana" w:eastAsiaTheme="minorHAnsi" w:hAnsi="Verdana" w:cstheme="minorBidi"/>
          <w:sz w:val="20"/>
          <w:szCs w:val="20"/>
          <w:lang w:val="bg-BG" w:bidi="bg-BG"/>
        </w:rPr>
        <w:t xml:space="preserve">Известна ми </w:t>
      </w:r>
      <w:r w:rsidRPr="00EF3E8B">
        <w:rPr>
          <w:rFonts w:ascii="Verdana" w:eastAsiaTheme="minorHAnsi" w:hAnsi="Verdana" w:cstheme="minorBidi"/>
          <w:bCs/>
          <w:sz w:val="20"/>
          <w:szCs w:val="20"/>
          <w:lang w:val="bg-BG" w:bidi="bg-BG"/>
        </w:rPr>
        <w:t xml:space="preserve">е отговорността </w:t>
      </w:r>
      <w:r w:rsidRPr="00EF3E8B">
        <w:rPr>
          <w:rFonts w:ascii="Verdana" w:eastAsiaTheme="minorHAnsi" w:hAnsi="Verdana" w:cstheme="minorBidi"/>
          <w:sz w:val="20"/>
          <w:szCs w:val="20"/>
          <w:lang w:val="bg-BG" w:bidi="bg-BG"/>
        </w:rPr>
        <w:t xml:space="preserve">по чл.313 </w:t>
      </w:r>
      <w:r w:rsidRPr="00EF3E8B">
        <w:rPr>
          <w:rFonts w:ascii="Verdana" w:eastAsiaTheme="minorHAnsi" w:hAnsi="Verdana" w:cstheme="minorBidi"/>
          <w:bCs/>
          <w:sz w:val="20"/>
          <w:szCs w:val="20"/>
          <w:lang w:val="bg-BG" w:bidi="bg-BG"/>
        </w:rPr>
        <w:t>от Наказателния кодекс за посочване на неверни Данни.</w:t>
      </w:r>
    </w:p>
    <w:p w14:paraId="51C4CBE2" w14:textId="77777777" w:rsidR="005A7EF8" w:rsidRPr="00EF3E8B" w:rsidRDefault="005A7EF8" w:rsidP="005A7EF8">
      <w:pPr>
        <w:tabs>
          <w:tab w:val="left" w:pos="6072"/>
        </w:tabs>
        <w:spacing w:after="200" w:line="276" w:lineRule="auto"/>
        <w:rPr>
          <w:rFonts w:ascii="Verdana" w:eastAsiaTheme="minorHAnsi" w:hAnsi="Verdana" w:cstheme="minorBidi"/>
          <w:b/>
          <w:bCs/>
          <w:sz w:val="20"/>
          <w:szCs w:val="20"/>
          <w:lang w:val="bg-BG" w:bidi="bg-BG"/>
        </w:rPr>
      </w:pPr>
      <w:bookmarkStart w:id="45" w:name="bookmark5"/>
      <w:r w:rsidRPr="00EF3E8B">
        <w:rPr>
          <w:rFonts w:ascii="Verdana" w:eastAsiaTheme="minorHAnsi" w:hAnsi="Verdana" w:cstheme="minorBidi"/>
          <w:b/>
          <w:bCs/>
          <w:sz w:val="20"/>
          <w:szCs w:val="20"/>
          <w:lang w:val="bg-BG" w:bidi="bg-BG"/>
        </w:rPr>
        <w:t>Дата: ……………………………...</w:t>
      </w:r>
      <w:bookmarkEnd w:id="45"/>
      <w:r w:rsidRPr="00EF3E8B">
        <w:rPr>
          <w:rFonts w:ascii="Verdana" w:eastAsiaTheme="minorHAnsi" w:hAnsi="Verdana" w:cstheme="minorBidi"/>
          <w:b/>
          <w:bCs/>
          <w:sz w:val="20"/>
          <w:szCs w:val="20"/>
          <w:lang w:val="bg-BG" w:bidi="bg-BG"/>
        </w:rPr>
        <w:t xml:space="preserve">                                             Подпис:………………………..</w:t>
      </w:r>
    </w:p>
    <w:p w14:paraId="05CE7871" w14:textId="77777777" w:rsidR="005A7EF8" w:rsidRPr="00EF3E8B" w:rsidRDefault="005A7EF8" w:rsidP="005A7EF8">
      <w:pPr>
        <w:spacing w:after="200" w:line="276" w:lineRule="auto"/>
        <w:rPr>
          <w:rFonts w:asciiTheme="minorHAnsi" w:eastAsiaTheme="minorHAnsi" w:hAnsiTheme="minorHAnsi" w:cstheme="minorBidi"/>
          <w:sz w:val="22"/>
          <w:szCs w:val="22"/>
          <w:lang w:val="bg-BG" w:bidi="bg-BG"/>
        </w:rPr>
      </w:pPr>
    </w:p>
    <w:p w14:paraId="5443ED3A" w14:textId="77777777" w:rsidR="008A569D" w:rsidRPr="0033189B" w:rsidRDefault="008A569D" w:rsidP="008A569D">
      <w:pPr>
        <w:keepLines/>
        <w:spacing w:after="200" w:line="276" w:lineRule="auto"/>
        <w:rPr>
          <w:rFonts w:ascii="Verdana" w:hAnsi="Verdana" w:cs="Arial"/>
          <w:bCs/>
          <w:sz w:val="20"/>
          <w:szCs w:val="20"/>
          <w:lang w:val="bg-BG"/>
        </w:rPr>
      </w:pPr>
    </w:p>
    <w:p w14:paraId="5443ED3B" w14:textId="77777777" w:rsidR="001D321D" w:rsidRPr="0033189B" w:rsidRDefault="001D321D">
      <w:pPr>
        <w:rPr>
          <w:lang w:val="bg-BG"/>
        </w:rPr>
      </w:pPr>
    </w:p>
    <w:sectPr w:rsidR="001D321D" w:rsidRPr="0033189B" w:rsidSect="002F3137">
      <w:headerReference w:type="default" r:id="rId19"/>
      <w:pgSz w:w="11906" w:h="16838" w:code="9"/>
      <w:pgMar w:top="851"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43ED3E" w15:done="0"/>
  <w15:commentEx w15:paraId="5443ED3F" w15:done="0"/>
  <w15:commentEx w15:paraId="4AB812F1" w15:done="0"/>
  <w15:commentEx w15:paraId="483F0C6F" w15:done="0"/>
  <w15:commentEx w15:paraId="2FE0380B" w15:done="0"/>
  <w15:commentEx w15:paraId="5443ED41" w15:done="0"/>
  <w15:commentEx w15:paraId="6D6F4408" w15:done="0"/>
  <w15:commentEx w15:paraId="44DF7EF2" w15:done="0"/>
  <w15:commentEx w15:paraId="5443ED42" w15:done="0"/>
  <w15:commentEx w15:paraId="5443ED43" w15:done="0"/>
  <w15:commentEx w15:paraId="5443ED44" w15:done="0"/>
  <w15:commentEx w15:paraId="5443E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31777" w14:textId="77777777" w:rsidR="00EF79CA" w:rsidRDefault="00EF79CA" w:rsidP="008A569D">
      <w:r>
        <w:separator/>
      </w:r>
    </w:p>
  </w:endnote>
  <w:endnote w:type="continuationSeparator" w:id="0">
    <w:p w14:paraId="4D163E02" w14:textId="77777777" w:rsidR="00EF79CA" w:rsidRDefault="00EF79CA" w:rsidP="008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4A" w14:textId="29BAB8EB" w:rsidR="003424B7" w:rsidRPr="001C5CA8" w:rsidRDefault="003424B7" w:rsidP="009E1A08">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F05A29" w:rsidRPr="00F05A29">
      <w:rPr>
        <w:rFonts w:ascii="Verdana" w:hAnsi="Verdana"/>
        <w:noProof/>
        <w:sz w:val="18"/>
        <w:szCs w:val="18"/>
        <w:lang w:val="ru-RU"/>
      </w:rPr>
      <w:t>52</w:t>
    </w:r>
    <w:r w:rsidRPr="001C5CA8">
      <w:rPr>
        <w:rFonts w:ascii="Verdana" w:hAnsi="Verdana"/>
        <w:sz w:val="18"/>
        <w:szCs w:val="18"/>
      </w:rPr>
      <w:fldChar w:fldCharType="end"/>
    </w:r>
  </w:p>
  <w:p w14:paraId="5443ED4B" w14:textId="77777777" w:rsidR="003424B7" w:rsidRPr="00AC6FEC" w:rsidRDefault="003424B7" w:rsidP="00AC6FEC">
    <w:pPr>
      <w:pStyle w:val="Footer"/>
      <w:tabs>
        <w:tab w:val="right" w:pos="9000"/>
      </w:tabs>
      <w:rPr>
        <w:rFonts w:ascii="Verdana" w:hAnsi="Verdana"/>
        <w:b/>
        <w:sz w:val="18"/>
        <w:szCs w:val="18"/>
        <w:lang w:val="bg-BG"/>
      </w:rPr>
    </w:pPr>
    <w:r w:rsidRPr="00DA7BD9">
      <w:rPr>
        <w:rFonts w:ascii="Verdana" w:hAnsi="Verdana"/>
        <w:sz w:val="18"/>
        <w:szCs w:val="18"/>
        <w:lang w:val="bg-BG"/>
      </w:rPr>
      <w:t>ТТ00</w:t>
    </w:r>
    <w:r>
      <w:rPr>
        <w:rFonts w:ascii="Verdana" w:hAnsi="Verdana"/>
        <w:sz w:val="18"/>
        <w:szCs w:val="18"/>
        <w:lang w:val="bg-BG"/>
      </w:rPr>
      <w:t>1633</w:t>
    </w:r>
    <w:r w:rsidRPr="00B85561">
      <w:rPr>
        <w:rFonts w:ascii="Verdana" w:hAnsi="Verdana"/>
        <w:sz w:val="18"/>
        <w:szCs w:val="18"/>
        <w:lang w:val="ru-RU"/>
      </w:rPr>
      <w:t>-</w:t>
    </w:r>
    <w:r w:rsidRPr="00DA7BD9">
      <w:rPr>
        <w:rFonts w:ascii="Verdana" w:hAnsi="Verdana"/>
        <w:sz w:val="18"/>
        <w:szCs w:val="18"/>
        <w:lang w:val="bg-BG"/>
      </w:rPr>
      <w:t>„</w:t>
    </w:r>
    <w:r w:rsidRPr="00AC6FEC">
      <w:rPr>
        <w:rFonts w:ascii="Verdana" w:hAnsi="Verdana"/>
        <w:b/>
        <w:sz w:val="20"/>
        <w:szCs w:val="20"/>
        <w:lang w:val="bg-BG"/>
      </w:rPr>
      <w:t xml:space="preserve"> </w:t>
    </w:r>
    <w:r w:rsidRPr="00AC6FEC">
      <w:rPr>
        <w:rFonts w:ascii="Verdana" w:hAnsi="Verdana"/>
        <w:b/>
        <w:sz w:val="18"/>
        <w:szCs w:val="18"/>
        <w:lang w:val="bg-BG"/>
      </w:rPr>
      <w:t>Доставка на активна електрическа енергия високо, средно и ниско напрежение и включване в балансираща група на</w:t>
    </w:r>
    <w:r>
      <w:rPr>
        <w:rFonts w:ascii="Verdana" w:hAnsi="Verdana"/>
        <w:b/>
        <w:sz w:val="18"/>
        <w:szCs w:val="18"/>
        <w:lang w:val="bg-BG"/>
      </w:rPr>
      <w:t xml:space="preserve"> обектите на „Софийска вода“ АД“</w:t>
    </w:r>
  </w:p>
  <w:p w14:paraId="5443ED4C" w14:textId="77777777" w:rsidR="003424B7" w:rsidRPr="00E33D16" w:rsidRDefault="003424B7" w:rsidP="009E1A08">
    <w:pPr>
      <w:pStyle w:val="Footer"/>
      <w:tabs>
        <w:tab w:val="right" w:pos="9000"/>
      </w:tabs>
      <w:jc w:val="both"/>
      <w:rPr>
        <w:rFonts w:ascii="Verdana" w:hAnsi="Verdana"/>
        <w:i/>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6F32D" w14:textId="77777777" w:rsidR="00EF79CA" w:rsidRDefault="00EF79CA" w:rsidP="008A569D">
      <w:r>
        <w:separator/>
      </w:r>
    </w:p>
  </w:footnote>
  <w:footnote w:type="continuationSeparator" w:id="0">
    <w:p w14:paraId="0C61AEFB" w14:textId="77777777" w:rsidR="00EF79CA" w:rsidRDefault="00EF79CA" w:rsidP="008A569D">
      <w:r>
        <w:continuationSeparator/>
      </w:r>
    </w:p>
  </w:footnote>
  <w:footnote w:id="1">
    <w:p w14:paraId="0D5ABADF" w14:textId="77777777" w:rsidR="003424B7" w:rsidRPr="008B003E" w:rsidRDefault="003424B7" w:rsidP="008764A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B85561">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5443ED54"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Службите</w:t>
      </w:r>
      <w:proofErr w:type="spellEnd"/>
      <w:r w:rsidRPr="00EA51E2">
        <w:rPr>
          <w:lang w:val="ru-RU"/>
        </w:rPr>
        <w:t xml:space="preserve"> на </w:t>
      </w:r>
      <w:proofErr w:type="spellStart"/>
      <w:r w:rsidRPr="00EA51E2">
        <w:rPr>
          <w:lang w:val="ru-RU"/>
        </w:rPr>
        <w:t>Комисията</w:t>
      </w:r>
      <w:proofErr w:type="spellEnd"/>
      <w:r w:rsidRPr="00EA51E2">
        <w:rPr>
          <w:lang w:val="ru-RU"/>
        </w:rPr>
        <w:t xml:space="preserve"> </w:t>
      </w:r>
      <w:proofErr w:type="spellStart"/>
      <w:r w:rsidRPr="00EA51E2">
        <w:rPr>
          <w:lang w:val="ru-RU"/>
        </w:rPr>
        <w:t>ще</w:t>
      </w:r>
      <w:proofErr w:type="spellEnd"/>
      <w:r w:rsidRPr="00EA51E2">
        <w:rPr>
          <w:lang w:val="ru-RU"/>
        </w:rPr>
        <w:t xml:space="preserve"> предоставят </w:t>
      </w:r>
      <w:proofErr w:type="spellStart"/>
      <w:r w:rsidRPr="00EA51E2">
        <w:rPr>
          <w:lang w:val="ru-RU"/>
        </w:rPr>
        <w:t>безплатен</w:t>
      </w:r>
      <w:proofErr w:type="spellEnd"/>
      <w:r w:rsidRPr="00EA51E2">
        <w:rPr>
          <w:lang w:val="ru-RU"/>
        </w:rPr>
        <w:t xml:space="preserve"> </w:t>
      </w:r>
      <w:proofErr w:type="spellStart"/>
      <w:r w:rsidRPr="00EA51E2">
        <w:rPr>
          <w:lang w:val="ru-RU"/>
        </w:rPr>
        <w:t>достъп</w:t>
      </w:r>
      <w:proofErr w:type="spellEnd"/>
      <w:r w:rsidRPr="00EA51E2">
        <w:rPr>
          <w:lang w:val="ru-RU"/>
        </w:rPr>
        <w:t xml:space="preserve"> до </w:t>
      </w:r>
      <w:proofErr w:type="spellStart"/>
      <w:r w:rsidRPr="00EA51E2">
        <w:rPr>
          <w:lang w:val="ru-RU"/>
        </w:rPr>
        <w:t>електронната</w:t>
      </w:r>
      <w:proofErr w:type="spellEnd"/>
      <w:r w:rsidRPr="00EA51E2">
        <w:rPr>
          <w:lang w:val="ru-RU"/>
        </w:rPr>
        <w:t xml:space="preserve"> система за ЕЕДОП на </w:t>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възложителите</w:t>
      </w:r>
      <w:proofErr w:type="spellEnd"/>
      <w:r w:rsidRPr="00EA51E2">
        <w:rPr>
          <w:lang w:val="ru-RU"/>
        </w:rPr>
        <w:t xml:space="preserve">, </w:t>
      </w:r>
      <w:proofErr w:type="spellStart"/>
      <w:r w:rsidRPr="00EA51E2">
        <w:rPr>
          <w:lang w:val="ru-RU"/>
        </w:rPr>
        <w:t>икономическите</w:t>
      </w:r>
      <w:proofErr w:type="spellEnd"/>
      <w:r w:rsidRPr="00EA51E2">
        <w:rPr>
          <w:lang w:val="ru-RU"/>
        </w:rPr>
        <w:t xml:space="preserve"> </w:t>
      </w:r>
      <w:proofErr w:type="spellStart"/>
      <w:r w:rsidRPr="00EA51E2">
        <w:rPr>
          <w:lang w:val="ru-RU"/>
        </w:rPr>
        <w:t>оператори</w:t>
      </w:r>
      <w:proofErr w:type="spellEnd"/>
      <w:r w:rsidRPr="00EA51E2">
        <w:rPr>
          <w:lang w:val="ru-RU"/>
        </w:rPr>
        <w:t xml:space="preserve">, </w:t>
      </w:r>
      <w:proofErr w:type="spellStart"/>
      <w:r w:rsidRPr="00EA51E2">
        <w:rPr>
          <w:lang w:val="ru-RU"/>
        </w:rPr>
        <w:t>доставчиците</w:t>
      </w:r>
      <w:proofErr w:type="spellEnd"/>
      <w:r w:rsidRPr="00EA51E2">
        <w:rPr>
          <w:lang w:val="ru-RU"/>
        </w:rPr>
        <w:t xml:space="preserve"> на </w:t>
      </w:r>
      <w:proofErr w:type="spellStart"/>
      <w:r w:rsidRPr="00EA51E2">
        <w:rPr>
          <w:lang w:val="ru-RU"/>
        </w:rPr>
        <w:t>електронни</w:t>
      </w:r>
      <w:proofErr w:type="spellEnd"/>
      <w:r w:rsidRPr="00EA51E2">
        <w:rPr>
          <w:lang w:val="ru-RU"/>
        </w:rPr>
        <w:t xml:space="preserve"> услуги и </w:t>
      </w:r>
      <w:proofErr w:type="spellStart"/>
      <w:r w:rsidRPr="00EA51E2">
        <w:rPr>
          <w:lang w:val="ru-RU"/>
        </w:rPr>
        <w:t>други</w:t>
      </w:r>
      <w:proofErr w:type="spellEnd"/>
      <w:r w:rsidRPr="00EA51E2">
        <w:rPr>
          <w:lang w:val="ru-RU"/>
        </w:rPr>
        <w:t xml:space="preserve"> </w:t>
      </w:r>
      <w:proofErr w:type="spellStart"/>
      <w:r w:rsidRPr="00EA51E2">
        <w:rPr>
          <w:lang w:val="ru-RU"/>
        </w:rPr>
        <w:t>заинтересовани</w:t>
      </w:r>
      <w:proofErr w:type="spellEnd"/>
      <w:r w:rsidRPr="00EA51E2">
        <w:rPr>
          <w:lang w:val="ru-RU"/>
        </w:rPr>
        <w:t xml:space="preserve"> </w:t>
      </w:r>
      <w:proofErr w:type="spellStart"/>
      <w:r w:rsidRPr="00EA51E2">
        <w:rPr>
          <w:lang w:val="ru-RU"/>
        </w:rPr>
        <w:t>страни</w:t>
      </w:r>
      <w:proofErr w:type="spellEnd"/>
    </w:p>
  </w:footnote>
  <w:footnote w:id="3">
    <w:p w14:paraId="5443ED55"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proofErr w:type="spellStart"/>
      <w:r w:rsidRPr="00EA51E2">
        <w:rPr>
          <w:b/>
          <w:lang w:val="ru-RU"/>
        </w:rPr>
        <w:t>възлагащите</w:t>
      </w:r>
      <w:proofErr w:type="spellEnd"/>
      <w:r w:rsidRPr="00EA51E2">
        <w:rPr>
          <w:b/>
          <w:lang w:val="ru-RU"/>
        </w:rPr>
        <w:t xml:space="preserve"> </w:t>
      </w:r>
      <w:proofErr w:type="spellStart"/>
      <w:r w:rsidRPr="00EA51E2">
        <w:rPr>
          <w:b/>
          <w:lang w:val="ru-RU"/>
        </w:rPr>
        <w:t>органи</w:t>
      </w:r>
      <w:proofErr w:type="spellEnd"/>
      <w:r w:rsidRPr="00EA51E2">
        <w:rPr>
          <w:lang w:val="ru-RU"/>
        </w:rPr>
        <w:t xml:space="preserve">: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предварителна</w:t>
      </w:r>
      <w:proofErr w:type="spellEnd"/>
      <w:r w:rsidRPr="00EA51E2">
        <w:rPr>
          <w:b/>
          <w:lang w:val="ru-RU"/>
        </w:rPr>
        <w:t xml:space="preserve"> информация</w:t>
      </w:r>
      <w:r w:rsidRPr="00EA51E2">
        <w:rPr>
          <w:lang w:val="ru-RU"/>
        </w:rPr>
        <w:t xml:space="preserve">, </w:t>
      </w:r>
      <w:proofErr w:type="spellStart"/>
      <w:r w:rsidRPr="00EA51E2">
        <w:rPr>
          <w:lang w:val="ru-RU"/>
        </w:rPr>
        <w:t>използвано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w:t>
      </w:r>
      <w:proofErr w:type="spellStart"/>
      <w:r w:rsidRPr="00EA51E2">
        <w:rPr>
          <w:lang w:val="ru-RU"/>
        </w:rPr>
        <w:t>покана</w:t>
      </w:r>
      <w:proofErr w:type="spellEnd"/>
      <w:r w:rsidRPr="00EA51E2">
        <w:rPr>
          <w:lang w:val="ru-RU"/>
        </w:rPr>
        <w:t xml:space="preserve"> за участие в </w:t>
      </w:r>
      <w:proofErr w:type="spellStart"/>
      <w:r w:rsidRPr="00EA51E2">
        <w:rPr>
          <w:lang w:val="ru-RU"/>
        </w:rPr>
        <w:t>състезателна</w:t>
      </w:r>
      <w:proofErr w:type="spellEnd"/>
      <w:r w:rsidRPr="00EA51E2">
        <w:rPr>
          <w:lang w:val="ru-RU"/>
        </w:rPr>
        <w:t xml:space="preserve"> процедура,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поръчка</w:t>
      </w:r>
      <w:proofErr w:type="spellEnd"/>
      <w:r w:rsidRPr="00EA51E2">
        <w:rPr>
          <w:lang w:val="ru-RU"/>
        </w:rPr>
        <w:t>.</w:t>
      </w:r>
      <w:r w:rsidRPr="00EA51E2">
        <w:rPr>
          <w:lang w:val="ru-RU"/>
        </w:rPr>
        <w:br/>
        <w:t xml:space="preserve">За </w:t>
      </w:r>
      <w:proofErr w:type="spellStart"/>
      <w:r w:rsidRPr="00EA51E2">
        <w:rPr>
          <w:b/>
          <w:lang w:val="ru-RU"/>
        </w:rPr>
        <w:t>възложителите</w:t>
      </w:r>
      <w:proofErr w:type="spellEnd"/>
      <w:r w:rsidRPr="00EA51E2">
        <w:rPr>
          <w:b/>
          <w:lang w:val="ru-RU"/>
        </w:rPr>
        <w:t>:</w:t>
      </w:r>
      <w:r w:rsidRPr="00EA51E2">
        <w:rPr>
          <w:lang w:val="ru-RU"/>
        </w:rPr>
        <w:t xml:space="preserve"> </w:t>
      </w:r>
      <w:r w:rsidRPr="00EA51E2">
        <w:rPr>
          <w:b/>
          <w:lang w:val="ru-RU"/>
        </w:rPr>
        <w:t xml:space="preserve">периодично индикативно </w:t>
      </w:r>
      <w:proofErr w:type="spellStart"/>
      <w:r w:rsidRPr="00EA51E2">
        <w:rPr>
          <w:b/>
          <w:lang w:val="ru-RU"/>
        </w:rPr>
        <w:t>обявление</w:t>
      </w:r>
      <w:proofErr w:type="spellEnd"/>
      <w:r w:rsidRPr="00EA51E2">
        <w:rPr>
          <w:lang w:val="ru-RU"/>
        </w:rPr>
        <w:t xml:space="preserve">, </w:t>
      </w:r>
      <w:proofErr w:type="spellStart"/>
      <w:r w:rsidRPr="00EA51E2">
        <w:rPr>
          <w:lang w:val="ru-RU"/>
        </w:rPr>
        <w:t>използвано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w:t>
      </w:r>
      <w:proofErr w:type="spellStart"/>
      <w:r w:rsidRPr="00EA51E2">
        <w:rPr>
          <w:lang w:val="ru-RU"/>
        </w:rPr>
        <w:t>покана</w:t>
      </w:r>
      <w:proofErr w:type="spellEnd"/>
      <w:r w:rsidRPr="00EA51E2">
        <w:rPr>
          <w:lang w:val="ru-RU"/>
        </w:rPr>
        <w:t xml:space="preserve"> за участие в </w:t>
      </w:r>
      <w:proofErr w:type="spellStart"/>
      <w:r w:rsidRPr="00EA51E2">
        <w:rPr>
          <w:lang w:val="ru-RU"/>
        </w:rPr>
        <w:t>състезателна</w:t>
      </w:r>
      <w:proofErr w:type="spellEnd"/>
      <w:r w:rsidRPr="00EA51E2">
        <w:rPr>
          <w:lang w:val="ru-RU"/>
        </w:rPr>
        <w:t xml:space="preserve"> процедура,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поръчка</w:t>
      </w:r>
      <w:proofErr w:type="spellEnd"/>
      <w:r w:rsidRPr="00EA51E2">
        <w:rPr>
          <w:lang w:val="ru-RU"/>
        </w:rPr>
        <w:t xml:space="preserve">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съществуването</w:t>
      </w:r>
      <w:proofErr w:type="spellEnd"/>
      <w:r w:rsidRPr="00EA51E2">
        <w:rPr>
          <w:b/>
          <w:lang w:val="ru-RU"/>
        </w:rPr>
        <w:t xml:space="preserve"> на </w:t>
      </w:r>
      <w:proofErr w:type="spellStart"/>
      <w:r w:rsidRPr="00EA51E2">
        <w:rPr>
          <w:b/>
          <w:lang w:val="ru-RU"/>
        </w:rPr>
        <w:t>квалификационна</w:t>
      </w:r>
      <w:proofErr w:type="spellEnd"/>
      <w:r w:rsidRPr="00EA51E2">
        <w:rPr>
          <w:b/>
          <w:lang w:val="ru-RU"/>
        </w:rPr>
        <w:t xml:space="preserve"> система.</w:t>
      </w:r>
    </w:p>
  </w:footnote>
  <w:footnote w:id="4">
    <w:p w14:paraId="5443ED56"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i/>
          <w:lang w:val="ru-RU"/>
        </w:rPr>
        <w:t>Информацията</w:t>
      </w:r>
      <w:proofErr w:type="spellEnd"/>
      <w:r w:rsidRPr="00EA51E2">
        <w:rPr>
          <w:i/>
          <w:lang w:val="ru-RU"/>
        </w:rPr>
        <w:t xml:space="preserve"> да се копира от раздел</w:t>
      </w:r>
      <w:r>
        <w:rPr>
          <w:i/>
        </w:rPr>
        <w:t> I</w:t>
      </w:r>
      <w:r w:rsidRPr="00EA51E2">
        <w:rPr>
          <w:i/>
          <w:lang w:val="ru-RU"/>
        </w:rPr>
        <w:t xml:space="preserve">, точка </w:t>
      </w:r>
      <w:r>
        <w:rPr>
          <w:i/>
        </w:rPr>
        <w:t>I</w:t>
      </w:r>
      <w:r w:rsidRPr="00EA51E2">
        <w:rPr>
          <w:i/>
          <w:lang w:val="ru-RU"/>
        </w:rPr>
        <w:t xml:space="preserve">.1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r w:rsidRPr="00EA51E2">
        <w:rPr>
          <w:i/>
          <w:lang w:val="ru-RU"/>
        </w:rPr>
        <w:t>.</w:t>
      </w:r>
      <w:r w:rsidRPr="00EA51E2">
        <w:rPr>
          <w:lang w:val="ru-RU"/>
        </w:rPr>
        <w:t xml:space="preserve"> В случай на </w:t>
      </w:r>
      <w:proofErr w:type="spellStart"/>
      <w:r w:rsidRPr="00EA51E2">
        <w:rPr>
          <w:lang w:val="ru-RU"/>
        </w:rPr>
        <w:t>съвместна</w:t>
      </w:r>
      <w:proofErr w:type="spellEnd"/>
      <w:r w:rsidRPr="00EA51E2">
        <w:rPr>
          <w:lang w:val="ru-RU"/>
        </w:rPr>
        <w:t xml:space="preserve"> процедура за </w:t>
      </w:r>
      <w:proofErr w:type="spellStart"/>
      <w:r w:rsidRPr="00EA51E2">
        <w:rPr>
          <w:lang w:val="ru-RU"/>
        </w:rPr>
        <w:t>възлагане</w:t>
      </w:r>
      <w:proofErr w:type="spellEnd"/>
      <w:r w:rsidRPr="00EA51E2">
        <w:rPr>
          <w:lang w:val="ru-RU"/>
        </w:rPr>
        <w:t xml:space="preserve"> на </w:t>
      </w:r>
      <w:proofErr w:type="spellStart"/>
      <w:r w:rsidRPr="00EA51E2">
        <w:rPr>
          <w:lang w:val="ru-RU"/>
        </w:rPr>
        <w:t>обществена</w:t>
      </w:r>
      <w:proofErr w:type="spellEnd"/>
      <w:r w:rsidRPr="00EA51E2">
        <w:rPr>
          <w:lang w:val="ru-RU"/>
        </w:rPr>
        <w:t xml:space="preserve"> </w:t>
      </w:r>
      <w:proofErr w:type="spellStart"/>
      <w:r w:rsidRPr="00EA51E2">
        <w:rPr>
          <w:lang w:val="ru-RU"/>
        </w:rPr>
        <w:t>поръчка</w:t>
      </w:r>
      <w:proofErr w:type="spellEnd"/>
      <w:r w:rsidRPr="00EA51E2">
        <w:rPr>
          <w:lang w:val="ru-RU"/>
        </w:rPr>
        <w:t xml:space="preserve">, моля, </w:t>
      </w:r>
      <w:proofErr w:type="spellStart"/>
      <w:r w:rsidRPr="00EA51E2">
        <w:rPr>
          <w:lang w:val="ru-RU"/>
        </w:rPr>
        <w:t>посочете</w:t>
      </w:r>
      <w:proofErr w:type="spellEnd"/>
      <w:r w:rsidRPr="00EA51E2">
        <w:rPr>
          <w:lang w:val="ru-RU"/>
        </w:rPr>
        <w:t xml:space="preserve"> </w:t>
      </w:r>
      <w:proofErr w:type="spellStart"/>
      <w:r w:rsidRPr="00EA51E2">
        <w:rPr>
          <w:lang w:val="ru-RU"/>
        </w:rPr>
        <w:t>имената</w:t>
      </w:r>
      <w:proofErr w:type="spellEnd"/>
      <w:r w:rsidRPr="00EA51E2">
        <w:rPr>
          <w:lang w:val="ru-RU"/>
        </w:rPr>
        <w:t xml:space="preserve"> на </w:t>
      </w:r>
      <w:proofErr w:type="spellStart"/>
      <w:r w:rsidRPr="00EA51E2">
        <w:rPr>
          <w:lang w:val="ru-RU"/>
        </w:rPr>
        <w:t>всички</w:t>
      </w:r>
      <w:proofErr w:type="spellEnd"/>
      <w:r w:rsidRPr="00EA51E2">
        <w:rPr>
          <w:lang w:val="ru-RU"/>
        </w:rPr>
        <w:t xml:space="preserve"> </w:t>
      </w:r>
      <w:proofErr w:type="spellStart"/>
      <w:r w:rsidRPr="00EA51E2">
        <w:rPr>
          <w:lang w:val="ru-RU"/>
        </w:rPr>
        <w:t>заинтересовани</w:t>
      </w:r>
      <w:proofErr w:type="spellEnd"/>
      <w:r w:rsidRPr="00EA51E2">
        <w:rPr>
          <w:lang w:val="ru-RU"/>
        </w:rPr>
        <w:t xml:space="preserve"> </w:t>
      </w:r>
      <w:proofErr w:type="spellStart"/>
      <w:r w:rsidRPr="00EA51E2">
        <w:rPr>
          <w:lang w:val="ru-RU"/>
        </w:rPr>
        <w:t>възложители</w:t>
      </w:r>
      <w:proofErr w:type="spellEnd"/>
      <w:r w:rsidRPr="00EA51E2">
        <w:rPr>
          <w:lang w:val="ru-RU"/>
        </w:rPr>
        <w:t xml:space="preserve"> на </w:t>
      </w:r>
      <w:proofErr w:type="spellStart"/>
      <w:r w:rsidRPr="00EA51E2">
        <w:rPr>
          <w:lang w:val="ru-RU"/>
        </w:rPr>
        <w:t>обществени</w:t>
      </w:r>
      <w:proofErr w:type="spellEnd"/>
      <w:r w:rsidRPr="00EA51E2">
        <w:rPr>
          <w:lang w:val="ru-RU"/>
        </w:rPr>
        <w:t xml:space="preserve"> </w:t>
      </w:r>
      <w:proofErr w:type="spellStart"/>
      <w:r w:rsidRPr="00EA51E2">
        <w:rPr>
          <w:lang w:val="ru-RU"/>
        </w:rPr>
        <w:t>поръчки</w:t>
      </w:r>
      <w:proofErr w:type="spellEnd"/>
      <w:r w:rsidRPr="00EA51E2">
        <w:rPr>
          <w:lang w:val="ru-RU"/>
        </w:rPr>
        <w:t>.</w:t>
      </w:r>
    </w:p>
  </w:footnote>
  <w:footnote w:id="5">
    <w:p w14:paraId="5443ED57"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EA51E2">
        <w:rPr>
          <w:lang w:val="ru-RU"/>
        </w:rPr>
        <w:tab/>
      </w:r>
      <w:proofErr w:type="spellStart"/>
      <w:r w:rsidRPr="00EA51E2">
        <w:rPr>
          <w:i/>
          <w:lang w:val="ru-RU"/>
        </w:rPr>
        <w:t>Вж</w:t>
      </w:r>
      <w:proofErr w:type="spellEnd"/>
      <w:r w:rsidRPr="00EA51E2">
        <w:rPr>
          <w:i/>
          <w:lang w:val="ru-RU"/>
        </w:rPr>
        <w:t xml:space="preserve">. точки </w:t>
      </w:r>
      <w:r>
        <w:rPr>
          <w:i/>
        </w:rPr>
        <w:t>II</w:t>
      </w:r>
      <w:r w:rsidRPr="00EA51E2">
        <w:rPr>
          <w:i/>
          <w:lang w:val="ru-RU"/>
        </w:rPr>
        <w:t xml:space="preserve">. 1.1 и </w:t>
      </w:r>
      <w:r>
        <w:rPr>
          <w:i/>
        </w:rPr>
        <w:t>II</w:t>
      </w:r>
      <w:r w:rsidRPr="00EA51E2">
        <w:rPr>
          <w:i/>
          <w:lang w:val="ru-RU"/>
        </w:rPr>
        <w:t xml:space="preserve">.1.3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p>
  </w:footnote>
  <w:footnote w:id="6">
    <w:p w14:paraId="5443ED58"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EA51E2">
        <w:rPr>
          <w:i/>
          <w:lang w:val="ru-RU"/>
        </w:rPr>
        <w:tab/>
      </w:r>
      <w:proofErr w:type="spellStart"/>
      <w:r w:rsidRPr="00EA51E2">
        <w:rPr>
          <w:i/>
          <w:lang w:val="ru-RU"/>
        </w:rPr>
        <w:t>Вж</w:t>
      </w:r>
      <w:proofErr w:type="spellEnd"/>
      <w:r w:rsidRPr="00EA51E2">
        <w:rPr>
          <w:i/>
          <w:lang w:val="ru-RU"/>
        </w:rPr>
        <w:t xml:space="preserve">. точка </w:t>
      </w:r>
      <w:r>
        <w:rPr>
          <w:i/>
        </w:rPr>
        <w:t>II</w:t>
      </w:r>
      <w:r w:rsidRPr="00EA51E2">
        <w:rPr>
          <w:i/>
          <w:lang w:val="ru-RU"/>
        </w:rPr>
        <w:t xml:space="preserve">. 1.1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p>
  </w:footnote>
  <w:footnote w:id="7">
    <w:p w14:paraId="5443ED59"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 xml:space="preserve">Моля </w:t>
      </w:r>
      <w:proofErr w:type="spellStart"/>
      <w:r w:rsidRPr="00EA51E2">
        <w:rPr>
          <w:lang w:val="ru-RU"/>
        </w:rPr>
        <w:t>повторете</w:t>
      </w:r>
      <w:proofErr w:type="spellEnd"/>
      <w:r w:rsidRPr="00EA51E2">
        <w:rPr>
          <w:lang w:val="ru-RU"/>
        </w:rPr>
        <w:t xml:space="preserve"> </w:t>
      </w:r>
      <w:proofErr w:type="spellStart"/>
      <w:r w:rsidRPr="00EA51E2">
        <w:rPr>
          <w:lang w:val="ru-RU"/>
        </w:rPr>
        <w:t>информацията</w:t>
      </w:r>
      <w:proofErr w:type="spellEnd"/>
      <w:r w:rsidRPr="00EA51E2">
        <w:rPr>
          <w:lang w:val="ru-RU"/>
        </w:rPr>
        <w:t xml:space="preserve"> </w:t>
      </w:r>
      <w:proofErr w:type="spellStart"/>
      <w:r w:rsidRPr="00EA51E2">
        <w:rPr>
          <w:lang w:val="ru-RU"/>
        </w:rPr>
        <w:t>относно</w:t>
      </w:r>
      <w:proofErr w:type="spellEnd"/>
      <w:r w:rsidRPr="00EA51E2">
        <w:rPr>
          <w:lang w:val="ru-RU"/>
        </w:rPr>
        <w:t xml:space="preserve"> </w:t>
      </w:r>
      <w:proofErr w:type="spellStart"/>
      <w:r w:rsidRPr="00EA51E2">
        <w:rPr>
          <w:lang w:val="ru-RU"/>
        </w:rPr>
        <w:t>лицата</w:t>
      </w:r>
      <w:proofErr w:type="spellEnd"/>
      <w:r w:rsidRPr="00EA51E2">
        <w:rPr>
          <w:lang w:val="ru-RU"/>
        </w:rPr>
        <w:t xml:space="preserve"> за контакт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8">
    <w:p w14:paraId="5443ED5A"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xml:space="preserve">. </w:t>
      </w:r>
      <w:proofErr w:type="spellStart"/>
      <w:r w:rsidRPr="00EA51E2">
        <w:rPr>
          <w:lang w:val="ru-RU"/>
        </w:rPr>
        <w:t>Препоръка</w:t>
      </w:r>
      <w:proofErr w:type="spellEnd"/>
      <w:r w:rsidRPr="00EA51E2">
        <w:rPr>
          <w:lang w:val="ru-RU"/>
        </w:rPr>
        <w:t xml:space="preserve"> на </w:t>
      </w:r>
      <w:proofErr w:type="spellStart"/>
      <w:r w:rsidRPr="00EA51E2">
        <w:rPr>
          <w:lang w:val="ru-RU"/>
        </w:rPr>
        <w:t>Комисията</w:t>
      </w:r>
      <w:proofErr w:type="spellEnd"/>
      <w:r w:rsidRPr="00EA51E2">
        <w:rPr>
          <w:lang w:val="ru-RU"/>
        </w:rPr>
        <w:t xml:space="preserve"> от 6 май 2003 г. </w:t>
      </w:r>
      <w:proofErr w:type="spellStart"/>
      <w:r w:rsidRPr="00EA51E2">
        <w:rPr>
          <w:lang w:val="ru-RU"/>
        </w:rPr>
        <w:t>относно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за микро-, малки и </w:t>
      </w:r>
      <w:proofErr w:type="spellStart"/>
      <w:r w:rsidRPr="00EA51E2">
        <w:rPr>
          <w:lang w:val="ru-RU"/>
        </w:rPr>
        <w:t>средни</w:t>
      </w:r>
      <w:proofErr w:type="spellEnd"/>
      <w:r w:rsidRPr="00EA51E2">
        <w:rPr>
          <w:lang w:val="ru-RU"/>
        </w:rPr>
        <w:t xml:space="preserve"> предприятия (ОВ </w:t>
      </w:r>
      <w:r>
        <w:t>L</w:t>
      </w:r>
      <w:r w:rsidRPr="00EA51E2">
        <w:rPr>
          <w:lang w:val="ru-RU"/>
        </w:rPr>
        <w:t xml:space="preserve"> 124, 20.5.2003 г., стр. 36).</w:t>
      </w:r>
      <w:r>
        <w:rPr>
          <w:rStyle w:val="DeltaViewInsertion"/>
          <w:b w:val="0"/>
          <w:i w:val="0"/>
        </w:rPr>
        <w:t xml:space="preserve"> Тази информация се изисква само за статистически цели. </w:t>
      </w:r>
      <w:r w:rsidRPr="00EA51E2">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EA51E2">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EA51E2">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EA51E2">
        <w:rPr>
          <w:lang w:val="ru-RU"/>
        </w:rPr>
        <w:t xml:space="preserve"> в </w:t>
      </w:r>
      <w:proofErr w:type="spellStart"/>
      <w:r w:rsidRPr="00EA51E2">
        <w:rPr>
          <w:lang w:val="ru-RU"/>
        </w:rPr>
        <w:t>които</w:t>
      </w:r>
      <w:proofErr w:type="spellEnd"/>
      <w:r w:rsidRPr="00EA51E2">
        <w:rPr>
          <w:lang w:val="ru-RU"/>
        </w:rPr>
        <w:t xml:space="preserve"> </w:t>
      </w:r>
      <w:proofErr w:type="spellStart"/>
      <w:r w:rsidRPr="00EA51E2">
        <w:rPr>
          <w:lang w:val="ru-RU"/>
        </w:rPr>
        <w:t>са</w:t>
      </w:r>
      <w:proofErr w:type="spellEnd"/>
      <w:r w:rsidRPr="00EA51E2">
        <w:rPr>
          <w:lang w:val="ru-RU"/>
        </w:rPr>
        <w:t xml:space="preserve"> </w:t>
      </w:r>
      <w:proofErr w:type="spellStart"/>
      <w:r w:rsidRPr="00EA51E2">
        <w:rPr>
          <w:b/>
          <w:lang w:val="ru-RU"/>
        </w:rPr>
        <w:t>заети</w:t>
      </w:r>
      <w:proofErr w:type="spellEnd"/>
      <w:r w:rsidRPr="00EA51E2">
        <w:rPr>
          <w:b/>
          <w:lang w:val="ru-RU"/>
        </w:rPr>
        <w:t xml:space="preserve"> </w:t>
      </w:r>
      <w:proofErr w:type="spellStart"/>
      <w:r w:rsidRPr="00EA51E2">
        <w:rPr>
          <w:b/>
          <w:lang w:val="ru-RU"/>
        </w:rPr>
        <w:t>по-малко</w:t>
      </w:r>
      <w:proofErr w:type="spellEnd"/>
      <w:r w:rsidRPr="00EA51E2">
        <w:rPr>
          <w:b/>
          <w:lang w:val="ru-RU"/>
        </w:rPr>
        <w:t xml:space="preserve"> от 250 лица</w:t>
      </w:r>
      <w:r w:rsidRPr="00EA51E2">
        <w:rPr>
          <w:lang w:val="ru-RU"/>
        </w:rPr>
        <w:t xml:space="preserve"> и </w:t>
      </w:r>
      <w:proofErr w:type="spellStart"/>
      <w:r w:rsidRPr="00EA51E2">
        <w:rPr>
          <w:lang w:val="ru-RU"/>
        </w:rPr>
        <w:t>чийто</w:t>
      </w:r>
      <w:proofErr w:type="spellEnd"/>
      <w:r w:rsidRPr="00EA51E2">
        <w:rPr>
          <w:lang w:val="ru-RU"/>
        </w:rPr>
        <w:t xml:space="preserve"> </w:t>
      </w:r>
      <w:proofErr w:type="spellStart"/>
      <w:r w:rsidRPr="00EA51E2">
        <w:rPr>
          <w:b/>
          <w:lang w:val="ru-RU"/>
        </w:rPr>
        <w:t>годишен</w:t>
      </w:r>
      <w:proofErr w:type="spellEnd"/>
      <w:r w:rsidRPr="00EA51E2">
        <w:rPr>
          <w:b/>
          <w:lang w:val="ru-RU"/>
        </w:rPr>
        <w:t xml:space="preserve"> оборот не </w:t>
      </w:r>
      <w:proofErr w:type="spellStart"/>
      <w:r w:rsidRPr="00EA51E2">
        <w:rPr>
          <w:b/>
          <w:lang w:val="ru-RU"/>
        </w:rPr>
        <w:t>надхвърля</w:t>
      </w:r>
      <w:proofErr w:type="spellEnd"/>
      <w:r w:rsidRPr="00EA51E2">
        <w:rPr>
          <w:b/>
          <w:lang w:val="ru-RU"/>
        </w:rPr>
        <w:t xml:space="preserve"> 50 млн. евро, </w:t>
      </w:r>
      <w:r w:rsidRPr="00EA51E2">
        <w:rPr>
          <w:b/>
          <w:i/>
          <w:lang w:val="ru-RU"/>
        </w:rPr>
        <w:t>и/или</w:t>
      </w:r>
      <w:r w:rsidRPr="00EA51E2">
        <w:rPr>
          <w:lang w:val="ru-RU"/>
        </w:rPr>
        <w:t xml:space="preserve"> </w:t>
      </w:r>
      <w:proofErr w:type="spellStart"/>
      <w:r w:rsidRPr="00EA51E2">
        <w:rPr>
          <w:b/>
          <w:lang w:val="ru-RU"/>
        </w:rPr>
        <w:t>годишният</w:t>
      </w:r>
      <w:proofErr w:type="spellEnd"/>
      <w:r w:rsidRPr="00EA51E2">
        <w:rPr>
          <w:b/>
          <w:lang w:val="ru-RU"/>
        </w:rPr>
        <w:t xml:space="preserve"> им </w:t>
      </w:r>
      <w:proofErr w:type="spellStart"/>
      <w:r w:rsidRPr="00EA51E2">
        <w:rPr>
          <w:b/>
          <w:lang w:val="ru-RU"/>
        </w:rPr>
        <w:t>счетоводен</w:t>
      </w:r>
      <w:proofErr w:type="spellEnd"/>
      <w:r w:rsidRPr="00EA51E2">
        <w:rPr>
          <w:b/>
          <w:lang w:val="ru-RU"/>
        </w:rPr>
        <w:t xml:space="preserve"> баланс не </w:t>
      </w:r>
      <w:proofErr w:type="spellStart"/>
      <w:r w:rsidRPr="00EA51E2">
        <w:rPr>
          <w:b/>
          <w:lang w:val="ru-RU"/>
        </w:rPr>
        <w:t>надхвърля</w:t>
      </w:r>
      <w:proofErr w:type="spellEnd"/>
      <w:r w:rsidRPr="00EA51E2">
        <w:rPr>
          <w:b/>
          <w:lang w:val="ru-RU"/>
        </w:rPr>
        <w:t xml:space="preserve"> 43 </w:t>
      </w:r>
      <w:proofErr w:type="spellStart"/>
      <w:r w:rsidRPr="00EA51E2">
        <w:rPr>
          <w:b/>
          <w:lang w:val="ru-RU"/>
        </w:rPr>
        <w:t>милиона</w:t>
      </w:r>
      <w:proofErr w:type="spellEnd"/>
      <w:r w:rsidRPr="00EA51E2">
        <w:rPr>
          <w:b/>
          <w:lang w:val="ru-RU"/>
        </w:rPr>
        <w:t xml:space="preserve"> евро.</w:t>
      </w:r>
    </w:p>
  </w:footnote>
  <w:footnote w:id="9">
    <w:p w14:paraId="5443ED5B"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xml:space="preserve">. точка </w:t>
      </w:r>
      <w:r>
        <w:t>III</w:t>
      </w:r>
      <w:r w:rsidRPr="00EA51E2">
        <w:rPr>
          <w:lang w:val="ru-RU"/>
        </w:rPr>
        <w:t xml:space="preserve">.1.5 от </w:t>
      </w:r>
      <w:proofErr w:type="spellStart"/>
      <w:r w:rsidRPr="00EA51E2">
        <w:rPr>
          <w:lang w:val="ru-RU"/>
        </w:rPr>
        <w:t>обявлението</w:t>
      </w:r>
      <w:proofErr w:type="spellEnd"/>
      <w:r w:rsidRPr="00EA51E2">
        <w:rPr>
          <w:lang w:val="ru-RU"/>
        </w:rPr>
        <w:t xml:space="preserve"> за </w:t>
      </w:r>
      <w:proofErr w:type="spellStart"/>
      <w:r w:rsidRPr="00EA51E2">
        <w:rPr>
          <w:lang w:val="ru-RU"/>
        </w:rPr>
        <w:t>поръчка</w:t>
      </w:r>
      <w:proofErr w:type="spellEnd"/>
    </w:p>
  </w:footnote>
  <w:footnote w:id="10">
    <w:p w14:paraId="5443ED5C"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Т.е. </w:t>
      </w:r>
      <w:proofErr w:type="spellStart"/>
      <w:r w:rsidRPr="00EA51E2">
        <w:rPr>
          <w:lang w:val="ru-RU"/>
        </w:rPr>
        <w:t>основната</w:t>
      </w:r>
      <w:proofErr w:type="spellEnd"/>
      <w:r w:rsidRPr="00EA51E2">
        <w:rPr>
          <w:lang w:val="ru-RU"/>
        </w:rPr>
        <w:t xml:space="preserve"> </w:t>
      </w:r>
      <w:proofErr w:type="spellStart"/>
      <w:r w:rsidRPr="00EA51E2">
        <w:rPr>
          <w:lang w:val="ru-RU"/>
        </w:rPr>
        <w:t>му</w:t>
      </w:r>
      <w:proofErr w:type="spellEnd"/>
      <w:r w:rsidRPr="00EA51E2">
        <w:rPr>
          <w:lang w:val="ru-RU"/>
        </w:rPr>
        <w:t xml:space="preserve"> цел е </w:t>
      </w:r>
      <w:proofErr w:type="spellStart"/>
      <w:r w:rsidRPr="00EA51E2">
        <w:rPr>
          <w:lang w:val="ru-RU"/>
        </w:rPr>
        <w:t>социалната</w:t>
      </w:r>
      <w:proofErr w:type="spellEnd"/>
      <w:r w:rsidRPr="00EA51E2">
        <w:rPr>
          <w:lang w:val="ru-RU"/>
        </w:rPr>
        <w:t xml:space="preserve"> и </w:t>
      </w:r>
      <w:proofErr w:type="spellStart"/>
      <w:r w:rsidRPr="00EA51E2">
        <w:rPr>
          <w:lang w:val="ru-RU"/>
        </w:rPr>
        <w:t>професионална</w:t>
      </w:r>
      <w:proofErr w:type="spellEnd"/>
      <w:r w:rsidRPr="00EA51E2">
        <w:rPr>
          <w:lang w:val="ru-RU"/>
        </w:rPr>
        <w:t xml:space="preserve"> интеграция на хора с </w:t>
      </w:r>
      <w:proofErr w:type="spellStart"/>
      <w:r w:rsidRPr="00EA51E2">
        <w:rPr>
          <w:lang w:val="ru-RU"/>
        </w:rPr>
        <w:t>увреждания</w:t>
      </w:r>
      <w:proofErr w:type="spellEnd"/>
      <w:r w:rsidRPr="00EA51E2">
        <w:rPr>
          <w:lang w:val="ru-RU"/>
        </w:rPr>
        <w:t xml:space="preserve"> или в </w:t>
      </w:r>
      <w:proofErr w:type="spellStart"/>
      <w:r w:rsidRPr="00EA51E2">
        <w:rPr>
          <w:lang w:val="ru-RU"/>
        </w:rPr>
        <w:t>неравностойно</w:t>
      </w:r>
      <w:proofErr w:type="spellEnd"/>
      <w:r w:rsidRPr="00EA51E2">
        <w:rPr>
          <w:lang w:val="ru-RU"/>
        </w:rPr>
        <w:t xml:space="preserve"> положение.</w:t>
      </w:r>
    </w:p>
  </w:footnote>
  <w:footnote w:id="11">
    <w:p w14:paraId="5443ED5D"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Позоваванията</w:t>
      </w:r>
      <w:proofErr w:type="spellEnd"/>
      <w:r w:rsidRPr="00EA51E2">
        <w:rPr>
          <w:lang w:val="ru-RU"/>
        </w:rPr>
        <w:t xml:space="preserve"> и </w:t>
      </w:r>
      <w:proofErr w:type="spellStart"/>
      <w:r w:rsidRPr="00EA51E2">
        <w:rPr>
          <w:lang w:val="ru-RU"/>
        </w:rPr>
        <w:t>класификацията</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има</w:t>
      </w:r>
      <w:proofErr w:type="spellEnd"/>
      <w:r w:rsidRPr="00EA51E2">
        <w:rPr>
          <w:lang w:val="ru-RU"/>
        </w:rPr>
        <w:t xml:space="preserve"> </w:t>
      </w:r>
      <w:proofErr w:type="spellStart"/>
      <w:r w:rsidRPr="00EA51E2">
        <w:rPr>
          <w:lang w:val="ru-RU"/>
        </w:rPr>
        <w:t>такива</w:t>
      </w:r>
      <w:proofErr w:type="spellEnd"/>
      <w:r w:rsidRPr="00EA51E2">
        <w:rPr>
          <w:lang w:val="ru-RU"/>
        </w:rPr>
        <w:t xml:space="preserve">, </w:t>
      </w:r>
      <w:proofErr w:type="spellStart"/>
      <w:r w:rsidRPr="00EA51E2">
        <w:rPr>
          <w:lang w:val="ru-RU"/>
        </w:rPr>
        <w:t>са</w:t>
      </w:r>
      <w:proofErr w:type="spellEnd"/>
      <w:r w:rsidRPr="00EA51E2">
        <w:rPr>
          <w:lang w:val="ru-RU"/>
        </w:rPr>
        <w:t xml:space="preserve"> </w:t>
      </w:r>
      <w:proofErr w:type="spellStart"/>
      <w:r w:rsidRPr="00EA51E2">
        <w:rPr>
          <w:lang w:val="ru-RU"/>
        </w:rPr>
        <w:t>определени</w:t>
      </w:r>
      <w:proofErr w:type="spellEnd"/>
      <w:r w:rsidRPr="00EA51E2">
        <w:rPr>
          <w:lang w:val="ru-RU"/>
        </w:rPr>
        <w:t xml:space="preserve"> в </w:t>
      </w:r>
      <w:proofErr w:type="spellStart"/>
      <w:r w:rsidRPr="00EA51E2">
        <w:rPr>
          <w:lang w:val="ru-RU"/>
        </w:rPr>
        <w:t>сертификацията</w:t>
      </w:r>
      <w:proofErr w:type="spellEnd"/>
      <w:r w:rsidRPr="00EA51E2">
        <w:rPr>
          <w:lang w:val="ru-RU"/>
        </w:rPr>
        <w:t>.</w:t>
      </w:r>
    </w:p>
  </w:footnote>
  <w:footnote w:id="12">
    <w:p w14:paraId="5443ED5E"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По-специално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част от </w:t>
      </w:r>
      <w:proofErr w:type="spellStart"/>
      <w:r w:rsidRPr="00EA51E2">
        <w:rPr>
          <w:lang w:val="ru-RU"/>
        </w:rPr>
        <w:t>група</w:t>
      </w:r>
      <w:proofErr w:type="spellEnd"/>
      <w:r w:rsidRPr="00EA51E2">
        <w:rPr>
          <w:lang w:val="ru-RU"/>
        </w:rPr>
        <w:t xml:space="preserve">, консорциум, </w:t>
      </w:r>
      <w:proofErr w:type="spellStart"/>
      <w:r w:rsidRPr="00EA51E2">
        <w:rPr>
          <w:lang w:val="ru-RU"/>
        </w:rPr>
        <w:t>съвместно</w:t>
      </w:r>
      <w:proofErr w:type="spellEnd"/>
      <w:r w:rsidRPr="00EA51E2">
        <w:rPr>
          <w:lang w:val="ru-RU"/>
        </w:rPr>
        <w:t xml:space="preserve"> предприятие или </w:t>
      </w:r>
      <w:proofErr w:type="spellStart"/>
      <w:r w:rsidRPr="00EA51E2">
        <w:rPr>
          <w:lang w:val="ru-RU"/>
        </w:rPr>
        <w:t>други</w:t>
      </w:r>
      <w:proofErr w:type="spellEnd"/>
      <w:r w:rsidRPr="00EA51E2">
        <w:rPr>
          <w:lang w:val="ru-RU"/>
        </w:rPr>
        <w:t xml:space="preserve"> </w:t>
      </w:r>
      <w:proofErr w:type="spellStart"/>
      <w:r w:rsidRPr="00EA51E2">
        <w:rPr>
          <w:lang w:val="ru-RU"/>
        </w:rPr>
        <w:t>подобни</w:t>
      </w:r>
      <w:proofErr w:type="spellEnd"/>
      <w:r w:rsidRPr="00EA51E2">
        <w:rPr>
          <w:lang w:val="ru-RU"/>
        </w:rPr>
        <w:t>.</w:t>
      </w:r>
    </w:p>
  </w:footnote>
  <w:footnote w:id="13">
    <w:p w14:paraId="5443ED5F"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за технически </w:t>
      </w:r>
      <w:proofErr w:type="spellStart"/>
      <w:r w:rsidRPr="00EA51E2">
        <w:rPr>
          <w:lang w:val="ru-RU"/>
        </w:rPr>
        <w:t>органи</w:t>
      </w:r>
      <w:proofErr w:type="spellEnd"/>
      <w:r w:rsidRPr="00EA51E2">
        <w:rPr>
          <w:lang w:val="ru-RU"/>
        </w:rPr>
        <w:t xml:space="preserve">, </w:t>
      </w:r>
      <w:proofErr w:type="spellStart"/>
      <w:r w:rsidRPr="00EA51E2">
        <w:rPr>
          <w:lang w:val="ru-RU"/>
        </w:rPr>
        <w:t>участващи</w:t>
      </w:r>
      <w:proofErr w:type="spellEnd"/>
      <w:r w:rsidRPr="00EA51E2">
        <w:rPr>
          <w:lang w:val="ru-RU"/>
        </w:rPr>
        <w:t xml:space="preserve"> в </w:t>
      </w:r>
      <w:proofErr w:type="spellStart"/>
      <w:r w:rsidRPr="00EA51E2">
        <w:rPr>
          <w:lang w:val="ru-RU"/>
        </w:rPr>
        <w:t>контрола</w:t>
      </w:r>
      <w:proofErr w:type="spellEnd"/>
      <w:r w:rsidRPr="00EA51E2">
        <w:rPr>
          <w:lang w:val="ru-RU"/>
        </w:rPr>
        <w:t xml:space="preserve"> на </w:t>
      </w:r>
      <w:proofErr w:type="spellStart"/>
      <w:r w:rsidRPr="00EA51E2">
        <w:rPr>
          <w:lang w:val="ru-RU"/>
        </w:rPr>
        <w:t>качеството</w:t>
      </w:r>
      <w:proofErr w:type="spellEnd"/>
      <w:r w:rsidRPr="00EA51E2">
        <w:rPr>
          <w:lang w:val="ru-RU"/>
        </w:rPr>
        <w:t xml:space="preserve">: част </w:t>
      </w:r>
      <w:r>
        <w:t>IV</w:t>
      </w:r>
      <w:r w:rsidRPr="00EA51E2">
        <w:rPr>
          <w:lang w:val="ru-RU"/>
        </w:rPr>
        <w:t>, раздел В, точка 3:</w:t>
      </w:r>
    </w:p>
  </w:footnote>
  <w:footnote w:id="14">
    <w:p w14:paraId="5443ED60"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 2 от </w:t>
      </w:r>
      <w:proofErr w:type="spellStart"/>
      <w:r w:rsidRPr="00EA51E2">
        <w:rPr>
          <w:lang w:val="ru-RU"/>
        </w:rPr>
        <w:t>Рамково</w:t>
      </w:r>
      <w:proofErr w:type="spellEnd"/>
      <w:r w:rsidRPr="00EA51E2">
        <w:rPr>
          <w:lang w:val="ru-RU"/>
        </w:rPr>
        <w:t xml:space="preserve"> решение 2008/841/ПВР на </w:t>
      </w:r>
      <w:proofErr w:type="spellStart"/>
      <w:r w:rsidRPr="00EA51E2">
        <w:rPr>
          <w:lang w:val="ru-RU"/>
        </w:rPr>
        <w:t>Съвета</w:t>
      </w:r>
      <w:proofErr w:type="spellEnd"/>
      <w:r w:rsidRPr="00EA51E2">
        <w:rPr>
          <w:lang w:val="ru-RU"/>
        </w:rPr>
        <w:t xml:space="preserve"> от 24 </w:t>
      </w:r>
      <w:proofErr w:type="spellStart"/>
      <w:r w:rsidRPr="00EA51E2">
        <w:rPr>
          <w:lang w:val="ru-RU"/>
        </w:rPr>
        <w:t>октомври</w:t>
      </w:r>
      <w:proofErr w:type="spellEnd"/>
      <w:r w:rsidRPr="00EA51E2">
        <w:rPr>
          <w:lang w:val="ru-RU"/>
        </w:rPr>
        <w:t xml:space="preserve"> 2008 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с </w:t>
      </w:r>
      <w:proofErr w:type="spellStart"/>
      <w:r w:rsidRPr="00EA51E2">
        <w:rPr>
          <w:lang w:val="ru-RU"/>
        </w:rPr>
        <w:t>организираната</w:t>
      </w:r>
      <w:proofErr w:type="spellEnd"/>
      <w:r w:rsidRPr="00EA51E2">
        <w:rPr>
          <w:lang w:val="ru-RU"/>
        </w:rPr>
        <w:t xml:space="preserve"> </w:t>
      </w:r>
      <w:proofErr w:type="spellStart"/>
      <w:r w:rsidRPr="00EA51E2">
        <w:rPr>
          <w:lang w:val="ru-RU"/>
        </w:rPr>
        <w:t>престъпност</w:t>
      </w:r>
      <w:proofErr w:type="spellEnd"/>
      <w:r w:rsidRPr="00EA51E2">
        <w:rPr>
          <w:lang w:val="ru-RU"/>
        </w:rPr>
        <w:t xml:space="preserve"> (ОВ </w:t>
      </w:r>
      <w:r>
        <w:t>L</w:t>
      </w:r>
      <w:r w:rsidRPr="00EA51E2">
        <w:rPr>
          <w:lang w:val="ru-RU"/>
        </w:rPr>
        <w:t xml:space="preserve"> 300, 11.11.2008 г., стр. 42).</w:t>
      </w:r>
    </w:p>
  </w:footnote>
  <w:footnote w:id="15">
    <w:p w14:paraId="5443ED61"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w:t>
      </w:r>
      <w:r>
        <w:t> </w:t>
      </w:r>
      <w:r w:rsidRPr="00EA51E2">
        <w:rPr>
          <w:lang w:val="ru-RU"/>
        </w:rPr>
        <w:t xml:space="preserve">3 от </w:t>
      </w:r>
      <w:proofErr w:type="spellStart"/>
      <w:r w:rsidRPr="00EA51E2">
        <w:rPr>
          <w:lang w:val="ru-RU"/>
        </w:rPr>
        <w:t>Конвенцията</w:t>
      </w:r>
      <w:proofErr w:type="spellEnd"/>
      <w:r w:rsidRPr="00EA51E2">
        <w:rPr>
          <w:lang w:val="ru-RU"/>
        </w:rPr>
        <w:t xml:space="preserve"> за </w:t>
      </w:r>
      <w:proofErr w:type="spellStart"/>
      <w:r w:rsidRPr="00EA51E2">
        <w:rPr>
          <w:lang w:val="ru-RU"/>
        </w:rPr>
        <w:t>борба</w:t>
      </w:r>
      <w:proofErr w:type="spellEnd"/>
      <w:r w:rsidRPr="00EA51E2">
        <w:rPr>
          <w:lang w:val="ru-RU"/>
        </w:rPr>
        <w:t xml:space="preserve"> с </w:t>
      </w:r>
      <w:proofErr w:type="spellStart"/>
      <w:r w:rsidRPr="00EA51E2">
        <w:rPr>
          <w:lang w:val="ru-RU"/>
        </w:rPr>
        <w:t>корупцията</w:t>
      </w:r>
      <w:proofErr w:type="spellEnd"/>
      <w:r w:rsidRPr="00EA51E2">
        <w:rPr>
          <w:lang w:val="ru-RU"/>
        </w:rPr>
        <w:t xml:space="preserve">, в </w:t>
      </w:r>
      <w:proofErr w:type="spellStart"/>
      <w:r w:rsidRPr="00EA51E2">
        <w:rPr>
          <w:lang w:val="ru-RU"/>
        </w:rPr>
        <w:t>която</w:t>
      </w:r>
      <w:proofErr w:type="spellEnd"/>
      <w:r w:rsidRPr="00EA51E2">
        <w:rPr>
          <w:lang w:val="ru-RU"/>
        </w:rPr>
        <w:t xml:space="preserve"> </w:t>
      </w:r>
      <w:proofErr w:type="spellStart"/>
      <w:r w:rsidRPr="00EA51E2">
        <w:rPr>
          <w:lang w:val="ru-RU"/>
        </w:rPr>
        <w:t>участват</w:t>
      </w:r>
      <w:proofErr w:type="spellEnd"/>
      <w:r w:rsidRPr="00EA51E2">
        <w:rPr>
          <w:lang w:val="ru-RU"/>
        </w:rPr>
        <w:t xml:space="preserve"> </w:t>
      </w:r>
      <w:proofErr w:type="spellStart"/>
      <w:r w:rsidRPr="00EA51E2">
        <w:rPr>
          <w:lang w:val="ru-RU"/>
        </w:rPr>
        <w:t>длъжностни</w:t>
      </w:r>
      <w:proofErr w:type="spellEnd"/>
      <w:r w:rsidRPr="00EA51E2">
        <w:rPr>
          <w:lang w:val="ru-RU"/>
        </w:rPr>
        <w:t xml:space="preserve"> лица на </w:t>
      </w:r>
      <w:proofErr w:type="spellStart"/>
      <w:r w:rsidRPr="00EA51E2">
        <w:rPr>
          <w:lang w:val="ru-RU"/>
        </w:rPr>
        <w:t>Европейските</w:t>
      </w:r>
      <w:proofErr w:type="spellEnd"/>
      <w:r w:rsidRPr="00EA51E2">
        <w:rPr>
          <w:lang w:val="ru-RU"/>
        </w:rPr>
        <w:t xml:space="preserve"> общности или </w:t>
      </w:r>
      <w:proofErr w:type="spellStart"/>
      <w:r w:rsidRPr="00EA51E2">
        <w:rPr>
          <w:lang w:val="ru-RU"/>
        </w:rPr>
        <w:t>длъжностни</w:t>
      </w:r>
      <w:proofErr w:type="spellEnd"/>
      <w:r w:rsidRPr="00EA51E2">
        <w:rPr>
          <w:lang w:val="ru-RU"/>
        </w:rPr>
        <w:t xml:space="preserve"> лица на</w:t>
      </w:r>
      <w:r>
        <w:t> </w:t>
      </w:r>
      <w:proofErr w:type="spellStart"/>
      <w:r w:rsidRPr="00EA51E2">
        <w:rPr>
          <w:lang w:val="ru-RU"/>
        </w:rPr>
        <w:t>държавите</w:t>
      </w:r>
      <w:proofErr w:type="spellEnd"/>
      <w:r w:rsidRPr="00EA51E2">
        <w:rPr>
          <w:lang w:val="ru-RU"/>
        </w:rPr>
        <w:t xml:space="preserve"> —</w:t>
      </w:r>
      <w:r>
        <w:t> </w:t>
      </w:r>
      <w:proofErr w:type="spellStart"/>
      <w:r w:rsidRPr="00EA51E2">
        <w:rPr>
          <w:lang w:val="ru-RU"/>
        </w:rPr>
        <w:t>членки</w:t>
      </w:r>
      <w:proofErr w:type="spellEnd"/>
      <w:r w:rsidRPr="00EA51E2">
        <w:rPr>
          <w:lang w:val="ru-RU"/>
        </w:rPr>
        <w:t xml:space="preserve"> на </w:t>
      </w:r>
      <w:proofErr w:type="spellStart"/>
      <w:r w:rsidRPr="00EA51E2">
        <w:rPr>
          <w:lang w:val="ru-RU"/>
        </w:rPr>
        <w:t>Европейския</w:t>
      </w:r>
      <w:proofErr w:type="spellEnd"/>
      <w:r>
        <w:t> </w:t>
      </w:r>
      <w:proofErr w:type="spellStart"/>
      <w:r w:rsidRPr="00EA51E2">
        <w:rPr>
          <w:lang w:val="ru-RU"/>
        </w:rPr>
        <w:t>съюз</w:t>
      </w:r>
      <w:proofErr w:type="spellEnd"/>
      <w:r w:rsidRPr="00EA51E2">
        <w:rPr>
          <w:lang w:val="ru-RU"/>
        </w:rPr>
        <w:t>,  ОВ С 195, 25.6.1997</w:t>
      </w:r>
      <w:r>
        <w:t> </w:t>
      </w:r>
      <w:r w:rsidRPr="00EA51E2">
        <w:rPr>
          <w:lang w:val="ru-RU"/>
        </w:rPr>
        <w:t xml:space="preserve">г., стр. 1, и </w:t>
      </w:r>
      <w:proofErr w:type="spellStart"/>
      <w:r w:rsidRPr="00EA51E2">
        <w:rPr>
          <w:lang w:val="ru-RU"/>
        </w:rPr>
        <w:t>вчлен</w:t>
      </w:r>
      <w:proofErr w:type="spellEnd"/>
      <w:r w:rsidRPr="00EA51E2">
        <w:rPr>
          <w:lang w:val="ru-RU"/>
        </w:rPr>
        <w:t xml:space="preserve"> 2, параграф</w:t>
      </w:r>
      <w:r>
        <w:t> </w:t>
      </w:r>
      <w:r w:rsidRPr="00EA51E2">
        <w:rPr>
          <w:lang w:val="ru-RU"/>
        </w:rPr>
        <w:t xml:space="preserve">1 от </w:t>
      </w:r>
      <w:proofErr w:type="spellStart"/>
      <w:r w:rsidRPr="00EA51E2">
        <w:rPr>
          <w:lang w:val="ru-RU"/>
        </w:rPr>
        <w:t>Рамково</w:t>
      </w:r>
      <w:proofErr w:type="spellEnd"/>
      <w:r w:rsidRPr="00EA51E2">
        <w:rPr>
          <w:lang w:val="ru-RU"/>
        </w:rPr>
        <w:t xml:space="preserve"> решение</w:t>
      </w:r>
      <w:r>
        <w:t> </w:t>
      </w:r>
      <w:r w:rsidRPr="00EA51E2">
        <w:rPr>
          <w:lang w:val="ru-RU"/>
        </w:rPr>
        <w:t xml:space="preserve">2003/568/ПВР на </w:t>
      </w:r>
      <w:proofErr w:type="spellStart"/>
      <w:r w:rsidRPr="00EA51E2">
        <w:rPr>
          <w:lang w:val="ru-RU"/>
        </w:rPr>
        <w:t>Съвета</w:t>
      </w:r>
      <w:proofErr w:type="spellEnd"/>
      <w:r w:rsidRPr="00EA51E2">
        <w:rPr>
          <w:lang w:val="ru-RU"/>
        </w:rPr>
        <w:t xml:space="preserve"> от 22 юли 2003</w:t>
      </w:r>
      <w:r>
        <w:t> </w:t>
      </w:r>
      <w:r w:rsidRPr="00EA51E2">
        <w:rPr>
          <w:lang w:val="ru-RU"/>
        </w:rPr>
        <w:t xml:space="preserve">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с </w:t>
      </w:r>
      <w:proofErr w:type="spellStart"/>
      <w:r w:rsidRPr="00EA51E2">
        <w:rPr>
          <w:lang w:val="ru-RU"/>
        </w:rPr>
        <w:t>корупцията</w:t>
      </w:r>
      <w:proofErr w:type="spellEnd"/>
      <w:r w:rsidRPr="00EA51E2">
        <w:rPr>
          <w:lang w:val="ru-RU"/>
        </w:rPr>
        <w:t xml:space="preserve"> в </w:t>
      </w:r>
      <w:proofErr w:type="spellStart"/>
      <w:r w:rsidRPr="00EA51E2">
        <w:rPr>
          <w:lang w:val="ru-RU"/>
        </w:rPr>
        <w:t>частния</w:t>
      </w:r>
      <w:proofErr w:type="spellEnd"/>
      <w:r w:rsidRPr="00EA51E2">
        <w:rPr>
          <w:lang w:val="ru-RU"/>
        </w:rPr>
        <w:t xml:space="preserve"> сектор (ОВ </w:t>
      </w:r>
      <w:r>
        <w:t>L</w:t>
      </w:r>
      <w:r w:rsidRPr="00EA51E2">
        <w:rPr>
          <w:lang w:val="ru-RU"/>
        </w:rPr>
        <w:t xml:space="preserve"> 192, 31.7.2003</w:t>
      </w:r>
      <w:r>
        <w:t> </w:t>
      </w:r>
      <w:r w:rsidRPr="00EA51E2">
        <w:rPr>
          <w:lang w:val="ru-RU"/>
        </w:rPr>
        <w:t xml:space="preserve">г., </w:t>
      </w:r>
      <w:proofErr w:type="spellStart"/>
      <w:r w:rsidRPr="00EA51E2">
        <w:rPr>
          <w:lang w:val="ru-RU"/>
        </w:rPr>
        <w:t>ст</w:t>
      </w:r>
      <w:proofErr w:type="spellEnd"/>
      <w:r>
        <w:t>p</w:t>
      </w:r>
      <w:r w:rsidRPr="00EA51E2">
        <w:rPr>
          <w:lang w:val="ru-RU"/>
        </w:rPr>
        <w:t xml:space="preserve">. 54). </w:t>
      </w:r>
      <w:proofErr w:type="spellStart"/>
      <w:r w:rsidRPr="00EA51E2">
        <w:rPr>
          <w:lang w:val="ru-RU"/>
        </w:rPr>
        <w:t>Това</w:t>
      </w:r>
      <w:proofErr w:type="spellEnd"/>
      <w:r w:rsidRPr="00EA51E2">
        <w:rPr>
          <w:lang w:val="ru-RU"/>
        </w:rPr>
        <w:t xml:space="preserve"> основание за </w:t>
      </w:r>
      <w:proofErr w:type="spellStart"/>
      <w:r w:rsidRPr="00EA51E2">
        <w:rPr>
          <w:lang w:val="ru-RU"/>
        </w:rPr>
        <w:t>изключване</w:t>
      </w:r>
      <w:proofErr w:type="spellEnd"/>
      <w:r w:rsidRPr="00EA51E2">
        <w:rPr>
          <w:lang w:val="ru-RU"/>
        </w:rPr>
        <w:t xml:space="preserve"> </w:t>
      </w:r>
      <w:proofErr w:type="spellStart"/>
      <w:r w:rsidRPr="00EA51E2">
        <w:rPr>
          <w:lang w:val="ru-RU"/>
        </w:rPr>
        <w:t>обхваща</w:t>
      </w:r>
      <w:proofErr w:type="spellEnd"/>
      <w:r w:rsidRPr="00EA51E2">
        <w:rPr>
          <w:lang w:val="ru-RU"/>
        </w:rPr>
        <w:t xml:space="preserve"> и </w:t>
      </w:r>
      <w:proofErr w:type="spellStart"/>
      <w:r w:rsidRPr="00EA51E2">
        <w:rPr>
          <w:lang w:val="ru-RU"/>
        </w:rPr>
        <w:t>корупцията</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w:t>
      </w:r>
      <w:proofErr w:type="spellStart"/>
      <w:r w:rsidRPr="00EA51E2">
        <w:rPr>
          <w:lang w:val="ru-RU"/>
        </w:rPr>
        <w:t>националното</w:t>
      </w:r>
      <w:proofErr w:type="spellEnd"/>
      <w:r w:rsidRPr="00EA51E2">
        <w:rPr>
          <w:lang w:val="ru-RU"/>
        </w:rPr>
        <w:t xml:space="preserve"> </w:t>
      </w:r>
      <w:proofErr w:type="spellStart"/>
      <w:r w:rsidRPr="00EA51E2">
        <w:rPr>
          <w:lang w:val="ru-RU"/>
        </w:rPr>
        <w:t>законодателство</w:t>
      </w:r>
      <w:proofErr w:type="spellEnd"/>
      <w:r w:rsidRPr="00EA51E2">
        <w:rPr>
          <w:lang w:val="ru-RU"/>
        </w:rPr>
        <w:t xml:space="preserve"> на </w:t>
      </w:r>
      <w:proofErr w:type="spellStart"/>
      <w:r w:rsidRPr="00EA51E2">
        <w:rPr>
          <w:lang w:val="ru-RU"/>
        </w:rPr>
        <w:t>възлагащия</w:t>
      </w:r>
      <w:proofErr w:type="spellEnd"/>
      <w:r w:rsidRPr="00EA51E2">
        <w:rPr>
          <w:lang w:val="ru-RU"/>
        </w:rPr>
        <w:t xml:space="preserve"> орган (</w:t>
      </w:r>
      <w:proofErr w:type="spellStart"/>
      <w:r w:rsidRPr="00EA51E2">
        <w:rPr>
          <w:lang w:val="ru-RU"/>
        </w:rPr>
        <w:t>възложителя</w:t>
      </w:r>
      <w:proofErr w:type="spellEnd"/>
      <w:r w:rsidRPr="00EA51E2">
        <w:rPr>
          <w:lang w:val="ru-RU"/>
        </w:rPr>
        <w:t xml:space="preserve">) или на </w:t>
      </w:r>
      <w:proofErr w:type="spellStart"/>
      <w:r w:rsidRPr="00EA51E2">
        <w:rPr>
          <w:lang w:val="ru-RU"/>
        </w:rPr>
        <w:t>икономическия</w:t>
      </w:r>
      <w:proofErr w:type="spellEnd"/>
      <w:r w:rsidRPr="00EA51E2">
        <w:rPr>
          <w:lang w:val="ru-RU"/>
        </w:rPr>
        <w:t xml:space="preserve"> оператор.</w:t>
      </w:r>
    </w:p>
  </w:footnote>
  <w:footnote w:id="16">
    <w:p w14:paraId="5443ED62"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По </w:t>
      </w:r>
      <w:proofErr w:type="spellStart"/>
      <w:r w:rsidRPr="00EA51E2">
        <w:rPr>
          <w:lang w:val="ru-RU"/>
        </w:rPr>
        <w:t>смисъла</w:t>
      </w:r>
      <w:proofErr w:type="spellEnd"/>
      <w:r w:rsidRPr="00EA51E2">
        <w:rPr>
          <w:lang w:val="ru-RU"/>
        </w:rPr>
        <w:t xml:space="preserve"> на член 1 от </w:t>
      </w:r>
      <w:proofErr w:type="spellStart"/>
      <w:r w:rsidRPr="00EA51E2">
        <w:rPr>
          <w:lang w:val="ru-RU"/>
        </w:rPr>
        <w:t>Конвенцията</w:t>
      </w:r>
      <w:proofErr w:type="spellEnd"/>
      <w:r w:rsidRPr="00EA51E2">
        <w:rPr>
          <w:lang w:val="ru-RU"/>
        </w:rPr>
        <w:t xml:space="preserve"> за защита на </w:t>
      </w:r>
      <w:proofErr w:type="spellStart"/>
      <w:r w:rsidRPr="00EA51E2">
        <w:rPr>
          <w:lang w:val="ru-RU"/>
        </w:rPr>
        <w:t>финансовите</w:t>
      </w:r>
      <w:proofErr w:type="spellEnd"/>
      <w:r w:rsidRPr="00EA51E2">
        <w:rPr>
          <w:lang w:val="ru-RU"/>
        </w:rPr>
        <w:t xml:space="preserve"> </w:t>
      </w:r>
      <w:proofErr w:type="spellStart"/>
      <w:r w:rsidRPr="00EA51E2">
        <w:rPr>
          <w:lang w:val="ru-RU"/>
        </w:rPr>
        <w:t>интереси</w:t>
      </w:r>
      <w:proofErr w:type="spellEnd"/>
      <w:r w:rsidRPr="00EA51E2">
        <w:rPr>
          <w:lang w:val="ru-RU"/>
        </w:rPr>
        <w:t xml:space="preserve"> на </w:t>
      </w:r>
      <w:proofErr w:type="spellStart"/>
      <w:r w:rsidRPr="00EA51E2">
        <w:rPr>
          <w:lang w:val="ru-RU"/>
        </w:rPr>
        <w:t>Европейските</w:t>
      </w:r>
      <w:proofErr w:type="spellEnd"/>
      <w:r w:rsidRPr="00EA51E2">
        <w:rPr>
          <w:lang w:val="ru-RU"/>
        </w:rPr>
        <w:t xml:space="preserve"> общности (ОВ </w:t>
      </w:r>
      <w:r>
        <w:t>C </w:t>
      </w:r>
      <w:r w:rsidRPr="00EA51E2">
        <w:rPr>
          <w:lang w:val="ru-RU"/>
        </w:rPr>
        <w:t>316, 27.11.1995</w:t>
      </w:r>
      <w:r>
        <w:t> </w:t>
      </w:r>
      <w:r w:rsidRPr="00EA51E2">
        <w:rPr>
          <w:lang w:val="ru-RU"/>
        </w:rPr>
        <w:t>г., стр.</w:t>
      </w:r>
      <w:r>
        <w:t> </w:t>
      </w:r>
      <w:r w:rsidRPr="00EA51E2">
        <w:rPr>
          <w:lang w:val="ru-RU"/>
        </w:rPr>
        <w:t>48).</w:t>
      </w:r>
    </w:p>
  </w:footnote>
  <w:footnote w:id="17">
    <w:p w14:paraId="5443ED63"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w:t>
      </w:r>
      <w:proofErr w:type="spellStart"/>
      <w:r w:rsidRPr="00EA51E2">
        <w:rPr>
          <w:lang w:val="ru-RU"/>
        </w:rPr>
        <w:t>членове</w:t>
      </w:r>
      <w:proofErr w:type="spellEnd"/>
      <w:r w:rsidRPr="00EA51E2">
        <w:rPr>
          <w:lang w:val="ru-RU"/>
        </w:rPr>
        <w:t xml:space="preserve"> 1 и 3 от </w:t>
      </w:r>
      <w:proofErr w:type="spellStart"/>
      <w:r w:rsidRPr="00EA51E2">
        <w:rPr>
          <w:lang w:val="ru-RU"/>
        </w:rPr>
        <w:t>Рамково</w:t>
      </w:r>
      <w:proofErr w:type="spellEnd"/>
      <w:r w:rsidRPr="00EA51E2">
        <w:rPr>
          <w:lang w:val="ru-RU"/>
        </w:rPr>
        <w:t xml:space="preserve"> решение на </w:t>
      </w:r>
      <w:proofErr w:type="spellStart"/>
      <w:r w:rsidRPr="00EA51E2">
        <w:rPr>
          <w:lang w:val="ru-RU"/>
        </w:rPr>
        <w:t>Съвета</w:t>
      </w:r>
      <w:proofErr w:type="spellEnd"/>
      <w:r w:rsidRPr="00EA51E2">
        <w:rPr>
          <w:lang w:val="ru-RU"/>
        </w:rPr>
        <w:t xml:space="preserve"> от 13 </w:t>
      </w:r>
      <w:proofErr w:type="spellStart"/>
      <w:r w:rsidRPr="00EA51E2">
        <w:rPr>
          <w:lang w:val="ru-RU"/>
        </w:rPr>
        <w:t>юни</w:t>
      </w:r>
      <w:proofErr w:type="spellEnd"/>
      <w:r w:rsidRPr="00EA51E2">
        <w:rPr>
          <w:lang w:val="ru-RU"/>
        </w:rPr>
        <w:t xml:space="preserve"> 2002 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w:t>
      </w:r>
      <w:proofErr w:type="spellStart"/>
      <w:r w:rsidRPr="00EA51E2">
        <w:rPr>
          <w:lang w:val="ru-RU"/>
        </w:rPr>
        <w:t>срещу</w:t>
      </w:r>
      <w:proofErr w:type="spellEnd"/>
      <w:r w:rsidRPr="00EA51E2">
        <w:rPr>
          <w:lang w:val="ru-RU"/>
        </w:rPr>
        <w:t xml:space="preserve"> </w:t>
      </w:r>
      <w:proofErr w:type="spellStart"/>
      <w:r w:rsidRPr="00EA51E2">
        <w:rPr>
          <w:lang w:val="ru-RU"/>
        </w:rPr>
        <w:t>тероризма</w:t>
      </w:r>
      <w:proofErr w:type="spellEnd"/>
      <w:r w:rsidRPr="00EA51E2">
        <w:rPr>
          <w:lang w:val="ru-RU"/>
        </w:rPr>
        <w:t xml:space="preserve"> (ОВ </w:t>
      </w:r>
      <w:r>
        <w:t>L</w:t>
      </w:r>
      <w:r w:rsidRPr="00EA51E2">
        <w:rPr>
          <w:lang w:val="ru-RU"/>
        </w:rPr>
        <w:t xml:space="preserve"> 164, 22.6.2002 г., стр. 3). </w:t>
      </w:r>
      <w:proofErr w:type="spellStart"/>
      <w:r w:rsidRPr="00EA51E2">
        <w:rPr>
          <w:lang w:val="ru-RU"/>
        </w:rPr>
        <w:t>Това</w:t>
      </w:r>
      <w:proofErr w:type="spellEnd"/>
      <w:r w:rsidRPr="00EA51E2">
        <w:rPr>
          <w:lang w:val="ru-RU"/>
        </w:rPr>
        <w:t xml:space="preserve"> основание за </w:t>
      </w:r>
      <w:proofErr w:type="spellStart"/>
      <w:r w:rsidRPr="00EA51E2">
        <w:rPr>
          <w:lang w:val="ru-RU"/>
        </w:rPr>
        <w:t>изключване</w:t>
      </w:r>
      <w:proofErr w:type="spellEnd"/>
      <w:r w:rsidRPr="00EA51E2">
        <w:rPr>
          <w:lang w:val="ru-RU"/>
        </w:rPr>
        <w:t xml:space="preserve"> </w:t>
      </w:r>
      <w:proofErr w:type="spellStart"/>
      <w:r w:rsidRPr="00EA51E2">
        <w:rPr>
          <w:lang w:val="ru-RU"/>
        </w:rPr>
        <w:t>също</w:t>
      </w:r>
      <w:proofErr w:type="spellEnd"/>
      <w:r w:rsidRPr="00EA51E2">
        <w:rPr>
          <w:lang w:val="ru-RU"/>
        </w:rPr>
        <w:t xml:space="preserve"> </w:t>
      </w:r>
      <w:proofErr w:type="spellStart"/>
      <w:r w:rsidRPr="00EA51E2">
        <w:rPr>
          <w:lang w:val="ru-RU"/>
        </w:rPr>
        <w:t>обхваща</w:t>
      </w:r>
      <w:proofErr w:type="spellEnd"/>
      <w:r w:rsidRPr="00EA51E2">
        <w:rPr>
          <w:lang w:val="ru-RU"/>
        </w:rPr>
        <w:t xml:space="preserve"> </w:t>
      </w:r>
      <w:proofErr w:type="spellStart"/>
      <w:r w:rsidRPr="00EA51E2">
        <w:rPr>
          <w:lang w:val="ru-RU"/>
        </w:rPr>
        <w:t>подбудителство</w:t>
      </w:r>
      <w:proofErr w:type="spellEnd"/>
      <w:r w:rsidRPr="00EA51E2">
        <w:rPr>
          <w:lang w:val="ru-RU"/>
        </w:rPr>
        <w:t xml:space="preserve">, </w:t>
      </w:r>
      <w:proofErr w:type="spellStart"/>
      <w:r w:rsidRPr="00EA51E2">
        <w:rPr>
          <w:lang w:val="ru-RU"/>
        </w:rPr>
        <w:t>помагачество</w:t>
      </w:r>
      <w:proofErr w:type="spellEnd"/>
      <w:r w:rsidRPr="00EA51E2">
        <w:rPr>
          <w:lang w:val="ru-RU"/>
        </w:rPr>
        <w:t xml:space="preserve"> или </w:t>
      </w:r>
      <w:proofErr w:type="spellStart"/>
      <w:r w:rsidRPr="00EA51E2">
        <w:rPr>
          <w:lang w:val="ru-RU"/>
        </w:rPr>
        <w:t>съучастие</w:t>
      </w:r>
      <w:proofErr w:type="spellEnd"/>
      <w:r w:rsidRPr="00EA51E2">
        <w:rPr>
          <w:lang w:val="ru-RU"/>
        </w:rPr>
        <w:t xml:space="preserve"> или опит за </w:t>
      </w:r>
      <w:proofErr w:type="spellStart"/>
      <w:r w:rsidRPr="00EA51E2">
        <w:rPr>
          <w:lang w:val="ru-RU"/>
        </w:rPr>
        <w:t>извършване</w:t>
      </w:r>
      <w:proofErr w:type="spellEnd"/>
      <w:r w:rsidRPr="00EA51E2">
        <w:rPr>
          <w:lang w:val="ru-RU"/>
        </w:rPr>
        <w:t xml:space="preserve"> на </w:t>
      </w:r>
      <w:proofErr w:type="spellStart"/>
      <w:r w:rsidRPr="00EA51E2">
        <w:rPr>
          <w:lang w:val="ru-RU"/>
        </w:rPr>
        <w:t>престъпление</w:t>
      </w:r>
      <w:proofErr w:type="spellEnd"/>
      <w:r w:rsidRPr="00EA51E2">
        <w:rPr>
          <w:lang w:val="ru-RU"/>
        </w:rPr>
        <w:t xml:space="preserve">, </w:t>
      </w:r>
      <w:proofErr w:type="spellStart"/>
      <w:r w:rsidRPr="00EA51E2">
        <w:rPr>
          <w:lang w:val="ru-RU"/>
        </w:rPr>
        <w:t>както</w:t>
      </w:r>
      <w:proofErr w:type="spellEnd"/>
      <w:r w:rsidRPr="00EA51E2">
        <w:rPr>
          <w:lang w:val="ru-RU"/>
        </w:rPr>
        <w:t xml:space="preserve"> е </w:t>
      </w:r>
      <w:proofErr w:type="spellStart"/>
      <w:r w:rsidRPr="00EA51E2">
        <w:rPr>
          <w:lang w:val="ru-RU"/>
        </w:rPr>
        <w:t>посочено</w:t>
      </w:r>
      <w:proofErr w:type="spellEnd"/>
      <w:r w:rsidRPr="00EA51E2">
        <w:rPr>
          <w:lang w:val="ru-RU"/>
        </w:rPr>
        <w:t xml:space="preserve"> в член</w:t>
      </w:r>
      <w:r>
        <w:t> </w:t>
      </w:r>
      <w:r w:rsidRPr="00EA51E2">
        <w:rPr>
          <w:lang w:val="ru-RU"/>
        </w:rPr>
        <w:t xml:space="preserve">4 от </w:t>
      </w:r>
      <w:proofErr w:type="spellStart"/>
      <w:r w:rsidRPr="00EA51E2">
        <w:rPr>
          <w:lang w:val="ru-RU"/>
        </w:rPr>
        <w:t>същото</w:t>
      </w:r>
      <w:proofErr w:type="spellEnd"/>
      <w:r w:rsidRPr="00EA51E2">
        <w:rPr>
          <w:lang w:val="ru-RU"/>
        </w:rPr>
        <w:t xml:space="preserve"> </w:t>
      </w:r>
      <w:proofErr w:type="spellStart"/>
      <w:r w:rsidRPr="00EA51E2">
        <w:rPr>
          <w:lang w:val="ru-RU"/>
        </w:rPr>
        <w:t>рамково</w:t>
      </w:r>
      <w:proofErr w:type="spellEnd"/>
      <w:r w:rsidRPr="00EA51E2">
        <w:rPr>
          <w:lang w:val="ru-RU"/>
        </w:rPr>
        <w:t xml:space="preserve"> решение.</w:t>
      </w:r>
    </w:p>
  </w:footnote>
  <w:footnote w:id="18">
    <w:p w14:paraId="5443ED64"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 1 от Директива 2005/60/ЕО на </w:t>
      </w:r>
      <w:proofErr w:type="spellStart"/>
      <w:r w:rsidRPr="00EA51E2">
        <w:rPr>
          <w:lang w:val="ru-RU"/>
        </w:rPr>
        <w:t>Европейския</w:t>
      </w:r>
      <w:proofErr w:type="spellEnd"/>
      <w:r w:rsidRPr="00EA51E2">
        <w:rPr>
          <w:lang w:val="ru-RU"/>
        </w:rPr>
        <w:t xml:space="preserve"> парламент и на </w:t>
      </w:r>
      <w:proofErr w:type="spellStart"/>
      <w:r w:rsidRPr="00EA51E2">
        <w:rPr>
          <w:lang w:val="ru-RU"/>
        </w:rPr>
        <w:t>Съвета</w:t>
      </w:r>
      <w:proofErr w:type="spellEnd"/>
      <w:r w:rsidRPr="00EA51E2">
        <w:rPr>
          <w:lang w:val="ru-RU"/>
        </w:rPr>
        <w:t xml:space="preserve"> от 26 </w:t>
      </w:r>
      <w:proofErr w:type="spellStart"/>
      <w:r w:rsidRPr="00EA51E2">
        <w:rPr>
          <w:lang w:val="ru-RU"/>
        </w:rPr>
        <w:t>октомври</w:t>
      </w:r>
      <w:proofErr w:type="spellEnd"/>
      <w:r w:rsidRPr="00EA51E2">
        <w:rPr>
          <w:lang w:val="ru-RU"/>
        </w:rPr>
        <w:t xml:space="preserve"> 2005 г. за </w:t>
      </w:r>
      <w:proofErr w:type="spellStart"/>
      <w:r w:rsidRPr="00EA51E2">
        <w:rPr>
          <w:lang w:val="ru-RU"/>
        </w:rPr>
        <w:t>предотвратяване</w:t>
      </w:r>
      <w:proofErr w:type="spellEnd"/>
      <w:r w:rsidRPr="00EA51E2">
        <w:rPr>
          <w:lang w:val="ru-RU"/>
        </w:rPr>
        <w:t xml:space="preserve"> </w:t>
      </w:r>
      <w:proofErr w:type="spellStart"/>
      <w:r w:rsidRPr="00EA51E2">
        <w:rPr>
          <w:lang w:val="ru-RU"/>
        </w:rPr>
        <w:t>използването</w:t>
      </w:r>
      <w:proofErr w:type="spellEnd"/>
      <w:r w:rsidRPr="00EA51E2">
        <w:rPr>
          <w:lang w:val="ru-RU"/>
        </w:rPr>
        <w:t xml:space="preserve"> на </w:t>
      </w:r>
      <w:proofErr w:type="spellStart"/>
      <w:r w:rsidRPr="00EA51E2">
        <w:rPr>
          <w:lang w:val="ru-RU"/>
        </w:rPr>
        <w:t>финансовата</w:t>
      </w:r>
      <w:proofErr w:type="spellEnd"/>
      <w:r w:rsidRPr="00EA51E2">
        <w:rPr>
          <w:lang w:val="ru-RU"/>
        </w:rPr>
        <w:t xml:space="preserve"> система за целите на </w:t>
      </w:r>
      <w:proofErr w:type="spellStart"/>
      <w:r w:rsidRPr="00EA51E2">
        <w:rPr>
          <w:lang w:val="ru-RU"/>
        </w:rPr>
        <w:t>изпирането</w:t>
      </w:r>
      <w:proofErr w:type="spellEnd"/>
      <w:r w:rsidRPr="00EA51E2">
        <w:rPr>
          <w:lang w:val="ru-RU"/>
        </w:rPr>
        <w:t xml:space="preserve"> на пари и </w:t>
      </w:r>
      <w:proofErr w:type="spellStart"/>
      <w:r w:rsidRPr="00EA51E2">
        <w:rPr>
          <w:lang w:val="ru-RU"/>
        </w:rPr>
        <w:t>финансирането</w:t>
      </w:r>
      <w:proofErr w:type="spellEnd"/>
      <w:r w:rsidRPr="00EA51E2">
        <w:rPr>
          <w:lang w:val="ru-RU"/>
        </w:rPr>
        <w:t xml:space="preserve"> на </w:t>
      </w:r>
      <w:proofErr w:type="spellStart"/>
      <w:r w:rsidRPr="00EA51E2">
        <w:rPr>
          <w:lang w:val="ru-RU"/>
        </w:rPr>
        <w:t>тероризъм</w:t>
      </w:r>
      <w:proofErr w:type="spellEnd"/>
      <w:r w:rsidRPr="00EA51E2">
        <w:rPr>
          <w:lang w:val="ru-RU"/>
        </w:rPr>
        <w:t xml:space="preserve"> </w:t>
      </w:r>
      <w:r w:rsidRPr="00AD02D8">
        <w:rPr>
          <w:rStyle w:val="DeltaViewInsertion"/>
          <w:b w:val="0"/>
          <w:i w:val="0"/>
        </w:rPr>
        <w:t>(ОВ L 309, 25.11.2005 г., стр. 15).</w:t>
      </w:r>
    </w:p>
  </w:footnote>
  <w:footnote w:id="19">
    <w:p w14:paraId="5443ED65"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443ED66"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1">
    <w:p w14:paraId="5443ED67"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2">
    <w:p w14:paraId="5443ED68"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3">
    <w:p w14:paraId="5443ED69"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 </w:t>
      </w:r>
      <w:proofErr w:type="spellStart"/>
      <w:r w:rsidRPr="00EA51E2">
        <w:rPr>
          <w:lang w:val="ru-RU"/>
        </w:rPr>
        <w:t>съответствие</w:t>
      </w:r>
      <w:proofErr w:type="spellEnd"/>
      <w:r w:rsidRPr="00EA51E2">
        <w:rPr>
          <w:lang w:val="ru-RU"/>
        </w:rPr>
        <w:t xml:space="preserve"> с </w:t>
      </w:r>
      <w:proofErr w:type="spellStart"/>
      <w:r w:rsidRPr="00EA51E2">
        <w:rPr>
          <w:lang w:val="ru-RU"/>
        </w:rPr>
        <w:t>националните</w:t>
      </w:r>
      <w:proofErr w:type="spellEnd"/>
      <w:r w:rsidRPr="00EA51E2">
        <w:rPr>
          <w:lang w:val="ru-RU"/>
        </w:rPr>
        <w:t xml:space="preserve"> </w:t>
      </w:r>
      <w:proofErr w:type="spellStart"/>
      <w:r w:rsidRPr="00EA51E2">
        <w:rPr>
          <w:lang w:val="ru-RU"/>
        </w:rPr>
        <w:t>разпоредби</w:t>
      </w:r>
      <w:proofErr w:type="spellEnd"/>
      <w:r w:rsidRPr="00EA51E2">
        <w:rPr>
          <w:lang w:val="ru-RU"/>
        </w:rPr>
        <w:t xml:space="preserve"> за </w:t>
      </w:r>
      <w:proofErr w:type="spellStart"/>
      <w:r w:rsidRPr="00EA51E2">
        <w:rPr>
          <w:lang w:val="ru-RU"/>
        </w:rPr>
        <w:t>прилагане</w:t>
      </w:r>
      <w:proofErr w:type="spellEnd"/>
      <w:r w:rsidRPr="00EA51E2">
        <w:rPr>
          <w:lang w:val="ru-RU"/>
        </w:rPr>
        <w:t xml:space="preserve"> на член</w:t>
      </w:r>
      <w:r>
        <w:t> </w:t>
      </w:r>
      <w:r w:rsidRPr="00EA51E2">
        <w:rPr>
          <w:lang w:val="ru-RU"/>
        </w:rPr>
        <w:t>57, параграф</w:t>
      </w:r>
      <w:r>
        <w:t> </w:t>
      </w:r>
      <w:r w:rsidRPr="00EA51E2">
        <w:rPr>
          <w:lang w:val="ru-RU"/>
        </w:rPr>
        <w:t>6 от Директива 2014/24/ЕС.</w:t>
      </w:r>
    </w:p>
  </w:footnote>
  <w:footnote w:id="24">
    <w:p w14:paraId="5443ED6A"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Като се </w:t>
      </w:r>
      <w:proofErr w:type="spellStart"/>
      <w:r w:rsidRPr="00EA51E2">
        <w:rPr>
          <w:lang w:val="ru-RU"/>
        </w:rPr>
        <w:t>има</w:t>
      </w:r>
      <w:proofErr w:type="spellEnd"/>
      <w:r w:rsidRPr="00EA51E2">
        <w:rPr>
          <w:lang w:val="ru-RU"/>
        </w:rPr>
        <w:t xml:space="preserve"> </w:t>
      </w:r>
      <w:proofErr w:type="spellStart"/>
      <w:r w:rsidRPr="00EA51E2">
        <w:rPr>
          <w:lang w:val="ru-RU"/>
        </w:rPr>
        <w:t>предвид</w:t>
      </w:r>
      <w:proofErr w:type="spellEnd"/>
      <w:r w:rsidRPr="00EA51E2">
        <w:rPr>
          <w:lang w:val="ru-RU"/>
        </w:rPr>
        <w:t xml:space="preserve"> </w:t>
      </w:r>
      <w:proofErr w:type="spellStart"/>
      <w:r w:rsidRPr="00EA51E2">
        <w:rPr>
          <w:lang w:val="ru-RU"/>
        </w:rPr>
        <w:t>естеството</w:t>
      </w:r>
      <w:proofErr w:type="spellEnd"/>
      <w:r w:rsidRPr="00EA51E2">
        <w:rPr>
          <w:lang w:val="ru-RU"/>
        </w:rPr>
        <w:t xml:space="preserve"> на </w:t>
      </w:r>
      <w:proofErr w:type="spellStart"/>
      <w:r w:rsidRPr="00EA51E2">
        <w:rPr>
          <w:lang w:val="ru-RU"/>
        </w:rPr>
        <w:t>извършените</w:t>
      </w:r>
      <w:proofErr w:type="spellEnd"/>
      <w:r w:rsidRPr="00EA51E2">
        <w:rPr>
          <w:lang w:val="ru-RU"/>
        </w:rPr>
        <w:t xml:space="preserve"> </w:t>
      </w:r>
      <w:proofErr w:type="spellStart"/>
      <w:r w:rsidRPr="00EA51E2">
        <w:rPr>
          <w:lang w:val="ru-RU"/>
        </w:rPr>
        <w:t>престъпления</w:t>
      </w:r>
      <w:proofErr w:type="spellEnd"/>
      <w:r w:rsidRPr="00EA51E2">
        <w:rPr>
          <w:lang w:val="ru-RU"/>
        </w:rPr>
        <w:t xml:space="preserve"> (</w:t>
      </w:r>
      <w:proofErr w:type="spellStart"/>
      <w:r w:rsidRPr="00EA51E2">
        <w:rPr>
          <w:lang w:val="ru-RU"/>
        </w:rPr>
        <w:t>еднократни</w:t>
      </w:r>
      <w:proofErr w:type="spellEnd"/>
      <w:r w:rsidRPr="00EA51E2">
        <w:rPr>
          <w:lang w:val="ru-RU"/>
        </w:rPr>
        <w:t xml:space="preserve">, </w:t>
      </w:r>
      <w:proofErr w:type="spellStart"/>
      <w:r w:rsidRPr="00EA51E2">
        <w:rPr>
          <w:lang w:val="ru-RU"/>
        </w:rPr>
        <w:t>повтарящи</w:t>
      </w:r>
      <w:proofErr w:type="spellEnd"/>
      <w:r w:rsidRPr="00EA51E2">
        <w:rPr>
          <w:lang w:val="ru-RU"/>
        </w:rPr>
        <w:t xml:space="preserve"> се, </w:t>
      </w:r>
      <w:proofErr w:type="spellStart"/>
      <w:r w:rsidRPr="00EA51E2">
        <w:rPr>
          <w:lang w:val="ru-RU"/>
        </w:rPr>
        <w:t>системни</w:t>
      </w:r>
      <w:proofErr w:type="spellEnd"/>
      <w:r w:rsidRPr="00EA51E2">
        <w:rPr>
          <w:lang w:val="ru-RU"/>
        </w:rPr>
        <w:t xml:space="preserve">...), </w:t>
      </w:r>
      <w:proofErr w:type="spellStart"/>
      <w:r w:rsidRPr="00EA51E2">
        <w:rPr>
          <w:lang w:val="ru-RU"/>
        </w:rPr>
        <w:t>обяснението</w:t>
      </w:r>
      <w:proofErr w:type="spellEnd"/>
      <w:r w:rsidRPr="00EA51E2">
        <w:rPr>
          <w:lang w:val="ru-RU"/>
        </w:rPr>
        <w:t xml:space="preserve"> </w:t>
      </w:r>
      <w:proofErr w:type="spellStart"/>
      <w:r w:rsidRPr="00EA51E2">
        <w:rPr>
          <w:lang w:val="ru-RU"/>
        </w:rPr>
        <w:t>трябва</w:t>
      </w:r>
      <w:proofErr w:type="spellEnd"/>
      <w:r w:rsidRPr="00EA51E2">
        <w:rPr>
          <w:lang w:val="ru-RU"/>
        </w:rPr>
        <w:t xml:space="preserve"> да </w:t>
      </w:r>
      <w:proofErr w:type="spellStart"/>
      <w:r w:rsidRPr="00EA51E2">
        <w:rPr>
          <w:lang w:val="ru-RU"/>
        </w:rPr>
        <w:t>покаже</w:t>
      </w:r>
      <w:proofErr w:type="spellEnd"/>
      <w:r w:rsidRPr="00EA51E2">
        <w:rPr>
          <w:lang w:val="ru-RU"/>
        </w:rPr>
        <w:t xml:space="preserve"> </w:t>
      </w:r>
      <w:proofErr w:type="spellStart"/>
      <w:r w:rsidRPr="00EA51E2">
        <w:rPr>
          <w:lang w:val="ru-RU"/>
        </w:rPr>
        <w:t>адекватността</w:t>
      </w:r>
      <w:proofErr w:type="spellEnd"/>
      <w:r w:rsidRPr="00EA51E2">
        <w:rPr>
          <w:lang w:val="ru-RU"/>
        </w:rPr>
        <w:t xml:space="preserve"> на </w:t>
      </w:r>
      <w:proofErr w:type="spellStart"/>
      <w:r w:rsidRPr="00EA51E2">
        <w:rPr>
          <w:lang w:val="ru-RU"/>
        </w:rPr>
        <w:t>мерките</w:t>
      </w:r>
      <w:proofErr w:type="spellEnd"/>
      <w:r w:rsidRPr="00EA51E2">
        <w:rPr>
          <w:lang w:val="ru-RU"/>
        </w:rPr>
        <w:t xml:space="preserve">, </w:t>
      </w:r>
      <w:proofErr w:type="spellStart"/>
      <w:r w:rsidRPr="00EA51E2">
        <w:rPr>
          <w:lang w:val="ru-RU"/>
        </w:rPr>
        <w:t>които</w:t>
      </w:r>
      <w:proofErr w:type="spellEnd"/>
      <w:r w:rsidRPr="00EA51E2">
        <w:rPr>
          <w:lang w:val="ru-RU"/>
        </w:rPr>
        <w:t xml:space="preserve"> </w:t>
      </w:r>
      <w:proofErr w:type="spellStart"/>
      <w:r w:rsidRPr="00EA51E2">
        <w:rPr>
          <w:lang w:val="ru-RU"/>
        </w:rPr>
        <w:t>ще</w:t>
      </w:r>
      <w:proofErr w:type="spellEnd"/>
      <w:r w:rsidRPr="00EA51E2">
        <w:rPr>
          <w:lang w:val="ru-RU"/>
        </w:rPr>
        <w:t xml:space="preserve"> </w:t>
      </w:r>
      <w:proofErr w:type="spellStart"/>
      <w:r w:rsidRPr="00EA51E2">
        <w:rPr>
          <w:lang w:val="ru-RU"/>
        </w:rPr>
        <w:t>бъдат</w:t>
      </w:r>
      <w:proofErr w:type="spellEnd"/>
      <w:r w:rsidRPr="00EA51E2">
        <w:rPr>
          <w:lang w:val="ru-RU"/>
        </w:rPr>
        <w:t xml:space="preserve"> </w:t>
      </w:r>
      <w:proofErr w:type="spellStart"/>
      <w:r w:rsidRPr="00EA51E2">
        <w:rPr>
          <w:lang w:val="ru-RU"/>
        </w:rPr>
        <w:t>предприети</w:t>
      </w:r>
      <w:proofErr w:type="spellEnd"/>
      <w:r w:rsidRPr="00EA51E2">
        <w:rPr>
          <w:lang w:val="ru-RU"/>
        </w:rPr>
        <w:t xml:space="preserve">. </w:t>
      </w:r>
    </w:p>
  </w:footnote>
  <w:footnote w:id="25">
    <w:p w14:paraId="5443ED6B"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6">
    <w:p w14:paraId="5443ED6C"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член 57, параграф 4 от Директива 2014/24/ЕС</w:t>
      </w:r>
    </w:p>
  </w:footnote>
  <w:footnote w:id="27">
    <w:p w14:paraId="5443ED6D"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Както</w:t>
      </w:r>
      <w:proofErr w:type="spellEnd"/>
      <w:r w:rsidRPr="00EA51E2">
        <w:rPr>
          <w:b/>
          <w:i/>
          <w:lang w:val="ru-RU"/>
        </w:rPr>
        <w:t xml:space="preserve"> е </w:t>
      </w:r>
      <w:proofErr w:type="spellStart"/>
      <w:r w:rsidRPr="00EA51E2">
        <w:rPr>
          <w:b/>
          <w:i/>
          <w:lang w:val="ru-RU"/>
        </w:rPr>
        <w:t>посочено</w:t>
      </w:r>
      <w:proofErr w:type="spellEnd"/>
      <w:r w:rsidRPr="00EA51E2">
        <w:rPr>
          <w:b/>
          <w:i/>
          <w:lang w:val="ru-RU"/>
        </w:rPr>
        <w:t xml:space="preserve"> за целите на </w:t>
      </w:r>
      <w:proofErr w:type="spellStart"/>
      <w:r w:rsidRPr="00EA51E2">
        <w:rPr>
          <w:b/>
          <w:i/>
          <w:lang w:val="ru-RU"/>
        </w:rPr>
        <w:t>настоящата</w:t>
      </w:r>
      <w:proofErr w:type="spellEnd"/>
      <w:r w:rsidRPr="00EA51E2">
        <w:rPr>
          <w:b/>
          <w:i/>
          <w:lang w:val="ru-RU"/>
        </w:rPr>
        <w:t xml:space="preserve"> процедура за </w:t>
      </w:r>
      <w:proofErr w:type="spellStart"/>
      <w:r w:rsidRPr="00EA51E2">
        <w:rPr>
          <w:b/>
          <w:i/>
          <w:lang w:val="ru-RU"/>
        </w:rPr>
        <w:t>възлагане</w:t>
      </w:r>
      <w:proofErr w:type="spellEnd"/>
      <w:r w:rsidRPr="00EA51E2">
        <w:rPr>
          <w:b/>
          <w:i/>
          <w:lang w:val="ru-RU"/>
        </w:rPr>
        <w:t xml:space="preserve"> на </w:t>
      </w:r>
      <w:proofErr w:type="spellStart"/>
      <w:r w:rsidRPr="00EA51E2">
        <w:rPr>
          <w:b/>
          <w:i/>
          <w:lang w:val="ru-RU"/>
        </w:rPr>
        <w:t>обществена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право, в </w:t>
      </w:r>
      <w:proofErr w:type="spellStart"/>
      <w:r w:rsidRPr="00EA51E2">
        <w:rPr>
          <w:b/>
          <w:i/>
          <w:lang w:val="ru-RU"/>
        </w:rPr>
        <w:t>обявлението</w:t>
      </w:r>
      <w:proofErr w:type="spellEnd"/>
      <w:r w:rsidRPr="00EA51E2">
        <w:rPr>
          <w:b/>
          <w:i/>
          <w:lang w:val="ru-RU"/>
        </w:rPr>
        <w:t xml:space="preserve"> или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поръчката</w:t>
      </w:r>
      <w:proofErr w:type="spellEnd"/>
      <w:r w:rsidRPr="00EA51E2">
        <w:rPr>
          <w:b/>
          <w:i/>
          <w:lang w:val="ru-RU"/>
        </w:rPr>
        <w:t xml:space="preserve"> или в член</w:t>
      </w:r>
      <w:r>
        <w:rPr>
          <w:b/>
          <w:i/>
        </w:rPr>
        <w:t> </w:t>
      </w:r>
      <w:r w:rsidRPr="00EA51E2">
        <w:rPr>
          <w:b/>
          <w:i/>
          <w:lang w:val="ru-RU"/>
        </w:rPr>
        <w:t>18, параграф</w:t>
      </w:r>
      <w:r>
        <w:rPr>
          <w:b/>
          <w:i/>
        </w:rPr>
        <w:t> </w:t>
      </w:r>
      <w:r w:rsidRPr="00EA51E2">
        <w:rPr>
          <w:b/>
          <w:i/>
          <w:lang w:val="ru-RU"/>
        </w:rPr>
        <w:t>2 от Директива 2014/24/ЕС</w:t>
      </w:r>
    </w:p>
  </w:footnote>
  <w:footnote w:id="28">
    <w:p w14:paraId="5443ED6E"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Вж</w:t>
      </w:r>
      <w:proofErr w:type="spellEnd"/>
      <w:r w:rsidRPr="00EA51E2">
        <w:rPr>
          <w:b/>
          <w:i/>
          <w:lang w:val="ru-RU"/>
        </w:rPr>
        <w:t xml:space="preserve">.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29">
    <w:p w14:paraId="5443ED6F"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Тази</w:t>
      </w:r>
      <w:proofErr w:type="spellEnd"/>
      <w:r w:rsidRPr="00EA51E2">
        <w:rPr>
          <w:lang w:val="ru-RU"/>
        </w:rPr>
        <w:t xml:space="preserve"> информация </w:t>
      </w:r>
      <w:r w:rsidRPr="00EA51E2">
        <w:rPr>
          <w:b/>
          <w:lang w:val="ru-RU"/>
        </w:rPr>
        <w:t>не</w:t>
      </w:r>
      <w:r w:rsidRPr="00EA51E2">
        <w:rPr>
          <w:lang w:val="ru-RU"/>
        </w:rPr>
        <w:t xml:space="preserve"> </w:t>
      </w:r>
      <w:proofErr w:type="spellStart"/>
      <w:r w:rsidRPr="00EA51E2">
        <w:rPr>
          <w:lang w:val="ru-RU"/>
        </w:rPr>
        <w:t>трябва</w:t>
      </w:r>
      <w:proofErr w:type="spellEnd"/>
      <w:r w:rsidRPr="00EA51E2">
        <w:rPr>
          <w:lang w:val="ru-RU"/>
        </w:rPr>
        <w:t xml:space="preserve"> да се </w:t>
      </w:r>
      <w:proofErr w:type="spellStart"/>
      <w:r w:rsidRPr="00EA51E2">
        <w:rPr>
          <w:lang w:val="ru-RU"/>
        </w:rPr>
        <w:t>дава</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изключването</w:t>
      </w:r>
      <w:proofErr w:type="spellEnd"/>
      <w:r w:rsidRPr="00EA51E2">
        <w:rPr>
          <w:lang w:val="ru-RU"/>
        </w:rPr>
        <w:t xml:space="preserve"> на </w:t>
      </w:r>
      <w:proofErr w:type="spellStart"/>
      <w:r w:rsidRPr="00EA51E2">
        <w:rPr>
          <w:lang w:val="ru-RU"/>
        </w:rPr>
        <w:t>икономически</w:t>
      </w:r>
      <w:proofErr w:type="spellEnd"/>
      <w:r w:rsidRPr="00EA51E2">
        <w:rPr>
          <w:lang w:val="ru-RU"/>
        </w:rPr>
        <w:t xml:space="preserve"> </w:t>
      </w:r>
      <w:proofErr w:type="spellStart"/>
      <w:r w:rsidRPr="00EA51E2">
        <w:rPr>
          <w:lang w:val="ru-RU"/>
        </w:rPr>
        <w:t>оператори</w:t>
      </w:r>
      <w:proofErr w:type="spellEnd"/>
      <w:r w:rsidRPr="00EA51E2">
        <w:rPr>
          <w:lang w:val="ru-RU"/>
        </w:rPr>
        <w:t xml:space="preserve"> в един от </w:t>
      </w:r>
      <w:proofErr w:type="spellStart"/>
      <w:r w:rsidRPr="00EA51E2">
        <w:rPr>
          <w:lang w:val="ru-RU"/>
        </w:rPr>
        <w:t>случаите</w:t>
      </w:r>
      <w:proofErr w:type="spellEnd"/>
      <w:r w:rsidRPr="00EA51E2">
        <w:rPr>
          <w:lang w:val="ru-RU"/>
        </w:rPr>
        <w:t xml:space="preserve">, </w:t>
      </w:r>
      <w:proofErr w:type="spellStart"/>
      <w:r w:rsidRPr="00EA51E2">
        <w:rPr>
          <w:lang w:val="ru-RU"/>
        </w:rPr>
        <w:t>изброени</w:t>
      </w:r>
      <w:proofErr w:type="spellEnd"/>
      <w:r w:rsidRPr="00EA51E2">
        <w:rPr>
          <w:lang w:val="ru-RU"/>
        </w:rPr>
        <w:t xml:space="preserve"> в </w:t>
      </w:r>
      <w:proofErr w:type="spellStart"/>
      <w:r w:rsidRPr="00EA51E2">
        <w:rPr>
          <w:lang w:val="ru-RU"/>
        </w:rPr>
        <w:t>букви</w:t>
      </w:r>
      <w:proofErr w:type="spellEnd"/>
      <w:r w:rsidRPr="00EA51E2">
        <w:rPr>
          <w:lang w:val="ru-RU"/>
        </w:rPr>
        <w:t xml:space="preserve"> а) — е), е </w:t>
      </w:r>
      <w:proofErr w:type="spellStart"/>
      <w:r w:rsidRPr="00EA51E2">
        <w:rPr>
          <w:b/>
          <w:u w:val="single"/>
          <w:lang w:val="ru-RU"/>
        </w:rPr>
        <w:t>задължително</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приложимото</w:t>
      </w:r>
      <w:proofErr w:type="spellEnd"/>
      <w:r w:rsidRPr="00EA51E2">
        <w:rPr>
          <w:lang w:val="ru-RU"/>
        </w:rPr>
        <w:t xml:space="preserve"> </w:t>
      </w:r>
      <w:proofErr w:type="spellStart"/>
      <w:r w:rsidRPr="00EA51E2">
        <w:rPr>
          <w:lang w:val="ru-RU"/>
        </w:rPr>
        <w:t>национално</w:t>
      </w:r>
      <w:proofErr w:type="spellEnd"/>
      <w:r w:rsidRPr="00EA51E2">
        <w:rPr>
          <w:lang w:val="ru-RU"/>
        </w:rPr>
        <w:t xml:space="preserve"> право </w:t>
      </w:r>
      <w:r w:rsidRPr="00EA51E2">
        <w:rPr>
          <w:b/>
          <w:lang w:val="ru-RU"/>
        </w:rPr>
        <w:t xml:space="preserve">без </w:t>
      </w:r>
      <w:proofErr w:type="spellStart"/>
      <w:r w:rsidRPr="00EA51E2">
        <w:rPr>
          <w:b/>
          <w:lang w:val="ru-RU"/>
        </w:rPr>
        <w:t>каквато</w:t>
      </w:r>
      <w:proofErr w:type="spellEnd"/>
      <w:r w:rsidRPr="00EA51E2">
        <w:rPr>
          <w:b/>
          <w:lang w:val="ru-RU"/>
        </w:rPr>
        <w:t xml:space="preserve"> и да е</w:t>
      </w:r>
      <w:r w:rsidRPr="00EA51E2">
        <w:rPr>
          <w:lang w:val="ru-RU"/>
        </w:rPr>
        <w:t xml:space="preserve"> </w:t>
      </w:r>
      <w:proofErr w:type="spellStart"/>
      <w:r w:rsidRPr="00EA51E2">
        <w:rPr>
          <w:b/>
          <w:lang w:val="ru-RU"/>
        </w:rPr>
        <w:t>възможност</w:t>
      </w:r>
      <w:proofErr w:type="spellEnd"/>
      <w:r w:rsidRPr="00EA51E2">
        <w:rPr>
          <w:b/>
          <w:lang w:val="ru-RU"/>
        </w:rPr>
        <w:t xml:space="preserve"> за дерогация</w:t>
      </w:r>
      <w:r w:rsidRPr="00EA51E2">
        <w:rPr>
          <w:lang w:val="ru-RU"/>
        </w:rPr>
        <w:t xml:space="preserve">, </w:t>
      </w:r>
      <w:proofErr w:type="spellStart"/>
      <w:r w:rsidRPr="00EA51E2">
        <w:rPr>
          <w:lang w:val="ru-RU"/>
        </w:rPr>
        <w:t>дори</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икономическият</w:t>
      </w:r>
      <w:proofErr w:type="spellEnd"/>
      <w:r w:rsidRPr="00EA51E2">
        <w:rPr>
          <w:lang w:val="ru-RU"/>
        </w:rPr>
        <w:t xml:space="preserve"> оператор е в </w:t>
      </w:r>
      <w:proofErr w:type="spellStart"/>
      <w:r w:rsidRPr="00EA51E2">
        <w:rPr>
          <w:lang w:val="ru-RU"/>
        </w:rPr>
        <w:t>състояние</w:t>
      </w:r>
      <w:proofErr w:type="spellEnd"/>
      <w:r w:rsidRPr="00EA51E2">
        <w:rPr>
          <w:lang w:val="ru-RU"/>
        </w:rPr>
        <w:t xml:space="preserve"> да </w:t>
      </w:r>
      <w:proofErr w:type="spellStart"/>
      <w:r w:rsidRPr="00EA51E2">
        <w:rPr>
          <w:lang w:val="ru-RU"/>
        </w:rPr>
        <w:t>изпълни</w:t>
      </w:r>
      <w:proofErr w:type="spellEnd"/>
      <w:r w:rsidRPr="00EA51E2">
        <w:rPr>
          <w:lang w:val="ru-RU"/>
        </w:rPr>
        <w:t xml:space="preserve"> </w:t>
      </w:r>
      <w:proofErr w:type="spellStart"/>
      <w:r w:rsidRPr="00EA51E2">
        <w:rPr>
          <w:lang w:val="ru-RU"/>
        </w:rPr>
        <w:t>поръчката</w:t>
      </w:r>
      <w:proofErr w:type="spellEnd"/>
      <w:r w:rsidRPr="00EA51E2">
        <w:rPr>
          <w:lang w:val="ru-RU"/>
        </w:rPr>
        <w:t>.</w:t>
      </w:r>
    </w:p>
  </w:footnote>
  <w:footnote w:id="30">
    <w:p w14:paraId="5443ED70"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Ако</w:t>
      </w:r>
      <w:proofErr w:type="spellEnd"/>
      <w:r w:rsidRPr="00EA51E2">
        <w:rPr>
          <w:b/>
          <w:i/>
          <w:lang w:val="ru-RU"/>
        </w:rPr>
        <w:t xml:space="preserve"> е приложимо, </w:t>
      </w:r>
      <w:proofErr w:type="spellStart"/>
      <w:r w:rsidRPr="00EA51E2">
        <w:rPr>
          <w:b/>
          <w:i/>
          <w:lang w:val="ru-RU"/>
        </w:rPr>
        <w:t>вж</w:t>
      </w:r>
      <w:proofErr w:type="spellEnd"/>
      <w:r w:rsidRPr="00EA51E2">
        <w:rPr>
          <w:b/>
          <w:i/>
          <w:lang w:val="ru-RU"/>
        </w:rPr>
        <w:t xml:space="preserve">. </w:t>
      </w:r>
      <w:proofErr w:type="spellStart"/>
      <w:r w:rsidRPr="00EA51E2">
        <w:rPr>
          <w:b/>
          <w:i/>
          <w:lang w:val="ru-RU"/>
        </w:rPr>
        <w:t>определенията</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в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1">
    <w:p w14:paraId="5443ED71"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Както</w:t>
      </w:r>
      <w:proofErr w:type="spellEnd"/>
      <w:r w:rsidRPr="00EA51E2">
        <w:rPr>
          <w:b/>
          <w:i/>
          <w:lang w:val="ru-RU"/>
        </w:rPr>
        <w:t xml:space="preserve"> е </w:t>
      </w:r>
      <w:proofErr w:type="spellStart"/>
      <w:r w:rsidRPr="00EA51E2">
        <w:rPr>
          <w:b/>
          <w:i/>
          <w:lang w:val="ru-RU"/>
        </w:rPr>
        <w:t>посочено</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в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2">
    <w:p w14:paraId="5443ED72"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33">
    <w:p w14:paraId="5443ED73"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Както</w:t>
      </w:r>
      <w:proofErr w:type="spellEnd"/>
      <w:r w:rsidRPr="00EA51E2">
        <w:rPr>
          <w:lang w:val="ru-RU"/>
        </w:rPr>
        <w:t xml:space="preserve"> е описано в приложение</w:t>
      </w:r>
      <w:r>
        <w:t> XI</w:t>
      </w:r>
      <w:r w:rsidRPr="00EA51E2">
        <w:rPr>
          <w:lang w:val="ru-RU"/>
        </w:rPr>
        <w:t xml:space="preserve"> </w:t>
      </w:r>
      <w:proofErr w:type="spellStart"/>
      <w:r w:rsidRPr="00EA51E2">
        <w:rPr>
          <w:lang w:val="ru-RU"/>
        </w:rPr>
        <w:t>към</w:t>
      </w:r>
      <w:proofErr w:type="spellEnd"/>
      <w:r w:rsidRPr="00EA51E2">
        <w:rPr>
          <w:lang w:val="ru-RU"/>
        </w:rPr>
        <w:t xml:space="preserve"> Директива 2014/24/ЕС; </w:t>
      </w:r>
      <w:proofErr w:type="spellStart"/>
      <w:r w:rsidRPr="00EA51E2">
        <w:rPr>
          <w:b/>
          <w:i/>
          <w:lang w:val="ru-RU"/>
        </w:rPr>
        <w:t>възможно</w:t>
      </w:r>
      <w:proofErr w:type="spellEnd"/>
      <w:r w:rsidRPr="00EA51E2">
        <w:rPr>
          <w:b/>
          <w:i/>
          <w:lang w:val="ru-RU"/>
        </w:rPr>
        <w:t xml:space="preserve"> е по отношение на </w:t>
      </w:r>
      <w:proofErr w:type="spellStart"/>
      <w:r w:rsidRPr="00EA51E2">
        <w:rPr>
          <w:b/>
          <w:i/>
          <w:lang w:val="ru-RU"/>
        </w:rPr>
        <w:t>икономическите</w:t>
      </w:r>
      <w:proofErr w:type="spellEnd"/>
      <w:r w:rsidRPr="00EA51E2">
        <w:rPr>
          <w:b/>
          <w:i/>
          <w:lang w:val="ru-RU"/>
        </w:rPr>
        <w:t xml:space="preserve"> </w:t>
      </w:r>
      <w:proofErr w:type="spellStart"/>
      <w:r w:rsidRPr="00EA51E2">
        <w:rPr>
          <w:b/>
          <w:i/>
          <w:lang w:val="ru-RU"/>
        </w:rPr>
        <w:t>оператори</w:t>
      </w:r>
      <w:proofErr w:type="spellEnd"/>
      <w:r w:rsidRPr="00EA51E2">
        <w:rPr>
          <w:b/>
          <w:i/>
          <w:lang w:val="ru-RU"/>
        </w:rPr>
        <w:t xml:space="preserve"> от </w:t>
      </w:r>
      <w:proofErr w:type="spellStart"/>
      <w:r w:rsidRPr="00EA51E2">
        <w:rPr>
          <w:b/>
          <w:i/>
          <w:lang w:val="ru-RU"/>
        </w:rPr>
        <w:t>някои</w:t>
      </w:r>
      <w:proofErr w:type="spellEnd"/>
      <w:r w:rsidRPr="00EA51E2">
        <w:rPr>
          <w:b/>
          <w:i/>
          <w:lang w:val="ru-RU"/>
        </w:rPr>
        <w:t xml:space="preserve"> </w:t>
      </w:r>
      <w:proofErr w:type="spellStart"/>
      <w:r w:rsidRPr="00EA51E2">
        <w:rPr>
          <w:b/>
          <w:i/>
          <w:lang w:val="ru-RU"/>
        </w:rPr>
        <w:t>държави</w:t>
      </w:r>
      <w:proofErr w:type="spellEnd"/>
      <w:r w:rsidRPr="00EA51E2">
        <w:rPr>
          <w:b/>
          <w:i/>
          <w:lang w:val="ru-RU"/>
        </w:rPr>
        <w:t xml:space="preserve"> </w:t>
      </w:r>
      <w:proofErr w:type="spellStart"/>
      <w:r w:rsidRPr="00EA51E2">
        <w:rPr>
          <w:b/>
          <w:i/>
          <w:lang w:val="ru-RU"/>
        </w:rPr>
        <w:t>членки</w:t>
      </w:r>
      <w:proofErr w:type="spellEnd"/>
      <w:r w:rsidRPr="00EA51E2">
        <w:rPr>
          <w:b/>
          <w:i/>
          <w:lang w:val="ru-RU"/>
        </w:rPr>
        <w:t xml:space="preserve"> да се </w:t>
      </w:r>
      <w:proofErr w:type="spellStart"/>
      <w:r w:rsidRPr="00EA51E2">
        <w:rPr>
          <w:b/>
          <w:i/>
          <w:lang w:val="ru-RU"/>
        </w:rPr>
        <w:t>прилагат</w:t>
      </w:r>
      <w:proofErr w:type="spellEnd"/>
      <w:r w:rsidRPr="00EA51E2">
        <w:rPr>
          <w:b/>
          <w:i/>
          <w:lang w:val="ru-RU"/>
        </w:rPr>
        <w:t xml:space="preserve"> </w:t>
      </w:r>
      <w:proofErr w:type="spellStart"/>
      <w:r w:rsidRPr="00EA51E2">
        <w:rPr>
          <w:b/>
          <w:i/>
          <w:lang w:val="ru-RU"/>
        </w:rPr>
        <w:t>други</w:t>
      </w:r>
      <w:proofErr w:type="spellEnd"/>
      <w:r w:rsidRPr="00EA51E2">
        <w:rPr>
          <w:b/>
          <w:i/>
          <w:lang w:val="ru-RU"/>
        </w:rPr>
        <w:t xml:space="preserve"> </w:t>
      </w:r>
      <w:proofErr w:type="spellStart"/>
      <w:r w:rsidRPr="00EA51E2">
        <w:rPr>
          <w:b/>
          <w:i/>
          <w:lang w:val="ru-RU"/>
        </w:rPr>
        <w:t>изисквания</w:t>
      </w:r>
      <w:proofErr w:type="spellEnd"/>
      <w:r w:rsidRPr="00EA51E2">
        <w:rPr>
          <w:b/>
          <w:i/>
          <w:lang w:val="ru-RU"/>
        </w:rPr>
        <w:t xml:space="preserve">, </w:t>
      </w:r>
      <w:proofErr w:type="spellStart"/>
      <w:r w:rsidRPr="00EA51E2">
        <w:rPr>
          <w:b/>
          <w:i/>
          <w:lang w:val="ru-RU"/>
        </w:rPr>
        <w:t>посочени</w:t>
      </w:r>
      <w:proofErr w:type="spellEnd"/>
      <w:r w:rsidRPr="00EA51E2">
        <w:rPr>
          <w:b/>
          <w:i/>
          <w:lang w:val="ru-RU"/>
        </w:rPr>
        <w:t xml:space="preserve"> в </w:t>
      </w:r>
      <w:proofErr w:type="spellStart"/>
      <w:r w:rsidRPr="00EA51E2">
        <w:rPr>
          <w:b/>
          <w:i/>
          <w:lang w:val="ru-RU"/>
        </w:rPr>
        <w:t>същото</w:t>
      </w:r>
      <w:proofErr w:type="spellEnd"/>
      <w:r w:rsidRPr="00EA51E2">
        <w:rPr>
          <w:b/>
          <w:i/>
          <w:lang w:val="ru-RU"/>
        </w:rPr>
        <w:t xml:space="preserve"> приложение</w:t>
      </w:r>
    </w:p>
  </w:footnote>
  <w:footnote w:id="34">
    <w:p w14:paraId="5443ED74"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Само </w:t>
      </w:r>
      <w:proofErr w:type="spellStart"/>
      <w:r w:rsidRPr="00EA51E2">
        <w:rPr>
          <w:lang w:val="ru-RU"/>
        </w:rPr>
        <w:t>ако</w:t>
      </w:r>
      <w:proofErr w:type="spellEnd"/>
      <w:r w:rsidRPr="00EA51E2">
        <w:rPr>
          <w:lang w:val="ru-RU"/>
        </w:rPr>
        <w:t xml:space="preserve"> е разрешено в </w:t>
      </w:r>
      <w:proofErr w:type="spellStart"/>
      <w:r w:rsidRPr="00EA51E2">
        <w:rPr>
          <w:lang w:val="ru-RU"/>
        </w:rPr>
        <w:t>съответното</w:t>
      </w:r>
      <w:proofErr w:type="spellEnd"/>
      <w:r w:rsidRPr="00EA51E2">
        <w:rPr>
          <w:lang w:val="ru-RU"/>
        </w:rPr>
        <w:t xml:space="preserve"> </w:t>
      </w:r>
      <w:proofErr w:type="spellStart"/>
      <w:r w:rsidRPr="00EA51E2">
        <w:rPr>
          <w:lang w:val="ru-RU"/>
        </w:rPr>
        <w:t>обявление</w:t>
      </w:r>
      <w:proofErr w:type="spellEnd"/>
      <w:r w:rsidRPr="00EA51E2">
        <w:rPr>
          <w:lang w:val="ru-RU"/>
        </w:rPr>
        <w:t xml:space="preserve"> или в </w:t>
      </w:r>
      <w:proofErr w:type="spellStart"/>
      <w:r w:rsidRPr="00EA51E2">
        <w:rPr>
          <w:lang w:val="ru-RU"/>
        </w:rPr>
        <w:t>документацията</w:t>
      </w:r>
      <w:proofErr w:type="spellEnd"/>
      <w:r w:rsidRPr="00EA51E2">
        <w:rPr>
          <w:lang w:val="ru-RU"/>
        </w:rPr>
        <w:t xml:space="preserve"> за </w:t>
      </w:r>
      <w:proofErr w:type="spellStart"/>
      <w:r w:rsidRPr="00EA51E2">
        <w:rPr>
          <w:lang w:val="ru-RU"/>
        </w:rPr>
        <w:t>обществената</w:t>
      </w:r>
      <w:proofErr w:type="spellEnd"/>
      <w:r w:rsidRPr="00EA51E2">
        <w:rPr>
          <w:lang w:val="ru-RU"/>
        </w:rPr>
        <w:t xml:space="preserve"> </w:t>
      </w:r>
      <w:proofErr w:type="spellStart"/>
      <w:r w:rsidRPr="00EA51E2">
        <w:rPr>
          <w:lang w:val="ru-RU"/>
        </w:rPr>
        <w:t>поръчка</w:t>
      </w:r>
      <w:proofErr w:type="spellEnd"/>
      <w:r w:rsidRPr="00EA51E2">
        <w:rPr>
          <w:lang w:val="ru-RU"/>
        </w:rPr>
        <w:t>.</w:t>
      </w:r>
    </w:p>
  </w:footnote>
  <w:footnote w:id="35">
    <w:p w14:paraId="5443ED75"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Само </w:t>
      </w:r>
      <w:proofErr w:type="spellStart"/>
      <w:r w:rsidRPr="00EA51E2">
        <w:rPr>
          <w:lang w:val="ru-RU"/>
        </w:rPr>
        <w:t>ако</w:t>
      </w:r>
      <w:proofErr w:type="spellEnd"/>
      <w:r w:rsidRPr="00EA51E2">
        <w:rPr>
          <w:lang w:val="ru-RU"/>
        </w:rPr>
        <w:t xml:space="preserve"> е разрешено в </w:t>
      </w:r>
      <w:proofErr w:type="spellStart"/>
      <w:r w:rsidRPr="00EA51E2">
        <w:rPr>
          <w:lang w:val="ru-RU"/>
        </w:rPr>
        <w:t>съответното</w:t>
      </w:r>
      <w:proofErr w:type="spellEnd"/>
      <w:r w:rsidRPr="00EA51E2">
        <w:rPr>
          <w:lang w:val="ru-RU"/>
        </w:rPr>
        <w:t xml:space="preserve"> </w:t>
      </w:r>
      <w:proofErr w:type="spellStart"/>
      <w:r w:rsidRPr="00EA51E2">
        <w:rPr>
          <w:lang w:val="ru-RU"/>
        </w:rPr>
        <w:t>обявление</w:t>
      </w:r>
      <w:proofErr w:type="spellEnd"/>
      <w:r w:rsidRPr="00EA51E2">
        <w:rPr>
          <w:lang w:val="ru-RU"/>
        </w:rPr>
        <w:t xml:space="preserve"> или в </w:t>
      </w:r>
      <w:proofErr w:type="spellStart"/>
      <w:r w:rsidRPr="00EA51E2">
        <w:rPr>
          <w:lang w:val="ru-RU"/>
        </w:rPr>
        <w:t>документацията</w:t>
      </w:r>
      <w:proofErr w:type="spellEnd"/>
      <w:r w:rsidRPr="00EA51E2">
        <w:rPr>
          <w:lang w:val="ru-RU"/>
        </w:rPr>
        <w:t xml:space="preserve"> за </w:t>
      </w:r>
      <w:proofErr w:type="spellStart"/>
      <w:r w:rsidRPr="00EA51E2">
        <w:rPr>
          <w:lang w:val="ru-RU"/>
        </w:rPr>
        <w:t>обществената</w:t>
      </w:r>
      <w:proofErr w:type="spellEnd"/>
      <w:r w:rsidRPr="00EA51E2">
        <w:rPr>
          <w:lang w:val="ru-RU"/>
        </w:rPr>
        <w:t xml:space="preserve"> </w:t>
      </w:r>
      <w:proofErr w:type="spellStart"/>
      <w:r w:rsidRPr="00EA51E2">
        <w:rPr>
          <w:lang w:val="ru-RU"/>
        </w:rPr>
        <w:t>поръчка</w:t>
      </w:r>
      <w:proofErr w:type="spellEnd"/>
      <w:r w:rsidRPr="00EA51E2">
        <w:rPr>
          <w:lang w:val="ru-RU"/>
        </w:rPr>
        <w:t>.</w:t>
      </w:r>
    </w:p>
  </w:footnote>
  <w:footnote w:id="36">
    <w:p w14:paraId="5443ED76"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w:t>
      </w:r>
      <w:proofErr w:type="spellStart"/>
      <w:r w:rsidRPr="00EA51E2">
        <w:rPr>
          <w:lang w:val="ru-RU"/>
        </w:rPr>
        <w:t>съотношението</w:t>
      </w:r>
      <w:proofErr w:type="spellEnd"/>
      <w:r w:rsidRPr="00EA51E2">
        <w:rPr>
          <w:lang w:val="ru-RU"/>
        </w:rPr>
        <w:t xml:space="preserve"> между </w:t>
      </w:r>
      <w:proofErr w:type="spellStart"/>
      <w:r w:rsidRPr="00EA51E2">
        <w:rPr>
          <w:lang w:val="ru-RU"/>
        </w:rPr>
        <w:t>активите</w:t>
      </w:r>
      <w:proofErr w:type="spellEnd"/>
      <w:r w:rsidRPr="00EA51E2">
        <w:rPr>
          <w:lang w:val="ru-RU"/>
        </w:rPr>
        <w:t xml:space="preserve"> и </w:t>
      </w:r>
      <w:proofErr w:type="spellStart"/>
      <w:r w:rsidRPr="00EA51E2">
        <w:rPr>
          <w:lang w:val="ru-RU"/>
        </w:rPr>
        <w:t>пасивите</w:t>
      </w:r>
      <w:proofErr w:type="spellEnd"/>
      <w:r w:rsidRPr="00EA51E2">
        <w:rPr>
          <w:lang w:val="ru-RU"/>
        </w:rPr>
        <w:t>.</w:t>
      </w:r>
    </w:p>
  </w:footnote>
  <w:footnote w:id="37">
    <w:p w14:paraId="5443ED77"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w:t>
      </w:r>
      <w:proofErr w:type="spellStart"/>
      <w:r w:rsidRPr="00EA51E2">
        <w:rPr>
          <w:lang w:val="ru-RU"/>
        </w:rPr>
        <w:t>съотношението</w:t>
      </w:r>
      <w:proofErr w:type="spellEnd"/>
      <w:r w:rsidRPr="00EA51E2">
        <w:rPr>
          <w:lang w:val="ru-RU"/>
        </w:rPr>
        <w:t xml:space="preserve"> между </w:t>
      </w:r>
      <w:proofErr w:type="spellStart"/>
      <w:r w:rsidRPr="00EA51E2">
        <w:rPr>
          <w:lang w:val="ru-RU"/>
        </w:rPr>
        <w:t>активите</w:t>
      </w:r>
      <w:proofErr w:type="spellEnd"/>
      <w:r w:rsidRPr="00EA51E2">
        <w:rPr>
          <w:lang w:val="ru-RU"/>
        </w:rPr>
        <w:t xml:space="preserve"> и </w:t>
      </w:r>
      <w:proofErr w:type="spellStart"/>
      <w:r w:rsidRPr="00EA51E2">
        <w:rPr>
          <w:lang w:val="ru-RU"/>
        </w:rPr>
        <w:t>пасивите</w:t>
      </w:r>
      <w:proofErr w:type="spellEnd"/>
      <w:r w:rsidRPr="00EA51E2">
        <w:rPr>
          <w:lang w:val="ru-RU"/>
        </w:rPr>
        <w:t>.</w:t>
      </w:r>
    </w:p>
  </w:footnote>
  <w:footnote w:id="38">
    <w:p w14:paraId="5443ED78"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39">
    <w:p w14:paraId="5443ED79"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могат</w:t>
      </w:r>
      <w:proofErr w:type="spellEnd"/>
      <w:r w:rsidRPr="00EA51E2">
        <w:rPr>
          <w:lang w:val="ru-RU"/>
        </w:rPr>
        <w:t xml:space="preserve"> да </w:t>
      </w:r>
      <w:proofErr w:type="spellStart"/>
      <w:r w:rsidRPr="00EA51E2">
        <w:rPr>
          <w:b/>
          <w:lang w:val="ru-RU"/>
        </w:rPr>
        <w:t>изискат</w:t>
      </w:r>
      <w:proofErr w:type="spellEnd"/>
      <w:r w:rsidRPr="00EA51E2">
        <w:rPr>
          <w:lang w:val="ru-RU"/>
        </w:rPr>
        <w:t xml:space="preserve"> </w:t>
      </w:r>
      <w:proofErr w:type="spellStart"/>
      <w:r w:rsidRPr="00EA51E2">
        <w:rPr>
          <w:lang w:val="ru-RU"/>
        </w:rPr>
        <w:t>наличието</w:t>
      </w:r>
      <w:proofErr w:type="spellEnd"/>
      <w:r w:rsidRPr="00EA51E2">
        <w:rPr>
          <w:lang w:val="ru-RU"/>
        </w:rPr>
        <w:t xml:space="preserve"> на опит до пет </w:t>
      </w:r>
      <w:proofErr w:type="spellStart"/>
      <w:r w:rsidRPr="00EA51E2">
        <w:rPr>
          <w:lang w:val="ru-RU"/>
        </w:rPr>
        <w:t>години</w:t>
      </w:r>
      <w:proofErr w:type="spellEnd"/>
      <w:r w:rsidRPr="00EA51E2">
        <w:rPr>
          <w:lang w:val="ru-RU"/>
        </w:rPr>
        <w:t xml:space="preserve"> и да </w:t>
      </w:r>
      <w:proofErr w:type="spellStart"/>
      <w:r w:rsidRPr="00EA51E2">
        <w:rPr>
          <w:b/>
          <w:lang w:val="ru-RU"/>
        </w:rPr>
        <w:t>приемат</w:t>
      </w:r>
      <w:proofErr w:type="spellEnd"/>
      <w:r w:rsidRPr="00EA51E2">
        <w:rPr>
          <w:lang w:val="ru-RU"/>
        </w:rPr>
        <w:t xml:space="preserve"> опит </w:t>
      </w:r>
      <w:proofErr w:type="spellStart"/>
      <w:r w:rsidRPr="00EA51E2">
        <w:rPr>
          <w:lang w:val="ru-RU"/>
        </w:rPr>
        <w:t>отпреди</w:t>
      </w:r>
      <w:proofErr w:type="spellEnd"/>
      <w:r w:rsidRPr="00EA51E2">
        <w:rPr>
          <w:lang w:val="ru-RU"/>
        </w:rPr>
        <w:t xml:space="preserve"> </w:t>
      </w:r>
      <w:proofErr w:type="spellStart"/>
      <w:r w:rsidRPr="00EA51E2">
        <w:rPr>
          <w:b/>
          <w:lang w:val="ru-RU"/>
        </w:rPr>
        <w:t>повече</w:t>
      </w:r>
      <w:proofErr w:type="spellEnd"/>
      <w:r w:rsidRPr="00EA51E2">
        <w:rPr>
          <w:lang w:val="ru-RU"/>
        </w:rPr>
        <w:t xml:space="preserve"> от пет </w:t>
      </w:r>
      <w:proofErr w:type="spellStart"/>
      <w:r w:rsidRPr="00EA51E2">
        <w:rPr>
          <w:lang w:val="ru-RU"/>
        </w:rPr>
        <w:t>години</w:t>
      </w:r>
      <w:proofErr w:type="spellEnd"/>
      <w:r w:rsidRPr="00EA51E2">
        <w:rPr>
          <w:lang w:val="ru-RU"/>
        </w:rPr>
        <w:t>.</w:t>
      </w:r>
    </w:p>
  </w:footnote>
  <w:footnote w:id="40">
    <w:p w14:paraId="5443ED7A"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могат</w:t>
      </w:r>
      <w:proofErr w:type="spellEnd"/>
      <w:r w:rsidRPr="00EA51E2">
        <w:rPr>
          <w:lang w:val="ru-RU"/>
        </w:rPr>
        <w:t xml:space="preserve"> да </w:t>
      </w:r>
      <w:proofErr w:type="spellStart"/>
      <w:r w:rsidRPr="00EA51E2">
        <w:rPr>
          <w:b/>
          <w:lang w:val="ru-RU"/>
        </w:rPr>
        <w:t>изискат</w:t>
      </w:r>
      <w:proofErr w:type="spellEnd"/>
      <w:r w:rsidRPr="00EA51E2">
        <w:rPr>
          <w:lang w:val="ru-RU"/>
        </w:rPr>
        <w:t xml:space="preserve"> </w:t>
      </w:r>
      <w:proofErr w:type="spellStart"/>
      <w:r w:rsidRPr="00EA51E2">
        <w:rPr>
          <w:lang w:val="ru-RU"/>
        </w:rPr>
        <w:t>наличието</w:t>
      </w:r>
      <w:proofErr w:type="spellEnd"/>
      <w:r w:rsidRPr="00EA51E2">
        <w:rPr>
          <w:lang w:val="ru-RU"/>
        </w:rPr>
        <w:t xml:space="preserve"> на опит до три </w:t>
      </w:r>
      <w:proofErr w:type="spellStart"/>
      <w:r w:rsidRPr="00EA51E2">
        <w:rPr>
          <w:lang w:val="ru-RU"/>
        </w:rPr>
        <w:t>години</w:t>
      </w:r>
      <w:proofErr w:type="spellEnd"/>
      <w:r w:rsidRPr="00EA51E2">
        <w:rPr>
          <w:lang w:val="ru-RU"/>
        </w:rPr>
        <w:t xml:space="preserve"> и да </w:t>
      </w:r>
      <w:proofErr w:type="spellStart"/>
      <w:r w:rsidRPr="00EA51E2">
        <w:rPr>
          <w:b/>
          <w:lang w:val="ru-RU"/>
        </w:rPr>
        <w:t>приемат</w:t>
      </w:r>
      <w:proofErr w:type="spellEnd"/>
      <w:r w:rsidRPr="00EA51E2">
        <w:rPr>
          <w:lang w:val="ru-RU"/>
        </w:rPr>
        <w:t xml:space="preserve"> опит </w:t>
      </w:r>
      <w:proofErr w:type="spellStart"/>
      <w:r w:rsidRPr="00EA51E2">
        <w:rPr>
          <w:lang w:val="ru-RU"/>
        </w:rPr>
        <w:t>отпреди</w:t>
      </w:r>
      <w:proofErr w:type="spellEnd"/>
      <w:r w:rsidRPr="00EA51E2">
        <w:rPr>
          <w:lang w:val="ru-RU"/>
        </w:rPr>
        <w:t xml:space="preserve"> </w:t>
      </w:r>
      <w:proofErr w:type="spellStart"/>
      <w:r w:rsidRPr="00EA51E2">
        <w:rPr>
          <w:b/>
          <w:lang w:val="ru-RU"/>
        </w:rPr>
        <w:t>повече</w:t>
      </w:r>
      <w:proofErr w:type="spellEnd"/>
      <w:r w:rsidRPr="00EA51E2">
        <w:rPr>
          <w:lang w:val="ru-RU"/>
        </w:rPr>
        <w:t xml:space="preserve"> от три </w:t>
      </w:r>
      <w:proofErr w:type="spellStart"/>
      <w:r w:rsidRPr="00EA51E2">
        <w:rPr>
          <w:lang w:val="ru-RU"/>
        </w:rPr>
        <w:t>години</w:t>
      </w:r>
      <w:proofErr w:type="spellEnd"/>
      <w:r w:rsidRPr="00EA51E2">
        <w:rPr>
          <w:lang w:val="ru-RU"/>
        </w:rPr>
        <w:t>.</w:t>
      </w:r>
    </w:p>
  </w:footnote>
  <w:footnote w:id="41">
    <w:p w14:paraId="5443ED7B"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 </w:t>
      </w:r>
      <w:proofErr w:type="spellStart"/>
      <w:r w:rsidRPr="00EA51E2">
        <w:rPr>
          <w:lang w:val="ru-RU"/>
        </w:rPr>
        <w:t>други</w:t>
      </w:r>
      <w:proofErr w:type="spellEnd"/>
      <w:r w:rsidRPr="00EA51E2">
        <w:rPr>
          <w:lang w:val="ru-RU"/>
        </w:rPr>
        <w:t xml:space="preserve"> </w:t>
      </w:r>
      <w:proofErr w:type="spellStart"/>
      <w:r w:rsidRPr="00EA51E2">
        <w:rPr>
          <w:lang w:val="ru-RU"/>
        </w:rPr>
        <w:t>думи</w:t>
      </w:r>
      <w:proofErr w:type="spellEnd"/>
      <w:r w:rsidRPr="00EA51E2">
        <w:rPr>
          <w:lang w:val="ru-RU"/>
        </w:rPr>
        <w:t xml:space="preserve">, </w:t>
      </w:r>
      <w:proofErr w:type="spellStart"/>
      <w:r w:rsidRPr="00EA51E2">
        <w:rPr>
          <w:b/>
          <w:u w:val="single"/>
          <w:lang w:val="ru-RU"/>
        </w:rPr>
        <w:t>всички</w:t>
      </w:r>
      <w:proofErr w:type="spellEnd"/>
      <w:r w:rsidRPr="00EA51E2">
        <w:rPr>
          <w:lang w:val="ru-RU"/>
        </w:rPr>
        <w:t xml:space="preserve"> получатели </w:t>
      </w:r>
      <w:proofErr w:type="spellStart"/>
      <w:r w:rsidRPr="00EA51E2">
        <w:rPr>
          <w:lang w:val="ru-RU"/>
        </w:rPr>
        <w:t>следва</w:t>
      </w:r>
      <w:proofErr w:type="spellEnd"/>
      <w:r w:rsidRPr="00EA51E2">
        <w:rPr>
          <w:lang w:val="ru-RU"/>
        </w:rPr>
        <w:t xml:space="preserve"> да </w:t>
      </w:r>
      <w:proofErr w:type="spellStart"/>
      <w:r w:rsidRPr="00EA51E2">
        <w:rPr>
          <w:lang w:val="ru-RU"/>
        </w:rPr>
        <w:t>бъдат</w:t>
      </w:r>
      <w:proofErr w:type="spellEnd"/>
      <w:r w:rsidRPr="00EA51E2">
        <w:rPr>
          <w:lang w:val="ru-RU"/>
        </w:rPr>
        <w:t xml:space="preserve"> </w:t>
      </w:r>
      <w:proofErr w:type="spellStart"/>
      <w:r w:rsidRPr="00EA51E2">
        <w:rPr>
          <w:lang w:val="ru-RU"/>
        </w:rPr>
        <w:t>изброени</w:t>
      </w:r>
      <w:proofErr w:type="spellEnd"/>
      <w:r w:rsidRPr="00EA51E2">
        <w:rPr>
          <w:lang w:val="ru-RU"/>
        </w:rPr>
        <w:t xml:space="preserve"> и </w:t>
      </w:r>
      <w:proofErr w:type="spellStart"/>
      <w:r w:rsidRPr="00EA51E2">
        <w:rPr>
          <w:lang w:val="ru-RU"/>
        </w:rPr>
        <w:t>списъкът</w:t>
      </w:r>
      <w:proofErr w:type="spellEnd"/>
      <w:r w:rsidRPr="00EA51E2">
        <w:rPr>
          <w:lang w:val="ru-RU"/>
        </w:rPr>
        <w:t xml:space="preserve"> </w:t>
      </w:r>
      <w:proofErr w:type="spellStart"/>
      <w:r w:rsidRPr="00EA51E2">
        <w:rPr>
          <w:lang w:val="ru-RU"/>
        </w:rPr>
        <w:t>следва</w:t>
      </w:r>
      <w:proofErr w:type="spellEnd"/>
      <w:r w:rsidRPr="00EA51E2">
        <w:rPr>
          <w:lang w:val="ru-RU"/>
        </w:rPr>
        <w:t xml:space="preserve"> да </w:t>
      </w:r>
      <w:proofErr w:type="spellStart"/>
      <w:r w:rsidRPr="00EA51E2">
        <w:rPr>
          <w:lang w:val="ru-RU"/>
        </w:rPr>
        <w:t>включва</w:t>
      </w:r>
      <w:proofErr w:type="spellEnd"/>
      <w:r w:rsidRPr="00EA51E2">
        <w:rPr>
          <w:lang w:val="ru-RU"/>
        </w:rPr>
        <w:t xml:space="preserve"> </w:t>
      </w:r>
      <w:proofErr w:type="spellStart"/>
      <w:r w:rsidRPr="00EA51E2">
        <w:rPr>
          <w:lang w:val="ru-RU"/>
        </w:rPr>
        <w:t>публичните</w:t>
      </w:r>
      <w:proofErr w:type="spellEnd"/>
      <w:r w:rsidRPr="00EA51E2">
        <w:rPr>
          <w:lang w:val="ru-RU"/>
        </w:rPr>
        <w:t xml:space="preserve"> и </w:t>
      </w:r>
      <w:proofErr w:type="spellStart"/>
      <w:r w:rsidRPr="00EA51E2">
        <w:rPr>
          <w:lang w:val="ru-RU"/>
        </w:rPr>
        <w:t>частните</w:t>
      </w:r>
      <w:proofErr w:type="spellEnd"/>
      <w:r w:rsidRPr="00EA51E2">
        <w:rPr>
          <w:lang w:val="ru-RU"/>
        </w:rPr>
        <w:t xml:space="preserve"> </w:t>
      </w:r>
      <w:proofErr w:type="spellStart"/>
      <w:r w:rsidRPr="00EA51E2">
        <w:rPr>
          <w:lang w:val="ru-RU"/>
        </w:rPr>
        <w:t>клиенти</w:t>
      </w:r>
      <w:proofErr w:type="spellEnd"/>
      <w:r w:rsidRPr="00EA51E2">
        <w:rPr>
          <w:lang w:val="ru-RU"/>
        </w:rPr>
        <w:t xml:space="preserve"> за </w:t>
      </w:r>
      <w:proofErr w:type="spellStart"/>
      <w:r w:rsidRPr="00EA51E2">
        <w:rPr>
          <w:lang w:val="ru-RU"/>
        </w:rPr>
        <w:t>съответните</w:t>
      </w:r>
      <w:proofErr w:type="spellEnd"/>
      <w:r w:rsidRPr="00EA51E2">
        <w:rPr>
          <w:lang w:val="ru-RU"/>
        </w:rPr>
        <w:t xml:space="preserve"> доставки или услуги.</w:t>
      </w:r>
    </w:p>
  </w:footnote>
  <w:footnote w:id="42">
    <w:p w14:paraId="5443ED7C"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proofErr w:type="spellStart"/>
      <w:r w:rsidRPr="00EA51E2">
        <w:rPr>
          <w:lang w:val="ru-RU"/>
        </w:rPr>
        <w:t>техническите</w:t>
      </w:r>
      <w:proofErr w:type="spellEnd"/>
      <w:r w:rsidRPr="00EA51E2">
        <w:rPr>
          <w:lang w:val="ru-RU"/>
        </w:rPr>
        <w:t xml:space="preserve"> лица или </w:t>
      </w:r>
      <w:proofErr w:type="spellStart"/>
      <w:r w:rsidRPr="00EA51E2">
        <w:rPr>
          <w:lang w:val="ru-RU"/>
        </w:rPr>
        <w:t>органи</w:t>
      </w:r>
      <w:proofErr w:type="spellEnd"/>
      <w:r w:rsidRPr="00EA51E2">
        <w:rPr>
          <w:lang w:val="ru-RU"/>
        </w:rPr>
        <w:t xml:space="preserve">, </w:t>
      </w:r>
      <w:proofErr w:type="spellStart"/>
      <w:r w:rsidRPr="00EA51E2">
        <w:rPr>
          <w:lang w:val="ru-RU"/>
        </w:rPr>
        <w:t>които</w:t>
      </w:r>
      <w:proofErr w:type="spellEnd"/>
      <w:r w:rsidRPr="00EA51E2">
        <w:rPr>
          <w:lang w:val="ru-RU"/>
        </w:rPr>
        <w:t xml:space="preserve"> не </w:t>
      </w:r>
      <w:proofErr w:type="spellStart"/>
      <w:r w:rsidRPr="00EA51E2">
        <w:rPr>
          <w:lang w:val="ru-RU"/>
        </w:rPr>
        <w:t>са</w:t>
      </w:r>
      <w:proofErr w:type="spellEnd"/>
      <w:r w:rsidRPr="00EA51E2">
        <w:rPr>
          <w:lang w:val="ru-RU"/>
        </w:rPr>
        <w:t xml:space="preserve"> </w:t>
      </w:r>
      <w:proofErr w:type="spellStart"/>
      <w:r w:rsidRPr="00EA51E2">
        <w:rPr>
          <w:lang w:val="ru-RU"/>
        </w:rPr>
        <w:t>свързани</w:t>
      </w:r>
      <w:proofErr w:type="spellEnd"/>
      <w:r w:rsidRPr="00EA51E2">
        <w:rPr>
          <w:lang w:val="ru-RU"/>
        </w:rPr>
        <w:t xml:space="preserve"> </w:t>
      </w:r>
      <w:proofErr w:type="spellStart"/>
      <w:r w:rsidRPr="00EA51E2">
        <w:rPr>
          <w:lang w:val="ru-RU"/>
        </w:rPr>
        <w:t>пряко</w:t>
      </w:r>
      <w:proofErr w:type="spellEnd"/>
      <w:r w:rsidRPr="00EA51E2">
        <w:rPr>
          <w:lang w:val="ru-RU"/>
        </w:rPr>
        <w:t xml:space="preserve"> с </w:t>
      </w:r>
      <w:proofErr w:type="spellStart"/>
      <w:r w:rsidRPr="00EA51E2">
        <w:rPr>
          <w:lang w:val="ru-RU"/>
        </w:rPr>
        <w:t>предприятието</w:t>
      </w:r>
      <w:proofErr w:type="spellEnd"/>
      <w:r w:rsidRPr="00EA51E2">
        <w:rPr>
          <w:lang w:val="ru-RU"/>
        </w:rPr>
        <w:t xml:space="preserve"> на </w:t>
      </w:r>
      <w:proofErr w:type="spellStart"/>
      <w:r w:rsidRPr="00EA51E2">
        <w:rPr>
          <w:lang w:val="ru-RU"/>
        </w:rPr>
        <w:t>икономическия</w:t>
      </w:r>
      <w:proofErr w:type="spellEnd"/>
      <w:r w:rsidRPr="00EA51E2">
        <w:rPr>
          <w:lang w:val="ru-RU"/>
        </w:rPr>
        <w:t xml:space="preserve"> оператор, но </w:t>
      </w:r>
      <w:proofErr w:type="spellStart"/>
      <w:r w:rsidRPr="00EA51E2">
        <w:rPr>
          <w:lang w:val="ru-RU"/>
        </w:rPr>
        <w:t>чийто</w:t>
      </w:r>
      <w:proofErr w:type="spellEnd"/>
      <w:r w:rsidRPr="00EA51E2">
        <w:rPr>
          <w:lang w:val="ru-RU"/>
        </w:rPr>
        <w:t xml:space="preserve"> </w:t>
      </w:r>
      <w:proofErr w:type="spellStart"/>
      <w:r w:rsidRPr="00EA51E2">
        <w:rPr>
          <w:lang w:val="ru-RU"/>
        </w:rPr>
        <w:t>капацитет</w:t>
      </w:r>
      <w:proofErr w:type="spellEnd"/>
      <w:r w:rsidRPr="00EA51E2">
        <w:rPr>
          <w:lang w:val="ru-RU"/>
        </w:rPr>
        <w:t xml:space="preserve"> той </w:t>
      </w:r>
      <w:proofErr w:type="spellStart"/>
      <w:r w:rsidRPr="00EA51E2">
        <w:rPr>
          <w:lang w:val="ru-RU"/>
        </w:rPr>
        <w:t>използва</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посоченото</w:t>
      </w:r>
      <w:proofErr w:type="spellEnd"/>
      <w:r w:rsidRPr="00EA51E2">
        <w:rPr>
          <w:lang w:val="ru-RU"/>
        </w:rPr>
        <w:t xml:space="preserve"> в част </w:t>
      </w:r>
      <w:r>
        <w:t>II</w:t>
      </w:r>
      <w:r w:rsidRPr="00EA51E2">
        <w:rPr>
          <w:lang w:val="ru-RU"/>
        </w:rPr>
        <w:t xml:space="preserve">, раздел В, </w:t>
      </w:r>
      <w:proofErr w:type="spellStart"/>
      <w:r w:rsidRPr="00EA51E2">
        <w:rPr>
          <w:lang w:val="ru-RU"/>
        </w:rPr>
        <w:t>следва</w:t>
      </w:r>
      <w:proofErr w:type="spellEnd"/>
      <w:r w:rsidRPr="00EA51E2">
        <w:rPr>
          <w:lang w:val="ru-RU"/>
        </w:rPr>
        <w:t xml:space="preserve"> да се </w:t>
      </w:r>
      <w:proofErr w:type="spellStart"/>
      <w:r w:rsidRPr="00EA51E2">
        <w:rPr>
          <w:lang w:val="ru-RU"/>
        </w:rPr>
        <w:t>попълнят</w:t>
      </w:r>
      <w:proofErr w:type="spellEnd"/>
      <w:r w:rsidRPr="00EA51E2">
        <w:rPr>
          <w:lang w:val="ru-RU"/>
        </w:rPr>
        <w:t xml:space="preserve"> </w:t>
      </w:r>
      <w:proofErr w:type="spellStart"/>
      <w:r w:rsidRPr="00EA51E2">
        <w:rPr>
          <w:lang w:val="ru-RU"/>
        </w:rPr>
        <w:t>отделни</w:t>
      </w:r>
      <w:proofErr w:type="spellEnd"/>
      <w:r w:rsidRPr="00EA51E2">
        <w:rPr>
          <w:lang w:val="ru-RU"/>
        </w:rPr>
        <w:t xml:space="preserve"> ЕЕДОП.</w:t>
      </w:r>
    </w:p>
  </w:footnote>
  <w:footnote w:id="43">
    <w:p w14:paraId="5443ED7D"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Проверката</w:t>
      </w:r>
      <w:proofErr w:type="spellEnd"/>
      <w:r w:rsidRPr="00EA51E2">
        <w:rPr>
          <w:lang w:val="ru-RU"/>
        </w:rPr>
        <w:t xml:space="preserve"> се </w:t>
      </w:r>
      <w:proofErr w:type="spellStart"/>
      <w:r w:rsidRPr="00EA51E2">
        <w:rPr>
          <w:lang w:val="ru-RU"/>
        </w:rPr>
        <w:t>извършва</w:t>
      </w:r>
      <w:proofErr w:type="spellEnd"/>
      <w:r w:rsidRPr="00EA51E2">
        <w:rPr>
          <w:lang w:val="ru-RU"/>
        </w:rPr>
        <w:t xml:space="preserve"> от </w:t>
      </w:r>
      <w:proofErr w:type="spellStart"/>
      <w:r w:rsidRPr="00EA51E2">
        <w:rPr>
          <w:lang w:val="ru-RU"/>
        </w:rPr>
        <w:t>възлагащия</w:t>
      </w:r>
      <w:proofErr w:type="spellEnd"/>
      <w:r w:rsidRPr="00EA51E2">
        <w:rPr>
          <w:lang w:val="ru-RU"/>
        </w:rPr>
        <w:t xml:space="preserve"> орган или, при </w:t>
      </w:r>
      <w:proofErr w:type="spellStart"/>
      <w:r w:rsidRPr="00EA51E2">
        <w:rPr>
          <w:lang w:val="ru-RU"/>
        </w:rPr>
        <w:t>съгласие</w:t>
      </w:r>
      <w:proofErr w:type="spellEnd"/>
      <w:r w:rsidRPr="00EA51E2">
        <w:rPr>
          <w:lang w:val="ru-RU"/>
        </w:rPr>
        <w:t xml:space="preserve"> от </w:t>
      </w:r>
      <w:proofErr w:type="spellStart"/>
      <w:r w:rsidRPr="00EA51E2">
        <w:rPr>
          <w:lang w:val="ru-RU"/>
        </w:rPr>
        <w:t>негова</w:t>
      </w:r>
      <w:proofErr w:type="spellEnd"/>
      <w:r w:rsidRPr="00EA51E2">
        <w:rPr>
          <w:lang w:val="ru-RU"/>
        </w:rPr>
        <w:t xml:space="preserve"> страна, от </w:t>
      </w:r>
      <w:proofErr w:type="spellStart"/>
      <w:r w:rsidRPr="00EA51E2">
        <w:rPr>
          <w:lang w:val="ru-RU"/>
        </w:rPr>
        <w:t>негово</w:t>
      </w:r>
      <w:proofErr w:type="spellEnd"/>
      <w:r w:rsidRPr="00EA51E2">
        <w:rPr>
          <w:lang w:val="ru-RU"/>
        </w:rPr>
        <w:t xml:space="preserve"> </w:t>
      </w:r>
      <w:proofErr w:type="spellStart"/>
      <w:r w:rsidRPr="00EA51E2">
        <w:rPr>
          <w:lang w:val="ru-RU"/>
        </w:rPr>
        <w:t>име</w:t>
      </w:r>
      <w:proofErr w:type="spellEnd"/>
      <w:r w:rsidRPr="00EA51E2">
        <w:rPr>
          <w:lang w:val="ru-RU"/>
        </w:rPr>
        <w:t xml:space="preserve"> от компетентен официален орган на </w:t>
      </w:r>
      <w:proofErr w:type="spellStart"/>
      <w:r w:rsidRPr="00EA51E2">
        <w:rPr>
          <w:lang w:val="ru-RU"/>
        </w:rPr>
        <w:t>държавата</w:t>
      </w:r>
      <w:proofErr w:type="spellEnd"/>
      <w:r w:rsidRPr="00EA51E2">
        <w:rPr>
          <w:lang w:val="ru-RU"/>
        </w:rPr>
        <w:t xml:space="preserve">, в </w:t>
      </w:r>
      <w:proofErr w:type="spellStart"/>
      <w:r w:rsidRPr="00EA51E2">
        <w:rPr>
          <w:lang w:val="ru-RU"/>
        </w:rPr>
        <w:t>която</w:t>
      </w:r>
      <w:proofErr w:type="spellEnd"/>
      <w:r w:rsidRPr="00EA51E2">
        <w:rPr>
          <w:lang w:val="ru-RU"/>
        </w:rPr>
        <w:t xml:space="preserve"> е </w:t>
      </w:r>
      <w:proofErr w:type="spellStart"/>
      <w:r w:rsidRPr="00EA51E2">
        <w:rPr>
          <w:lang w:val="ru-RU"/>
        </w:rPr>
        <w:t>установен</w:t>
      </w:r>
      <w:proofErr w:type="spellEnd"/>
      <w:r w:rsidRPr="00EA51E2">
        <w:rPr>
          <w:lang w:val="ru-RU"/>
        </w:rPr>
        <w:t xml:space="preserve"> </w:t>
      </w:r>
      <w:proofErr w:type="spellStart"/>
      <w:r w:rsidRPr="00EA51E2">
        <w:rPr>
          <w:lang w:val="ru-RU"/>
        </w:rPr>
        <w:t>доставчикът</w:t>
      </w:r>
      <w:proofErr w:type="spellEnd"/>
      <w:r w:rsidRPr="00EA51E2">
        <w:rPr>
          <w:lang w:val="ru-RU"/>
        </w:rPr>
        <w:t xml:space="preserve"> на стоки или услуги;</w:t>
      </w:r>
    </w:p>
  </w:footnote>
  <w:footnote w:id="44">
    <w:p w14:paraId="5443ED7E"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Ако</w:t>
      </w:r>
      <w:proofErr w:type="spellEnd"/>
      <w:r w:rsidRPr="00EA51E2">
        <w:rPr>
          <w:lang w:val="ru-RU"/>
        </w:rPr>
        <w:t xml:space="preserve"> </w:t>
      </w:r>
      <w:proofErr w:type="spellStart"/>
      <w:r w:rsidRPr="00EA51E2">
        <w:rPr>
          <w:lang w:val="ru-RU"/>
        </w:rPr>
        <w:t>икономическият</w:t>
      </w:r>
      <w:proofErr w:type="spellEnd"/>
      <w:r w:rsidRPr="00EA51E2">
        <w:rPr>
          <w:lang w:val="ru-RU"/>
        </w:rPr>
        <w:t xml:space="preserve"> оператор</w:t>
      </w:r>
      <w:r w:rsidRPr="00EA51E2">
        <w:rPr>
          <w:u w:val="single"/>
          <w:lang w:val="ru-RU"/>
        </w:rPr>
        <w:t xml:space="preserve"> </w:t>
      </w:r>
      <w:r w:rsidRPr="00EA51E2">
        <w:rPr>
          <w:b/>
          <w:u w:val="single"/>
          <w:lang w:val="ru-RU"/>
        </w:rPr>
        <w:t>е решил</w:t>
      </w:r>
      <w:r w:rsidRPr="00EA51E2">
        <w:rPr>
          <w:lang w:val="ru-RU"/>
        </w:rPr>
        <w:t xml:space="preserve"> да </w:t>
      </w:r>
      <w:proofErr w:type="spellStart"/>
      <w:r w:rsidRPr="00EA51E2">
        <w:rPr>
          <w:lang w:val="ru-RU"/>
        </w:rPr>
        <w:t>възложи</w:t>
      </w:r>
      <w:proofErr w:type="spellEnd"/>
      <w:r w:rsidRPr="00EA51E2">
        <w:rPr>
          <w:lang w:val="ru-RU"/>
        </w:rPr>
        <w:t xml:space="preserve"> </w:t>
      </w:r>
      <w:proofErr w:type="spellStart"/>
      <w:r w:rsidRPr="00EA51E2">
        <w:rPr>
          <w:lang w:val="ru-RU"/>
        </w:rPr>
        <w:t>подизпълнението</w:t>
      </w:r>
      <w:proofErr w:type="spellEnd"/>
      <w:r w:rsidRPr="00EA51E2">
        <w:rPr>
          <w:lang w:val="ru-RU"/>
        </w:rPr>
        <w:t xml:space="preserve"> на част от договора </w:t>
      </w:r>
      <w:r w:rsidRPr="00EA51E2">
        <w:rPr>
          <w:b/>
          <w:u w:val="single"/>
          <w:lang w:val="ru-RU"/>
        </w:rPr>
        <w:t>и</w:t>
      </w:r>
      <w:r w:rsidRPr="00EA51E2">
        <w:rPr>
          <w:lang w:val="ru-RU"/>
        </w:rPr>
        <w:t xml:space="preserve"> </w:t>
      </w:r>
      <w:proofErr w:type="spellStart"/>
      <w:r w:rsidRPr="00EA51E2">
        <w:rPr>
          <w:lang w:val="ru-RU"/>
        </w:rPr>
        <w:t>ще</w:t>
      </w:r>
      <w:proofErr w:type="spellEnd"/>
      <w:r w:rsidRPr="00EA51E2">
        <w:rPr>
          <w:lang w:val="ru-RU"/>
        </w:rPr>
        <w:t xml:space="preserve"> </w:t>
      </w:r>
      <w:proofErr w:type="spellStart"/>
      <w:r w:rsidRPr="00EA51E2">
        <w:rPr>
          <w:lang w:val="ru-RU"/>
        </w:rPr>
        <w:t>използва</w:t>
      </w:r>
      <w:proofErr w:type="spellEnd"/>
      <w:r w:rsidRPr="00EA51E2">
        <w:rPr>
          <w:lang w:val="ru-RU"/>
        </w:rPr>
        <w:t xml:space="preserve"> </w:t>
      </w:r>
      <w:proofErr w:type="spellStart"/>
      <w:r w:rsidRPr="00EA51E2">
        <w:rPr>
          <w:lang w:val="ru-RU"/>
        </w:rPr>
        <w:t>капацитета</w:t>
      </w:r>
      <w:proofErr w:type="spellEnd"/>
      <w:r w:rsidRPr="00EA51E2">
        <w:rPr>
          <w:lang w:val="ru-RU"/>
        </w:rPr>
        <w:t xml:space="preserve"> на </w:t>
      </w:r>
      <w:proofErr w:type="spellStart"/>
      <w:r w:rsidRPr="00EA51E2">
        <w:rPr>
          <w:lang w:val="ru-RU"/>
        </w:rPr>
        <w:t>подизпълнителя</w:t>
      </w:r>
      <w:proofErr w:type="spellEnd"/>
      <w:r w:rsidRPr="00EA51E2">
        <w:rPr>
          <w:lang w:val="ru-RU"/>
        </w:rPr>
        <w:t xml:space="preserve">, за да </w:t>
      </w:r>
      <w:proofErr w:type="spellStart"/>
      <w:r w:rsidRPr="00EA51E2">
        <w:rPr>
          <w:lang w:val="ru-RU"/>
        </w:rPr>
        <w:t>изпълни</w:t>
      </w:r>
      <w:proofErr w:type="spellEnd"/>
      <w:r w:rsidRPr="00EA51E2">
        <w:rPr>
          <w:lang w:val="ru-RU"/>
        </w:rPr>
        <w:t xml:space="preserve"> </w:t>
      </w:r>
      <w:proofErr w:type="spellStart"/>
      <w:r w:rsidRPr="00EA51E2">
        <w:rPr>
          <w:lang w:val="ru-RU"/>
        </w:rPr>
        <w:t>тази</w:t>
      </w:r>
      <w:proofErr w:type="spellEnd"/>
      <w:r w:rsidRPr="00EA51E2">
        <w:rPr>
          <w:lang w:val="ru-RU"/>
        </w:rPr>
        <w:t xml:space="preserve"> част, моля, </w:t>
      </w:r>
      <w:proofErr w:type="spellStart"/>
      <w:r w:rsidRPr="00EA51E2">
        <w:rPr>
          <w:lang w:val="ru-RU"/>
        </w:rPr>
        <w:t>попълнете</w:t>
      </w:r>
      <w:proofErr w:type="spellEnd"/>
      <w:r w:rsidRPr="00EA51E2">
        <w:rPr>
          <w:lang w:val="ru-RU"/>
        </w:rPr>
        <w:t xml:space="preserve"> отделен ЕЕДОП за </w:t>
      </w:r>
      <w:proofErr w:type="spellStart"/>
      <w:r w:rsidRPr="00EA51E2">
        <w:rPr>
          <w:lang w:val="ru-RU"/>
        </w:rPr>
        <w:t>подизпълнителите</w:t>
      </w:r>
      <w:proofErr w:type="spellEnd"/>
      <w:r w:rsidRPr="00EA51E2">
        <w:rPr>
          <w:lang w:val="ru-RU"/>
        </w:rPr>
        <w:t xml:space="preserve">, </w:t>
      </w:r>
      <w:proofErr w:type="spellStart"/>
      <w:r w:rsidRPr="00EA51E2">
        <w:rPr>
          <w:lang w:val="ru-RU"/>
        </w:rPr>
        <w:t>вж</w:t>
      </w:r>
      <w:proofErr w:type="spellEnd"/>
      <w:r w:rsidRPr="00EA51E2">
        <w:rPr>
          <w:lang w:val="ru-RU"/>
        </w:rPr>
        <w:t xml:space="preserve">. част </w:t>
      </w:r>
      <w:r>
        <w:t>II</w:t>
      </w:r>
      <w:r w:rsidRPr="00EA51E2">
        <w:rPr>
          <w:lang w:val="ru-RU"/>
        </w:rPr>
        <w:t xml:space="preserve">, раздел В </w:t>
      </w:r>
      <w:proofErr w:type="spellStart"/>
      <w:r w:rsidRPr="00EA51E2">
        <w:rPr>
          <w:lang w:val="ru-RU"/>
        </w:rPr>
        <w:t>по-горе</w:t>
      </w:r>
      <w:proofErr w:type="spellEnd"/>
      <w:r w:rsidRPr="00EA51E2">
        <w:rPr>
          <w:lang w:val="ru-RU"/>
        </w:rPr>
        <w:t>.</w:t>
      </w:r>
    </w:p>
  </w:footnote>
  <w:footnote w:id="45">
    <w:p w14:paraId="5443ED7F" w14:textId="77777777" w:rsidR="003424B7" w:rsidRPr="00EA51E2" w:rsidRDefault="003424B7" w:rsidP="008A569D">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w:t>
      </w:r>
      <w:proofErr w:type="spellStart"/>
      <w:r w:rsidRPr="00EA51E2">
        <w:rPr>
          <w:lang w:val="ru-RU"/>
        </w:rPr>
        <w:t>посочете</w:t>
      </w:r>
      <w:proofErr w:type="spellEnd"/>
      <w:r w:rsidRPr="00EA51E2">
        <w:rPr>
          <w:lang w:val="ru-RU"/>
        </w:rPr>
        <w:t xml:space="preserve"> ясно </w:t>
      </w:r>
      <w:proofErr w:type="spellStart"/>
      <w:r w:rsidRPr="00EA51E2">
        <w:rPr>
          <w:lang w:val="ru-RU"/>
        </w:rPr>
        <w:t>към</w:t>
      </w:r>
      <w:proofErr w:type="spellEnd"/>
      <w:r w:rsidRPr="00EA51E2">
        <w:rPr>
          <w:lang w:val="ru-RU"/>
        </w:rPr>
        <w:t xml:space="preserve"> кой документ се </w:t>
      </w:r>
      <w:proofErr w:type="spellStart"/>
      <w:r w:rsidRPr="00EA51E2">
        <w:rPr>
          <w:lang w:val="ru-RU"/>
        </w:rPr>
        <w:t>отнася</w:t>
      </w:r>
      <w:proofErr w:type="spellEnd"/>
      <w:r w:rsidRPr="00EA51E2">
        <w:rPr>
          <w:lang w:val="ru-RU"/>
        </w:rPr>
        <w:t xml:space="preserve"> </w:t>
      </w:r>
      <w:proofErr w:type="spellStart"/>
      <w:r w:rsidRPr="00EA51E2">
        <w:rPr>
          <w:lang w:val="ru-RU"/>
        </w:rPr>
        <w:t>отговорът</w:t>
      </w:r>
      <w:proofErr w:type="spellEnd"/>
      <w:r w:rsidRPr="00EA51E2">
        <w:rPr>
          <w:lang w:val="ru-RU"/>
        </w:rPr>
        <w:t>.</w:t>
      </w:r>
    </w:p>
  </w:footnote>
  <w:footnote w:id="46">
    <w:p w14:paraId="5443ED80"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47">
    <w:p w14:paraId="5443ED81"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48">
    <w:p w14:paraId="5443ED82"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При условие, че </w:t>
      </w:r>
      <w:proofErr w:type="spellStart"/>
      <w:r w:rsidRPr="00EA51E2">
        <w:rPr>
          <w:lang w:val="ru-RU"/>
        </w:rPr>
        <w:t>икономическият</w:t>
      </w:r>
      <w:proofErr w:type="spellEnd"/>
      <w:r w:rsidRPr="00EA51E2">
        <w:rPr>
          <w:lang w:val="ru-RU"/>
        </w:rPr>
        <w:t xml:space="preserve"> оператор е предоставил </w:t>
      </w:r>
      <w:proofErr w:type="spellStart"/>
      <w:r w:rsidRPr="00EA51E2">
        <w:rPr>
          <w:lang w:val="ru-RU"/>
        </w:rPr>
        <w:t>необходимата</w:t>
      </w:r>
      <w:proofErr w:type="spellEnd"/>
      <w:r w:rsidRPr="00EA51E2">
        <w:rPr>
          <w:lang w:val="ru-RU"/>
        </w:rPr>
        <w:t xml:space="preserve"> информация (</w:t>
      </w:r>
      <w:proofErr w:type="spellStart"/>
      <w:r w:rsidRPr="00EA51E2">
        <w:rPr>
          <w:i/>
          <w:lang w:val="ru-RU"/>
        </w:rPr>
        <w:t>уеб</w:t>
      </w:r>
      <w:proofErr w:type="spellEnd"/>
      <w:r w:rsidRPr="00EA51E2">
        <w:rPr>
          <w:i/>
          <w:lang w:val="ru-RU"/>
        </w:rPr>
        <w:t xml:space="preserve"> адрес, орган или служба, </w:t>
      </w:r>
      <w:proofErr w:type="spellStart"/>
      <w:r w:rsidRPr="00EA51E2">
        <w:rPr>
          <w:i/>
          <w:lang w:val="ru-RU"/>
        </w:rPr>
        <w:t>издаващи</w:t>
      </w:r>
      <w:proofErr w:type="spellEnd"/>
      <w:r w:rsidRPr="00EA51E2">
        <w:rPr>
          <w:i/>
          <w:lang w:val="ru-RU"/>
        </w:rPr>
        <w:t xml:space="preserve"> документа, точно </w:t>
      </w:r>
      <w:proofErr w:type="spellStart"/>
      <w:r w:rsidRPr="00EA51E2">
        <w:rPr>
          <w:i/>
          <w:lang w:val="ru-RU"/>
        </w:rPr>
        <w:t>позоваване</w:t>
      </w:r>
      <w:proofErr w:type="spellEnd"/>
      <w:r w:rsidRPr="00EA51E2">
        <w:rPr>
          <w:i/>
          <w:lang w:val="ru-RU"/>
        </w:rPr>
        <w:t xml:space="preserve"> на </w:t>
      </w:r>
      <w:proofErr w:type="spellStart"/>
      <w:r w:rsidRPr="00EA51E2">
        <w:rPr>
          <w:i/>
          <w:lang w:val="ru-RU"/>
        </w:rPr>
        <w:t>документацията</w:t>
      </w:r>
      <w:proofErr w:type="spellEnd"/>
      <w:r w:rsidRPr="00EA51E2">
        <w:rPr>
          <w:i/>
          <w:lang w:val="ru-RU"/>
        </w:rPr>
        <w:t xml:space="preserve">), </w:t>
      </w:r>
      <w:proofErr w:type="spellStart"/>
      <w:r w:rsidRPr="00EA51E2">
        <w:rPr>
          <w:i/>
          <w:lang w:val="ru-RU"/>
        </w:rPr>
        <w:t>която</w:t>
      </w:r>
      <w:proofErr w:type="spellEnd"/>
      <w:r w:rsidRPr="00EA51E2">
        <w:rPr>
          <w:i/>
          <w:lang w:val="ru-RU"/>
        </w:rPr>
        <w:t xml:space="preserve"> </w:t>
      </w:r>
      <w:proofErr w:type="spellStart"/>
      <w:r w:rsidRPr="00EA51E2">
        <w:rPr>
          <w:i/>
          <w:lang w:val="ru-RU"/>
        </w:rPr>
        <w:t>позволява</w:t>
      </w:r>
      <w:proofErr w:type="spellEnd"/>
      <w:r w:rsidRPr="00EA51E2">
        <w:rPr>
          <w:i/>
          <w:lang w:val="ru-RU"/>
        </w:rPr>
        <w:t xml:space="preserve"> на </w:t>
      </w:r>
      <w:proofErr w:type="spellStart"/>
      <w:r w:rsidRPr="00EA51E2">
        <w:rPr>
          <w:i/>
          <w:lang w:val="ru-RU"/>
        </w:rPr>
        <w:t>възлагащия</w:t>
      </w:r>
      <w:proofErr w:type="spellEnd"/>
      <w:r w:rsidRPr="00EA51E2">
        <w:rPr>
          <w:i/>
          <w:lang w:val="ru-RU"/>
        </w:rPr>
        <w:t xml:space="preserve"> орган или на </w:t>
      </w:r>
      <w:proofErr w:type="spellStart"/>
      <w:r w:rsidRPr="00EA51E2">
        <w:rPr>
          <w:i/>
          <w:lang w:val="ru-RU"/>
        </w:rPr>
        <w:t>възложителя</w:t>
      </w:r>
      <w:proofErr w:type="spellEnd"/>
      <w:r w:rsidRPr="00EA51E2">
        <w:rPr>
          <w:i/>
          <w:lang w:val="ru-RU"/>
        </w:rPr>
        <w:t xml:space="preserve"> да </w:t>
      </w:r>
      <w:proofErr w:type="spellStart"/>
      <w:r w:rsidRPr="00EA51E2">
        <w:rPr>
          <w:i/>
          <w:lang w:val="ru-RU"/>
        </w:rPr>
        <w:t>го</w:t>
      </w:r>
      <w:proofErr w:type="spellEnd"/>
      <w:r w:rsidRPr="00EA51E2">
        <w:rPr>
          <w:i/>
          <w:lang w:val="ru-RU"/>
        </w:rPr>
        <w:t xml:space="preserve"> </w:t>
      </w:r>
      <w:proofErr w:type="spellStart"/>
      <w:r w:rsidRPr="00EA51E2">
        <w:rPr>
          <w:i/>
          <w:lang w:val="ru-RU"/>
        </w:rPr>
        <w:t>направи</w:t>
      </w:r>
      <w:proofErr w:type="spellEnd"/>
      <w:r w:rsidRPr="00EA51E2">
        <w:rPr>
          <w:i/>
          <w:lang w:val="ru-RU"/>
        </w:rPr>
        <w:t xml:space="preserve">. </w:t>
      </w:r>
      <w:proofErr w:type="spellStart"/>
      <w:r w:rsidRPr="00EA51E2">
        <w:rPr>
          <w:i/>
          <w:lang w:val="ru-RU"/>
        </w:rPr>
        <w:t>Когато</w:t>
      </w:r>
      <w:proofErr w:type="spellEnd"/>
      <w:r w:rsidRPr="00EA51E2">
        <w:rPr>
          <w:i/>
          <w:lang w:val="ru-RU"/>
        </w:rPr>
        <w:t xml:space="preserve"> се </w:t>
      </w:r>
      <w:proofErr w:type="spellStart"/>
      <w:r w:rsidRPr="00EA51E2">
        <w:rPr>
          <w:i/>
          <w:lang w:val="ru-RU"/>
        </w:rPr>
        <w:t>изисква</w:t>
      </w:r>
      <w:proofErr w:type="spellEnd"/>
      <w:r w:rsidRPr="00EA51E2">
        <w:rPr>
          <w:i/>
          <w:lang w:val="ru-RU"/>
        </w:rPr>
        <w:t xml:space="preserve">, </w:t>
      </w:r>
      <w:proofErr w:type="spellStart"/>
      <w:r w:rsidRPr="00EA51E2">
        <w:rPr>
          <w:i/>
          <w:lang w:val="ru-RU"/>
        </w:rPr>
        <w:t>това</w:t>
      </w:r>
      <w:proofErr w:type="spellEnd"/>
      <w:r w:rsidRPr="00EA51E2">
        <w:rPr>
          <w:i/>
          <w:lang w:val="ru-RU"/>
        </w:rPr>
        <w:t xml:space="preserve"> </w:t>
      </w:r>
      <w:proofErr w:type="spellStart"/>
      <w:r w:rsidRPr="00EA51E2">
        <w:rPr>
          <w:i/>
          <w:lang w:val="ru-RU"/>
        </w:rPr>
        <w:t>трябва</w:t>
      </w:r>
      <w:proofErr w:type="spellEnd"/>
      <w:r w:rsidRPr="00EA51E2">
        <w:rPr>
          <w:i/>
          <w:lang w:val="ru-RU"/>
        </w:rPr>
        <w:t xml:space="preserve"> да </w:t>
      </w:r>
      <w:proofErr w:type="spellStart"/>
      <w:r w:rsidRPr="00EA51E2">
        <w:rPr>
          <w:i/>
          <w:lang w:val="ru-RU"/>
        </w:rPr>
        <w:t>бъде</w:t>
      </w:r>
      <w:proofErr w:type="spellEnd"/>
      <w:r w:rsidRPr="00EA51E2">
        <w:rPr>
          <w:i/>
          <w:lang w:val="ru-RU"/>
        </w:rPr>
        <w:t xml:space="preserve"> </w:t>
      </w:r>
      <w:proofErr w:type="spellStart"/>
      <w:r w:rsidRPr="00EA51E2">
        <w:rPr>
          <w:i/>
          <w:lang w:val="ru-RU"/>
        </w:rPr>
        <w:t>съпроводено</w:t>
      </w:r>
      <w:proofErr w:type="spellEnd"/>
      <w:r w:rsidRPr="00EA51E2">
        <w:rPr>
          <w:i/>
          <w:lang w:val="ru-RU"/>
        </w:rPr>
        <w:t xml:space="preserve">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съгласие</w:t>
      </w:r>
      <w:proofErr w:type="spellEnd"/>
      <w:r w:rsidRPr="00EA51E2">
        <w:rPr>
          <w:i/>
          <w:lang w:val="ru-RU"/>
        </w:rPr>
        <w:t xml:space="preserve"> за </w:t>
      </w:r>
      <w:proofErr w:type="spellStart"/>
      <w:r w:rsidRPr="00EA51E2">
        <w:rPr>
          <w:i/>
          <w:lang w:val="ru-RU"/>
        </w:rPr>
        <w:t>достъп</w:t>
      </w:r>
      <w:proofErr w:type="spellEnd"/>
      <w:r w:rsidRPr="00EA51E2">
        <w:rPr>
          <w:i/>
          <w:lang w:val="ru-RU"/>
        </w:rPr>
        <w:t>.</w:t>
      </w:r>
      <w:r w:rsidRPr="00EA51E2">
        <w:rPr>
          <w:sz w:val="22"/>
          <w:lang w:val="ru-RU"/>
        </w:rPr>
        <w:t xml:space="preserve"> </w:t>
      </w:r>
    </w:p>
  </w:footnote>
  <w:footnote w:id="49">
    <w:p w14:paraId="5443ED83" w14:textId="77777777" w:rsidR="003424B7" w:rsidRPr="00EA51E2" w:rsidRDefault="003424B7"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 xml:space="preserve">В </w:t>
      </w:r>
      <w:proofErr w:type="spellStart"/>
      <w:r w:rsidRPr="00EA51E2">
        <w:rPr>
          <w:lang w:val="ru-RU"/>
        </w:rPr>
        <w:t>зависимост</w:t>
      </w:r>
      <w:proofErr w:type="spellEnd"/>
      <w:r w:rsidRPr="00EA51E2">
        <w:rPr>
          <w:lang w:val="ru-RU"/>
        </w:rPr>
        <w:t xml:space="preserve"> от </w:t>
      </w:r>
      <w:proofErr w:type="spellStart"/>
      <w:r w:rsidRPr="00EA51E2">
        <w:rPr>
          <w:lang w:val="ru-RU"/>
        </w:rPr>
        <w:t>националните</w:t>
      </w:r>
      <w:proofErr w:type="spellEnd"/>
      <w:r w:rsidRPr="00EA51E2">
        <w:rPr>
          <w:lang w:val="ru-RU"/>
        </w:rPr>
        <w:t xml:space="preserve"> </w:t>
      </w:r>
      <w:proofErr w:type="spellStart"/>
      <w:r w:rsidRPr="00EA51E2">
        <w:rPr>
          <w:lang w:val="ru-RU"/>
        </w:rPr>
        <w:t>разпоредби</w:t>
      </w:r>
      <w:proofErr w:type="spellEnd"/>
      <w:r w:rsidRPr="00EA51E2">
        <w:rPr>
          <w:lang w:val="ru-RU"/>
        </w:rPr>
        <w:t xml:space="preserve"> за </w:t>
      </w:r>
      <w:proofErr w:type="spellStart"/>
      <w:r w:rsidRPr="00EA51E2">
        <w:rPr>
          <w:lang w:val="ru-RU"/>
        </w:rPr>
        <w:t>прилагането</w:t>
      </w:r>
      <w:proofErr w:type="spellEnd"/>
      <w:r w:rsidRPr="00EA51E2">
        <w:rPr>
          <w:lang w:val="ru-RU"/>
        </w:rPr>
        <w:t xml:space="preserve"> на член</w:t>
      </w:r>
      <w:r>
        <w:rPr>
          <w:lang w:val="bg-BG"/>
        </w:rPr>
        <w:t xml:space="preserve"> </w:t>
      </w:r>
      <w:r w:rsidRPr="00EA51E2">
        <w:rPr>
          <w:lang w:val="ru-RU"/>
        </w:rPr>
        <w:t>59, параграф</w:t>
      </w:r>
      <w:r>
        <w:t> </w:t>
      </w:r>
      <w:r w:rsidRPr="00EA51E2">
        <w:rPr>
          <w:lang w:val="ru-RU"/>
        </w:rPr>
        <w:t xml:space="preserve">5, втора </w:t>
      </w:r>
      <w:proofErr w:type="spellStart"/>
      <w:r w:rsidRPr="00EA51E2">
        <w:rPr>
          <w:lang w:val="ru-RU"/>
        </w:rPr>
        <w:t>алинея</w:t>
      </w:r>
      <w:proofErr w:type="spellEnd"/>
      <w:r w:rsidRPr="00EA51E2">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4D" w14:textId="77777777" w:rsidR="003424B7" w:rsidRDefault="00342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4E" w14:textId="77777777" w:rsidR="003424B7" w:rsidRDefault="003424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4F" w14:textId="77777777" w:rsidR="003424B7" w:rsidRDefault="003424B7">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50" w14:textId="77777777" w:rsidR="003424B7" w:rsidRDefault="003424B7">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51" w14:textId="77777777" w:rsidR="003424B7" w:rsidRDefault="003424B7">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52" w14:textId="77777777" w:rsidR="003424B7" w:rsidRDefault="00342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0D523C12"/>
    <w:multiLevelType w:val="multilevel"/>
    <w:tmpl w:val="5AC0F3A4"/>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3427621"/>
    <w:multiLevelType w:val="hybridMultilevel"/>
    <w:tmpl w:val="AE0EF22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nsid w:val="15005C1F"/>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5">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9120E42"/>
    <w:multiLevelType w:val="multilevel"/>
    <w:tmpl w:val="1A662EF6"/>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1CB15615"/>
    <w:multiLevelType w:val="hybridMultilevel"/>
    <w:tmpl w:val="5474385C"/>
    <w:lvl w:ilvl="0" w:tplc="A03A8376">
      <w:start w:val="1"/>
      <w:numFmt w:val="decimal"/>
      <w:lvlText w:val="%1."/>
      <w:lvlJc w:val="left"/>
      <w:pPr>
        <w:tabs>
          <w:tab w:val="num" w:pos="360"/>
        </w:tabs>
        <w:ind w:left="36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9365E"/>
    <w:multiLevelType w:val="multilevel"/>
    <w:tmpl w:val="3474C5EC"/>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7078A9"/>
    <w:multiLevelType w:val="hybridMultilevel"/>
    <w:tmpl w:val="93662624"/>
    <w:lvl w:ilvl="0" w:tplc="04020017">
      <w:start w:val="1"/>
      <w:numFmt w:val="lowerLetter"/>
      <w:lvlText w:val="%1)"/>
      <w:lvlJc w:val="left"/>
      <w:pPr>
        <w:ind w:left="2629"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2">
    <w:nsid w:val="29FC7405"/>
    <w:multiLevelType w:val="multilevel"/>
    <w:tmpl w:val="5824F50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624"/>
        </w:tabs>
        <w:ind w:left="62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C8D4A04"/>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EB64237"/>
    <w:multiLevelType w:val="multilevel"/>
    <w:tmpl w:val="9A0E78D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3671F"/>
    <w:multiLevelType w:val="hybridMultilevel"/>
    <w:tmpl w:val="AE0EF22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9">
    <w:nsid w:val="3DD85705"/>
    <w:multiLevelType w:val="multilevel"/>
    <w:tmpl w:val="C7908E16"/>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0780D96"/>
    <w:multiLevelType w:val="multilevel"/>
    <w:tmpl w:val="93CEBD56"/>
    <w:lvl w:ilvl="0">
      <w:start w:val="1"/>
      <w:numFmt w:val="decimal"/>
      <w:lvlText w:val="%1."/>
      <w:lvlJc w:val="left"/>
      <w:pPr>
        <w:ind w:left="576" w:hanging="576"/>
      </w:pPr>
      <w:rPr>
        <w:rFonts w:hint="default"/>
        <w:b/>
      </w:rPr>
    </w:lvl>
    <w:lvl w:ilvl="1">
      <w:start w:val="1"/>
      <w:numFmt w:val="decimal"/>
      <w:lvlText w:val="%1.%2."/>
      <w:lvlJc w:val="left"/>
      <w:pPr>
        <w:ind w:left="2136" w:hanging="7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65" w:hanging="1080"/>
      </w:pPr>
      <w:rPr>
        <w:rFonts w:hint="default"/>
        <w:b/>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3235D2F"/>
    <w:multiLevelType w:val="multilevel"/>
    <w:tmpl w:val="8692F38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45191891"/>
    <w:multiLevelType w:val="multilevel"/>
    <w:tmpl w:val="EEFE45DA"/>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4">
    <w:nsid w:val="45F20731"/>
    <w:multiLevelType w:val="multilevel"/>
    <w:tmpl w:val="BA28346C"/>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461441EA"/>
    <w:multiLevelType w:val="hybridMultilevel"/>
    <w:tmpl w:val="FD428B60"/>
    <w:lvl w:ilvl="0" w:tplc="0402000B">
      <w:start w:val="1"/>
      <w:numFmt w:val="bullet"/>
      <w:lvlText w:val=""/>
      <w:lvlJc w:val="left"/>
      <w:pPr>
        <w:ind w:left="1492" w:hanging="360"/>
      </w:pPr>
      <w:rPr>
        <w:rFonts w:ascii="Wingdings" w:hAnsi="Wingdings" w:hint="default"/>
      </w:rPr>
    </w:lvl>
    <w:lvl w:ilvl="1" w:tplc="04020003" w:tentative="1">
      <w:start w:val="1"/>
      <w:numFmt w:val="bullet"/>
      <w:lvlText w:val="o"/>
      <w:lvlJc w:val="left"/>
      <w:pPr>
        <w:ind w:left="2212" w:hanging="360"/>
      </w:pPr>
      <w:rPr>
        <w:rFonts w:ascii="Courier New" w:hAnsi="Courier New" w:cs="Courier New" w:hint="default"/>
      </w:rPr>
    </w:lvl>
    <w:lvl w:ilvl="2" w:tplc="04020005" w:tentative="1">
      <w:start w:val="1"/>
      <w:numFmt w:val="bullet"/>
      <w:lvlText w:val=""/>
      <w:lvlJc w:val="left"/>
      <w:pPr>
        <w:ind w:left="2932" w:hanging="360"/>
      </w:pPr>
      <w:rPr>
        <w:rFonts w:ascii="Wingdings" w:hAnsi="Wingdings" w:hint="default"/>
      </w:rPr>
    </w:lvl>
    <w:lvl w:ilvl="3" w:tplc="04020001" w:tentative="1">
      <w:start w:val="1"/>
      <w:numFmt w:val="bullet"/>
      <w:lvlText w:val=""/>
      <w:lvlJc w:val="left"/>
      <w:pPr>
        <w:ind w:left="3652" w:hanging="360"/>
      </w:pPr>
      <w:rPr>
        <w:rFonts w:ascii="Symbol" w:hAnsi="Symbol" w:hint="default"/>
      </w:rPr>
    </w:lvl>
    <w:lvl w:ilvl="4" w:tplc="04020003" w:tentative="1">
      <w:start w:val="1"/>
      <w:numFmt w:val="bullet"/>
      <w:lvlText w:val="o"/>
      <w:lvlJc w:val="left"/>
      <w:pPr>
        <w:ind w:left="4372" w:hanging="360"/>
      </w:pPr>
      <w:rPr>
        <w:rFonts w:ascii="Courier New" w:hAnsi="Courier New" w:cs="Courier New" w:hint="default"/>
      </w:rPr>
    </w:lvl>
    <w:lvl w:ilvl="5" w:tplc="04020005" w:tentative="1">
      <w:start w:val="1"/>
      <w:numFmt w:val="bullet"/>
      <w:lvlText w:val=""/>
      <w:lvlJc w:val="left"/>
      <w:pPr>
        <w:ind w:left="5092" w:hanging="360"/>
      </w:pPr>
      <w:rPr>
        <w:rFonts w:ascii="Wingdings" w:hAnsi="Wingdings" w:hint="default"/>
      </w:rPr>
    </w:lvl>
    <w:lvl w:ilvl="6" w:tplc="04020001" w:tentative="1">
      <w:start w:val="1"/>
      <w:numFmt w:val="bullet"/>
      <w:lvlText w:val=""/>
      <w:lvlJc w:val="left"/>
      <w:pPr>
        <w:ind w:left="5812" w:hanging="360"/>
      </w:pPr>
      <w:rPr>
        <w:rFonts w:ascii="Symbol" w:hAnsi="Symbol" w:hint="default"/>
      </w:rPr>
    </w:lvl>
    <w:lvl w:ilvl="7" w:tplc="04020003" w:tentative="1">
      <w:start w:val="1"/>
      <w:numFmt w:val="bullet"/>
      <w:lvlText w:val="o"/>
      <w:lvlJc w:val="left"/>
      <w:pPr>
        <w:ind w:left="6532" w:hanging="360"/>
      </w:pPr>
      <w:rPr>
        <w:rFonts w:ascii="Courier New" w:hAnsi="Courier New" w:cs="Courier New" w:hint="default"/>
      </w:rPr>
    </w:lvl>
    <w:lvl w:ilvl="8" w:tplc="04020005" w:tentative="1">
      <w:start w:val="1"/>
      <w:numFmt w:val="bullet"/>
      <w:lvlText w:val=""/>
      <w:lvlJc w:val="left"/>
      <w:pPr>
        <w:ind w:left="7252" w:hanging="360"/>
      </w:pPr>
      <w:rPr>
        <w:rFonts w:ascii="Wingdings" w:hAnsi="Wingdings" w:hint="default"/>
      </w:rPr>
    </w:lvl>
  </w:abstractNum>
  <w:abstractNum w:abstractNumId="26">
    <w:nsid w:val="4903316A"/>
    <w:multiLevelType w:val="hybridMultilevel"/>
    <w:tmpl w:val="E176FC9E"/>
    <w:lvl w:ilvl="0" w:tplc="04020017">
      <w:start w:val="1"/>
      <w:numFmt w:val="lowerLetter"/>
      <w:lvlText w:val="%1)"/>
      <w:lvlJc w:val="left"/>
      <w:pPr>
        <w:tabs>
          <w:tab w:val="num" w:pos="648"/>
        </w:tabs>
        <w:ind w:left="0" w:firstLine="288"/>
      </w:pPr>
      <w:rPr>
        <w:rFonts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7">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3680AAA"/>
    <w:multiLevelType w:val="multilevel"/>
    <w:tmpl w:val="78D0287E"/>
    <w:lvl w:ilvl="0">
      <w:start w:val="1"/>
      <w:numFmt w:val="decimal"/>
      <w:lvlText w:val="%1."/>
      <w:lvlJc w:val="left"/>
      <w:pPr>
        <w:ind w:left="720" w:hanging="360"/>
      </w:pPr>
      <w:rPr>
        <w:rFonts w:ascii="Verdana" w:eastAsia="Times New Roman" w:hAnsi="Verdana"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nsid w:val="64F54558"/>
    <w:multiLevelType w:val="multilevel"/>
    <w:tmpl w:val="E9C84DA4"/>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3">
    <w:nsid w:val="67197248"/>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4">
    <w:nsid w:val="67D40A50"/>
    <w:multiLevelType w:val="multilevel"/>
    <w:tmpl w:val="3918A538"/>
    <w:lvl w:ilvl="0">
      <w:start w:val="1"/>
      <w:numFmt w:val="decimal"/>
      <w:lvlText w:val="%1."/>
      <w:lvlJc w:val="left"/>
      <w:pPr>
        <w:ind w:left="450" w:hanging="450"/>
      </w:pPr>
      <w:rPr>
        <w:rFonts w:ascii="Verdana" w:hAnsi="Verdana" w:cs="Times New Roman" w:hint="default"/>
        <w:color w:val="auto"/>
        <w:sz w:val="22"/>
      </w:rPr>
    </w:lvl>
    <w:lvl w:ilvl="1">
      <w:start w:val="1"/>
      <w:numFmt w:val="decimal"/>
      <w:lvlText w:val="%1.%2."/>
      <w:lvlJc w:val="left"/>
      <w:pPr>
        <w:ind w:left="450" w:hanging="450"/>
      </w:pPr>
      <w:rPr>
        <w:rFonts w:ascii="Verdana" w:hAnsi="Verdana" w:cs="Times New Roman" w:hint="default"/>
        <w:b/>
        <w:color w:val="auto"/>
        <w:sz w:val="20"/>
        <w:szCs w:val="20"/>
      </w:rPr>
    </w:lvl>
    <w:lvl w:ilvl="2">
      <w:start w:val="1"/>
      <w:numFmt w:val="decimal"/>
      <w:lvlText w:val="%1.%2.%3."/>
      <w:lvlJc w:val="left"/>
      <w:pPr>
        <w:ind w:left="720" w:hanging="720"/>
      </w:pPr>
      <w:rPr>
        <w:rFonts w:ascii="Verdana" w:hAnsi="Verdana" w:cs="Times New Roman" w:hint="default"/>
        <w:color w:val="auto"/>
        <w:sz w:val="22"/>
      </w:rPr>
    </w:lvl>
    <w:lvl w:ilvl="3">
      <w:start w:val="1"/>
      <w:numFmt w:val="decimal"/>
      <w:lvlText w:val="%1.%2.%3.%4."/>
      <w:lvlJc w:val="left"/>
      <w:pPr>
        <w:ind w:left="720" w:hanging="720"/>
      </w:pPr>
      <w:rPr>
        <w:rFonts w:ascii="Verdana" w:hAnsi="Verdana" w:cs="Times New Roman" w:hint="default"/>
        <w:color w:val="auto"/>
        <w:sz w:val="22"/>
      </w:rPr>
    </w:lvl>
    <w:lvl w:ilvl="4">
      <w:start w:val="1"/>
      <w:numFmt w:val="decimal"/>
      <w:lvlText w:val="%1.%2.%3.%4.%5."/>
      <w:lvlJc w:val="left"/>
      <w:pPr>
        <w:ind w:left="1080" w:hanging="1080"/>
      </w:pPr>
      <w:rPr>
        <w:rFonts w:ascii="Verdana" w:hAnsi="Verdana" w:cs="Times New Roman" w:hint="default"/>
        <w:color w:val="auto"/>
        <w:sz w:val="22"/>
      </w:rPr>
    </w:lvl>
    <w:lvl w:ilvl="5">
      <w:start w:val="1"/>
      <w:numFmt w:val="decimal"/>
      <w:lvlText w:val="%1.%2.%3.%4.%5.%6."/>
      <w:lvlJc w:val="left"/>
      <w:pPr>
        <w:ind w:left="1080" w:hanging="1080"/>
      </w:pPr>
      <w:rPr>
        <w:rFonts w:ascii="Verdana" w:hAnsi="Verdana" w:cs="Times New Roman" w:hint="default"/>
        <w:color w:val="auto"/>
        <w:sz w:val="22"/>
      </w:rPr>
    </w:lvl>
    <w:lvl w:ilvl="6">
      <w:start w:val="1"/>
      <w:numFmt w:val="decimal"/>
      <w:lvlText w:val="%1.%2.%3.%4.%5.%6.%7."/>
      <w:lvlJc w:val="left"/>
      <w:pPr>
        <w:ind w:left="1440" w:hanging="1440"/>
      </w:pPr>
      <w:rPr>
        <w:rFonts w:ascii="Verdana" w:hAnsi="Verdana" w:cs="Times New Roman" w:hint="default"/>
        <w:color w:val="auto"/>
        <w:sz w:val="22"/>
      </w:rPr>
    </w:lvl>
    <w:lvl w:ilvl="7">
      <w:start w:val="1"/>
      <w:numFmt w:val="decimal"/>
      <w:lvlText w:val="%1.%2.%3.%4.%5.%6.%7.%8."/>
      <w:lvlJc w:val="left"/>
      <w:pPr>
        <w:ind w:left="1440" w:hanging="1440"/>
      </w:pPr>
      <w:rPr>
        <w:rFonts w:ascii="Verdana" w:hAnsi="Verdana" w:cs="Times New Roman" w:hint="default"/>
        <w:color w:val="auto"/>
        <w:sz w:val="22"/>
      </w:rPr>
    </w:lvl>
    <w:lvl w:ilvl="8">
      <w:start w:val="1"/>
      <w:numFmt w:val="decimal"/>
      <w:lvlText w:val="%1.%2.%3.%4.%5.%6.%7.%8.%9."/>
      <w:lvlJc w:val="left"/>
      <w:pPr>
        <w:ind w:left="1800" w:hanging="1800"/>
      </w:pPr>
      <w:rPr>
        <w:rFonts w:ascii="Verdana" w:hAnsi="Verdana" w:cs="Times New Roman" w:hint="default"/>
        <w:color w:val="auto"/>
        <w:sz w:val="22"/>
      </w:rPr>
    </w:lvl>
  </w:abstractNum>
  <w:abstractNum w:abstractNumId="35">
    <w:nsid w:val="6BED3D3C"/>
    <w:multiLevelType w:val="multilevel"/>
    <w:tmpl w:val="93AC98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6E8404D2"/>
    <w:multiLevelType w:val="multilevel"/>
    <w:tmpl w:val="3D3A381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8">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9">
    <w:nsid w:val="73CD5A31"/>
    <w:multiLevelType w:val="hybridMultilevel"/>
    <w:tmpl w:val="AE0EF22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49B272D"/>
    <w:multiLevelType w:val="hybridMultilevel"/>
    <w:tmpl w:val="FBDCB534"/>
    <w:lvl w:ilvl="0" w:tplc="5170AE22">
      <w:numFmt w:val="bullet"/>
      <w:lvlText w:val="-"/>
      <w:lvlJc w:val="left"/>
      <w:pPr>
        <w:ind w:left="405" w:hanging="360"/>
      </w:pPr>
      <w:rPr>
        <w:rFonts w:ascii="Times New Roman" w:eastAsia="Times New Roman" w:hAnsi="Times New Roman" w:cs="Times New Roman" w:hint="default"/>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42">
    <w:nsid w:val="755F005B"/>
    <w:multiLevelType w:val="multilevel"/>
    <w:tmpl w:val="078E1BD8"/>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A8F0CC6"/>
    <w:multiLevelType w:val="multilevel"/>
    <w:tmpl w:val="C2BE6D5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E9E4043"/>
    <w:multiLevelType w:val="multilevel"/>
    <w:tmpl w:val="19DE9958"/>
    <w:lvl w:ilvl="0">
      <w:start w:val="1"/>
      <w:numFmt w:val="decimal"/>
      <w:lvlText w:val="%1."/>
      <w:lvlJc w:val="left"/>
      <w:pPr>
        <w:ind w:left="360" w:hanging="360"/>
      </w:pPr>
      <w:rPr>
        <w:b/>
        <w:sz w:val="20"/>
        <w:szCs w:val="20"/>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3"/>
  </w:num>
  <w:num w:numId="4">
    <w:abstractNumId w:val="38"/>
  </w:num>
  <w:num w:numId="5">
    <w:abstractNumId w:val="7"/>
  </w:num>
  <w:num w:numId="6">
    <w:abstractNumId w:val="1"/>
  </w:num>
  <w:num w:numId="7">
    <w:abstractNumId w:val="36"/>
  </w:num>
  <w:num w:numId="8">
    <w:abstractNumId w:val="30"/>
  </w:num>
  <w:num w:numId="9">
    <w:abstractNumId w:val="37"/>
  </w:num>
  <w:num w:numId="10">
    <w:abstractNumId w:val="0"/>
  </w:num>
  <w:num w:numId="11">
    <w:abstractNumId w:val="31"/>
    <w:lvlOverride w:ilvl="0">
      <w:startOverride w:val="1"/>
    </w:lvlOverride>
  </w:num>
  <w:num w:numId="12">
    <w:abstractNumId w:val="21"/>
    <w:lvlOverride w:ilvl="0">
      <w:startOverride w:val="1"/>
    </w:lvlOverride>
  </w:num>
  <w:num w:numId="13">
    <w:abstractNumId w:val="31"/>
  </w:num>
  <w:num w:numId="14">
    <w:abstractNumId w:val="21"/>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11"/>
  </w:num>
  <w:num w:numId="19">
    <w:abstractNumId w:val="27"/>
  </w:num>
  <w:num w:numId="20">
    <w:abstractNumId w:val="15"/>
  </w:num>
  <w:num w:numId="21">
    <w:abstractNumId w:val="12"/>
  </w:num>
  <w:num w:numId="22">
    <w:abstractNumId w:val="8"/>
  </w:num>
  <w:num w:numId="23">
    <w:abstractNumId w:val="23"/>
  </w:num>
  <w:num w:numId="24">
    <w:abstractNumId w:val="35"/>
  </w:num>
  <w:num w:numId="25">
    <w:abstractNumId w:val="32"/>
  </w:num>
  <w:num w:numId="26">
    <w:abstractNumId w:val="22"/>
  </w:num>
  <w:num w:numId="27">
    <w:abstractNumId w:val="14"/>
  </w:num>
  <w:num w:numId="28">
    <w:abstractNumId w:val="42"/>
  </w:num>
  <w:num w:numId="29">
    <w:abstractNumId w:val="6"/>
  </w:num>
  <w:num w:numId="30">
    <w:abstractNumId w:val="19"/>
  </w:num>
  <w:num w:numId="31">
    <w:abstractNumId w:val="9"/>
  </w:num>
  <w:num w:numId="32">
    <w:abstractNumId w:val="2"/>
  </w:num>
  <w:num w:numId="33">
    <w:abstractNumId w:val="24"/>
  </w:num>
  <w:num w:numId="34">
    <w:abstractNumId w:val="34"/>
  </w:num>
  <w:num w:numId="35">
    <w:abstractNumId w:val="43"/>
  </w:num>
  <w:num w:numId="36">
    <w:abstractNumId w:val="39"/>
  </w:num>
  <w:num w:numId="37">
    <w:abstractNumId w:val="40"/>
  </w:num>
  <w:num w:numId="38">
    <w:abstractNumId w:val="25"/>
  </w:num>
  <w:num w:numId="39">
    <w:abstractNumId w:val="4"/>
  </w:num>
  <w:num w:numId="40">
    <w:abstractNumId w:val="33"/>
  </w:num>
  <w:num w:numId="41">
    <w:abstractNumId w:val="26"/>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18"/>
  </w:num>
  <w:num w:numId="48">
    <w:abstractNumId w:val="17"/>
  </w:num>
  <w:num w:numId="49">
    <w:abstractNumId w:val="16"/>
  </w:num>
  <w:num w:numId="50">
    <w:abstractNumId w:val="3"/>
  </w:num>
  <w:num w:numId="51">
    <w:abstractNumId w:val="20"/>
  </w:num>
  <w:num w:numId="52">
    <w:abstractNumId w:val="44"/>
  </w:num>
  <w:num w:numId="53">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gelov, Jelyaz">
    <w15:presenceInfo w15:providerId="AD" w15:userId="S-1-5-21-1390067357-73586283-725345543-19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A8"/>
    <w:rsid w:val="00001241"/>
    <w:rsid w:val="00004C04"/>
    <w:rsid w:val="000140D7"/>
    <w:rsid w:val="00021442"/>
    <w:rsid w:val="000415C8"/>
    <w:rsid w:val="00054090"/>
    <w:rsid w:val="0009389B"/>
    <w:rsid w:val="00094E21"/>
    <w:rsid w:val="000A239B"/>
    <w:rsid w:val="000A3095"/>
    <w:rsid w:val="000A4733"/>
    <w:rsid w:val="000A4CBD"/>
    <w:rsid w:val="000B06CC"/>
    <w:rsid w:val="000B1D18"/>
    <w:rsid w:val="000B2037"/>
    <w:rsid w:val="000B3D77"/>
    <w:rsid w:val="000F53CB"/>
    <w:rsid w:val="00101129"/>
    <w:rsid w:val="00110AE0"/>
    <w:rsid w:val="00116C7B"/>
    <w:rsid w:val="00142FAE"/>
    <w:rsid w:val="00147C60"/>
    <w:rsid w:val="00187725"/>
    <w:rsid w:val="00187D1C"/>
    <w:rsid w:val="00191DF7"/>
    <w:rsid w:val="001B791D"/>
    <w:rsid w:val="001C111E"/>
    <w:rsid w:val="001C4406"/>
    <w:rsid w:val="001C71DC"/>
    <w:rsid w:val="001D321D"/>
    <w:rsid w:val="001D3971"/>
    <w:rsid w:val="001D47B2"/>
    <w:rsid w:val="001E1CC3"/>
    <w:rsid w:val="001E212E"/>
    <w:rsid w:val="00210275"/>
    <w:rsid w:val="00224CF2"/>
    <w:rsid w:val="00225C62"/>
    <w:rsid w:val="0023083B"/>
    <w:rsid w:val="0023799A"/>
    <w:rsid w:val="00253300"/>
    <w:rsid w:val="00276012"/>
    <w:rsid w:val="0027763A"/>
    <w:rsid w:val="00291827"/>
    <w:rsid w:val="00291C73"/>
    <w:rsid w:val="002B4889"/>
    <w:rsid w:val="002B6979"/>
    <w:rsid w:val="002C6DE5"/>
    <w:rsid w:val="002D0F78"/>
    <w:rsid w:val="002E3E66"/>
    <w:rsid w:val="002E66A9"/>
    <w:rsid w:val="002E6DD4"/>
    <w:rsid w:val="002F3137"/>
    <w:rsid w:val="0030768A"/>
    <w:rsid w:val="00314EDA"/>
    <w:rsid w:val="003246D0"/>
    <w:rsid w:val="003309B4"/>
    <w:rsid w:val="0033189B"/>
    <w:rsid w:val="003424B7"/>
    <w:rsid w:val="0034373C"/>
    <w:rsid w:val="00351C58"/>
    <w:rsid w:val="00355D45"/>
    <w:rsid w:val="003704FE"/>
    <w:rsid w:val="00380FEA"/>
    <w:rsid w:val="00396E5C"/>
    <w:rsid w:val="003B4085"/>
    <w:rsid w:val="003C6375"/>
    <w:rsid w:val="003C66DC"/>
    <w:rsid w:val="003D23D3"/>
    <w:rsid w:val="003E2013"/>
    <w:rsid w:val="003E65B5"/>
    <w:rsid w:val="0041654A"/>
    <w:rsid w:val="004438C4"/>
    <w:rsid w:val="0044468C"/>
    <w:rsid w:val="00462C16"/>
    <w:rsid w:val="0047363D"/>
    <w:rsid w:val="00492A65"/>
    <w:rsid w:val="004B612C"/>
    <w:rsid w:val="004C17B1"/>
    <w:rsid w:val="004D0F30"/>
    <w:rsid w:val="004D13C1"/>
    <w:rsid w:val="004D4685"/>
    <w:rsid w:val="004F3EA8"/>
    <w:rsid w:val="00505FAD"/>
    <w:rsid w:val="005120CC"/>
    <w:rsid w:val="00512D50"/>
    <w:rsid w:val="005408A9"/>
    <w:rsid w:val="00556235"/>
    <w:rsid w:val="005906E8"/>
    <w:rsid w:val="0059623C"/>
    <w:rsid w:val="005A7EF8"/>
    <w:rsid w:val="005E7DB1"/>
    <w:rsid w:val="006061E4"/>
    <w:rsid w:val="00634B04"/>
    <w:rsid w:val="00635E49"/>
    <w:rsid w:val="00637E3F"/>
    <w:rsid w:val="0064056D"/>
    <w:rsid w:val="00641EDE"/>
    <w:rsid w:val="00696CE1"/>
    <w:rsid w:val="006A036C"/>
    <w:rsid w:val="006A0EAE"/>
    <w:rsid w:val="006D0E60"/>
    <w:rsid w:val="006D1331"/>
    <w:rsid w:val="006D4831"/>
    <w:rsid w:val="006D4A51"/>
    <w:rsid w:val="006F379B"/>
    <w:rsid w:val="00700648"/>
    <w:rsid w:val="00701DC4"/>
    <w:rsid w:val="007208E9"/>
    <w:rsid w:val="007234CA"/>
    <w:rsid w:val="00737ADA"/>
    <w:rsid w:val="00740E9A"/>
    <w:rsid w:val="0074698F"/>
    <w:rsid w:val="0077215D"/>
    <w:rsid w:val="0078744C"/>
    <w:rsid w:val="0079057A"/>
    <w:rsid w:val="007A1512"/>
    <w:rsid w:val="007A35C5"/>
    <w:rsid w:val="007A4DB8"/>
    <w:rsid w:val="007A501D"/>
    <w:rsid w:val="007B6C97"/>
    <w:rsid w:val="007D2645"/>
    <w:rsid w:val="007F138A"/>
    <w:rsid w:val="007F2B74"/>
    <w:rsid w:val="0082157A"/>
    <w:rsid w:val="00826789"/>
    <w:rsid w:val="008337CA"/>
    <w:rsid w:val="0086097E"/>
    <w:rsid w:val="008764A4"/>
    <w:rsid w:val="008A569D"/>
    <w:rsid w:val="008B56E5"/>
    <w:rsid w:val="008B633D"/>
    <w:rsid w:val="008B69DD"/>
    <w:rsid w:val="008C1A1E"/>
    <w:rsid w:val="008C1CD2"/>
    <w:rsid w:val="008C67F9"/>
    <w:rsid w:val="008E2C75"/>
    <w:rsid w:val="008E4170"/>
    <w:rsid w:val="00906890"/>
    <w:rsid w:val="0091474E"/>
    <w:rsid w:val="00944E7F"/>
    <w:rsid w:val="00961779"/>
    <w:rsid w:val="00961D7A"/>
    <w:rsid w:val="009814F6"/>
    <w:rsid w:val="00982208"/>
    <w:rsid w:val="00990B25"/>
    <w:rsid w:val="00993F37"/>
    <w:rsid w:val="009E1A08"/>
    <w:rsid w:val="009E36FB"/>
    <w:rsid w:val="009F01A5"/>
    <w:rsid w:val="009F478C"/>
    <w:rsid w:val="00A05E98"/>
    <w:rsid w:val="00A51245"/>
    <w:rsid w:val="00A51B28"/>
    <w:rsid w:val="00A62450"/>
    <w:rsid w:val="00A75779"/>
    <w:rsid w:val="00A75976"/>
    <w:rsid w:val="00A930BA"/>
    <w:rsid w:val="00AA3578"/>
    <w:rsid w:val="00AA617B"/>
    <w:rsid w:val="00AC6FEC"/>
    <w:rsid w:val="00AE0E8C"/>
    <w:rsid w:val="00AE7D4C"/>
    <w:rsid w:val="00B209E5"/>
    <w:rsid w:val="00B2304C"/>
    <w:rsid w:val="00B244B9"/>
    <w:rsid w:val="00B46C2B"/>
    <w:rsid w:val="00B55F4C"/>
    <w:rsid w:val="00B70990"/>
    <w:rsid w:val="00B74FBB"/>
    <w:rsid w:val="00B85561"/>
    <w:rsid w:val="00BA10B6"/>
    <w:rsid w:val="00BB1BE6"/>
    <w:rsid w:val="00BD24BA"/>
    <w:rsid w:val="00C06F7A"/>
    <w:rsid w:val="00C07909"/>
    <w:rsid w:val="00C11D8A"/>
    <w:rsid w:val="00C14080"/>
    <w:rsid w:val="00C24584"/>
    <w:rsid w:val="00C339F1"/>
    <w:rsid w:val="00C3697B"/>
    <w:rsid w:val="00C46F78"/>
    <w:rsid w:val="00C47442"/>
    <w:rsid w:val="00C50A7B"/>
    <w:rsid w:val="00C549AB"/>
    <w:rsid w:val="00C75408"/>
    <w:rsid w:val="00C82324"/>
    <w:rsid w:val="00C8417B"/>
    <w:rsid w:val="00C9522C"/>
    <w:rsid w:val="00CA0019"/>
    <w:rsid w:val="00CB3E12"/>
    <w:rsid w:val="00CB4F8E"/>
    <w:rsid w:val="00CB5BEA"/>
    <w:rsid w:val="00CC06DE"/>
    <w:rsid w:val="00CC5516"/>
    <w:rsid w:val="00D17417"/>
    <w:rsid w:val="00D25D29"/>
    <w:rsid w:val="00D25EB0"/>
    <w:rsid w:val="00D46549"/>
    <w:rsid w:val="00D60CFE"/>
    <w:rsid w:val="00D61F5B"/>
    <w:rsid w:val="00D701A8"/>
    <w:rsid w:val="00D70C51"/>
    <w:rsid w:val="00D737A7"/>
    <w:rsid w:val="00D74339"/>
    <w:rsid w:val="00D779A5"/>
    <w:rsid w:val="00DE5473"/>
    <w:rsid w:val="00DE5CBB"/>
    <w:rsid w:val="00DF00C3"/>
    <w:rsid w:val="00E1073E"/>
    <w:rsid w:val="00E118D1"/>
    <w:rsid w:val="00E2237B"/>
    <w:rsid w:val="00E2557E"/>
    <w:rsid w:val="00E335F0"/>
    <w:rsid w:val="00E34285"/>
    <w:rsid w:val="00E46218"/>
    <w:rsid w:val="00E77B94"/>
    <w:rsid w:val="00EA4FD7"/>
    <w:rsid w:val="00EA59E5"/>
    <w:rsid w:val="00EC7192"/>
    <w:rsid w:val="00ED4740"/>
    <w:rsid w:val="00ED5A9C"/>
    <w:rsid w:val="00ED73E7"/>
    <w:rsid w:val="00EE4B94"/>
    <w:rsid w:val="00EF79CA"/>
    <w:rsid w:val="00F05A29"/>
    <w:rsid w:val="00F05F44"/>
    <w:rsid w:val="00F219BA"/>
    <w:rsid w:val="00F23DAE"/>
    <w:rsid w:val="00F432C4"/>
    <w:rsid w:val="00F44936"/>
    <w:rsid w:val="00F5787A"/>
    <w:rsid w:val="00F72DB4"/>
    <w:rsid w:val="00F85E24"/>
    <w:rsid w:val="00F87560"/>
    <w:rsid w:val="00F878F2"/>
    <w:rsid w:val="00F95FFF"/>
    <w:rsid w:val="00FB22AF"/>
    <w:rsid w:val="00FC0DA8"/>
    <w:rsid w:val="00FC5C4A"/>
    <w:rsid w:val="00FC610C"/>
    <w:rsid w:val="00FE35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8A569D"/>
    <w:pPr>
      <w:tabs>
        <w:tab w:val="center" w:pos="4536"/>
        <w:tab w:val="right" w:pos="9072"/>
      </w:tabs>
    </w:pPr>
  </w:style>
  <w:style w:type="character" w:customStyle="1" w:styleId="HeaderChar">
    <w:name w:val="Header Char"/>
    <w:basedOn w:val="DefaultParagraphFont"/>
    <w:link w:val="Header"/>
    <w:rsid w:val="008A569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8A569D"/>
    <w:pPr>
      <w:tabs>
        <w:tab w:val="center" w:pos="4536"/>
        <w:tab w:val="right" w:pos="9072"/>
      </w:tabs>
    </w:pPr>
  </w:style>
  <w:style w:type="character" w:customStyle="1" w:styleId="FooterChar">
    <w:name w:val="Footer Char"/>
    <w:basedOn w:val="DefaultParagraphFont"/>
    <w:link w:val="Footer"/>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8A569D"/>
    <w:rPr>
      <w:rFonts w:ascii="Tahoma" w:eastAsia="Calibri" w:hAnsi="Tahoma"/>
      <w:sz w:val="16"/>
      <w:szCs w:val="16"/>
    </w:rPr>
  </w:style>
  <w:style w:type="character" w:customStyle="1" w:styleId="BalloonTextChar">
    <w:name w:val="Balloon Text Char"/>
    <w:basedOn w:val="DefaultParagraphFont"/>
    <w:link w:val="BalloonText"/>
    <w:semiHidden/>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uiPriority w:val="99"/>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nhideWhenUsed/>
    <w:rsid w:val="008A569D"/>
    <w:pPr>
      <w:spacing w:after="120"/>
    </w:pPr>
    <w:rPr>
      <w:sz w:val="16"/>
      <w:szCs w:val="16"/>
    </w:rPr>
  </w:style>
  <w:style w:type="character" w:customStyle="1" w:styleId="BodyText3Char">
    <w:name w:val="Body Text 3 Char"/>
    <w:basedOn w:val="DefaultParagraphFont"/>
    <w:link w:val="BodyText3"/>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8A569D"/>
    <w:pPr>
      <w:spacing w:after="120"/>
      <w:ind w:left="283"/>
    </w:pPr>
    <w:rPr>
      <w:sz w:val="16"/>
      <w:szCs w:val="16"/>
    </w:rPr>
  </w:style>
  <w:style w:type="character" w:customStyle="1" w:styleId="BodyTextIndent3Char">
    <w:name w:val="Body Text Indent 3 Char"/>
    <w:basedOn w:val="DefaultParagraphFont"/>
    <w:link w:val="BodyTextIndent3"/>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8A569D"/>
    <w:pPr>
      <w:ind w:left="720"/>
      <w:contextualSpacing/>
    </w:pPr>
  </w:style>
  <w:style w:type="paragraph" w:styleId="BodyText2">
    <w:name w:val="Body Text 2"/>
    <w:basedOn w:val="Normal"/>
    <w:link w:val="BodyText2Char"/>
    <w:unhideWhenUsed/>
    <w:rsid w:val="008A569D"/>
    <w:pPr>
      <w:spacing w:after="120" w:line="480" w:lineRule="auto"/>
    </w:pPr>
  </w:style>
  <w:style w:type="character" w:customStyle="1" w:styleId="BodyText2Char">
    <w:name w:val="Body Text 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8A569D"/>
    <w:pPr>
      <w:spacing w:after="120" w:line="480" w:lineRule="auto"/>
      <w:ind w:left="283"/>
    </w:pPr>
  </w:style>
  <w:style w:type="character" w:customStyle="1" w:styleId="BodyTextIndent2Char">
    <w:name w:val="Body Text Indent 2 Char"/>
    <w:basedOn w:val="DefaultParagraphFont"/>
    <w:link w:val="BodyTextIndent2"/>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semiHidden/>
    <w:rsid w:val="008A569D"/>
    <w:rPr>
      <w:rFonts w:ascii="Bookman Old Style" w:eastAsia="Times New Roman" w:hAnsi="Bookman Old Style" w:cs="Times New Roman"/>
      <w:b/>
      <w:bCs/>
      <w:color w:val="000000"/>
      <w:sz w:val="20"/>
      <w:szCs w:val="20"/>
      <w:lang w:val="en-GB"/>
    </w:rPr>
  </w:style>
  <w:style w:type="character" w:styleId="Strong">
    <w:name w:val="Strong"/>
    <w:uiPriority w:val="22"/>
    <w:qFormat/>
    <w:rsid w:val="008A569D"/>
    <w:rPr>
      <w:b/>
      <w:bCs/>
    </w:rPr>
  </w:style>
  <w:style w:type="table" w:styleId="TableGrid">
    <w:name w:val="Table Grid"/>
    <w:basedOn w:val="TableNormal"/>
    <w:uiPriority w:val="5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A569D"/>
    <w:rPr>
      <w:sz w:val="20"/>
      <w:szCs w:val="20"/>
    </w:rPr>
  </w:style>
  <w:style w:type="character" w:customStyle="1" w:styleId="FootnoteTextChar">
    <w:name w:val="Footnote Text Char"/>
    <w:basedOn w:val="DefaultParagraphFont"/>
    <w:link w:val="FootnoteText"/>
    <w:uiPriority w:val="99"/>
    <w:semiHidden/>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semiHidden/>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10"/>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A569D"/>
    <w:rPr>
      <w:sz w:val="20"/>
      <w:szCs w:val="20"/>
    </w:rPr>
  </w:style>
  <w:style w:type="character" w:customStyle="1" w:styleId="EndnoteTextChar">
    <w:name w:val="Endnote Text Char"/>
    <w:basedOn w:val="DefaultParagraphFont"/>
    <w:link w:val="EndnoteText"/>
    <w:uiPriority w:val="99"/>
    <w:semiHidden/>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link w:val="ListParagraph"/>
    <w:uiPriority w:val="34"/>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numbering" w:customStyle="1" w:styleId="NoList2">
    <w:name w:val="No List2"/>
    <w:next w:val="NoList"/>
    <w:uiPriority w:val="99"/>
    <w:semiHidden/>
    <w:unhideWhenUsed/>
    <w:rsid w:val="00D70C51"/>
  </w:style>
  <w:style w:type="numbering" w:customStyle="1" w:styleId="NoList12">
    <w:name w:val="No List12"/>
    <w:next w:val="NoList"/>
    <w:uiPriority w:val="99"/>
    <w:semiHidden/>
    <w:unhideWhenUsed/>
    <w:rsid w:val="00D70C51"/>
  </w:style>
  <w:style w:type="character" w:customStyle="1" w:styleId="TitleChar1">
    <w:name w:val="Title Char1"/>
    <w:aliases w:val="Char Char1"/>
    <w:basedOn w:val="DefaultParagraphFont"/>
    <w:rsid w:val="00D70C51"/>
    <w:rPr>
      <w:rFonts w:asciiTheme="majorHAnsi" w:eastAsiaTheme="majorEastAsia" w:hAnsiTheme="majorHAnsi" w:cstheme="majorBidi"/>
      <w:color w:val="17365D" w:themeColor="text2" w:themeShade="BF"/>
      <w:spacing w:val="5"/>
      <w:kern w:val="28"/>
      <w:sz w:val="52"/>
      <w:szCs w:val="52"/>
    </w:rPr>
  </w:style>
  <w:style w:type="numbering" w:customStyle="1" w:styleId="Style11">
    <w:name w:val="Style11"/>
    <w:uiPriority w:val="99"/>
    <w:rsid w:val="00D70C51"/>
  </w:style>
  <w:style w:type="paragraph" w:customStyle="1" w:styleId="xl66">
    <w:name w:val="xl66"/>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rsid w:val="00990B25"/>
    <w:pPr>
      <w:spacing w:before="100" w:beforeAutospacing="1" w:after="100" w:afterAutospacing="1"/>
    </w:pPr>
    <w:rPr>
      <w:rFonts w:ascii="Times New Roman" w:hAnsi="Times New Roman"/>
      <w:lang w:val="bg-BG" w:eastAsia="bg-BG"/>
    </w:rPr>
  </w:style>
  <w:style w:type="paragraph" w:customStyle="1" w:styleId="xl68">
    <w:name w:val="xl68"/>
    <w:basedOn w:val="Normal"/>
    <w:rsid w:val="0099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rsid w:val="00990B2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rsid w:val="00990B25"/>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rsid w:val="00990B2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8A569D"/>
    <w:pPr>
      <w:tabs>
        <w:tab w:val="center" w:pos="4536"/>
        <w:tab w:val="right" w:pos="9072"/>
      </w:tabs>
    </w:pPr>
  </w:style>
  <w:style w:type="character" w:customStyle="1" w:styleId="HeaderChar">
    <w:name w:val="Header Char"/>
    <w:basedOn w:val="DefaultParagraphFont"/>
    <w:link w:val="Header"/>
    <w:rsid w:val="008A569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8A569D"/>
    <w:pPr>
      <w:tabs>
        <w:tab w:val="center" w:pos="4536"/>
        <w:tab w:val="right" w:pos="9072"/>
      </w:tabs>
    </w:pPr>
  </w:style>
  <w:style w:type="character" w:customStyle="1" w:styleId="FooterChar">
    <w:name w:val="Footer Char"/>
    <w:basedOn w:val="DefaultParagraphFont"/>
    <w:link w:val="Footer"/>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8A569D"/>
    <w:rPr>
      <w:rFonts w:ascii="Tahoma" w:eastAsia="Calibri" w:hAnsi="Tahoma"/>
      <w:sz w:val="16"/>
      <w:szCs w:val="16"/>
    </w:rPr>
  </w:style>
  <w:style w:type="character" w:customStyle="1" w:styleId="BalloonTextChar">
    <w:name w:val="Balloon Text Char"/>
    <w:basedOn w:val="DefaultParagraphFont"/>
    <w:link w:val="BalloonText"/>
    <w:semiHidden/>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uiPriority w:val="99"/>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nhideWhenUsed/>
    <w:rsid w:val="008A569D"/>
    <w:pPr>
      <w:spacing w:after="120"/>
    </w:pPr>
    <w:rPr>
      <w:sz w:val="16"/>
      <w:szCs w:val="16"/>
    </w:rPr>
  </w:style>
  <w:style w:type="character" w:customStyle="1" w:styleId="BodyText3Char">
    <w:name w:val="Body Text 3 Char"/>
    <w:basedOn w:val="DefaultParagraphFont"/>
    <w:link w:val="BodyText3"/>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8A569D"/>
    <w:pPr>
      <w:spacing w:after="120"/>
      <w:ind w:left="283"/>
    </w:pPr>
    <w:rPr>
      <w:sz w:val="16"/>
      <w:szCs w:val="16"/>
    </w:rPr>
  </w:style>
  <w:style w:type="character" w:customStyle="1" w:styleId="BodyTextIndent3Char">
    <w:name w:val="Body Text Indent 3 Char"/>
    <w:basedOn w:val="DefaultParagraphFont"/>
    <w:link w:val="BodyTextIndent3"/>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8A569D"/>
    <w:pPr>
      <w:ind w:left="720"/>
      <w:contextualSpacing/>
    </w:pPr>
  </w:style>
  <w:style w:type="paragraph" w:styleId="BodyText2">
    <w:name w:val="Body Text 2"/>
    <w:basedOn w:val="Normal"/>
    <w:link w:val="BodyText2Char"/>
    <w:unhideWhenUsed/>
    <w:rsid w:val="008A569D"/>
    <w:pPr>
      <w:spacing w:after="120" w:line="480" w:lineRule="auto"/>
    </w:pPr>
  </w:style>
  <w:style w:type="character" w:customStyle="1" w:styleId="BodyText2Char">
    <w:name w:val="Body Text 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8A569D"/>
    <w:pPr>
      <w:spacing w:after="120" w:line="480" w:lineRule="auto"/>
      <w:ind w:left="283"/>
    </w:pPr>
  </w:style>
  <w:style w:type="character" w:customStyle="1" w:styleId="BodyTextIndent2Char">
    <w:name w:val="Body Text Indent 2 Char"/>
    <w:basedOn w:val="DefaultParagraphFont"/>
    <w:link w:val="BodyTextIndent2"/>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semiHidden/>
    <w:rsid w:val="008A569D"/>
    <w:rPr>
      <w:rFonts w:ascii="Bookman Old Style" w:eastAsia="Times New Roman" w:hAnsi="Bookman Old Style" w:cs="Times New Roman"/>
      <w:b/>
      <w:bCs/>
      <w:color w:val="000000"/>
      <w:sz w:val="20"/>
      <w:szCs w:val="20"/>
      <w:lang w:val="en-GB"/>
    </w:rPr>
  </w:style>
  <w:style w:type="character" w:styleId="Strong">
    <w:name w:val="Strong"/>
    <w:uiPriority w:val="22"/>
    <w:qFormat/>
    <w:rsid w:val="008A569D"/>
    <w:rPr>
      <w:b/>
      <w:bCs/>
    </w:rPr>
  </w:style>
  <w:style w:type="table" w:styleId="TableGrid">
    <w:name w:val="Table Grid"/>
    <w:basedOn w:val="TableNormal"/>
    <w:uiPriority w:val="5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A569D"/>
    <w:rPr>
      <w:sz w:val="20"/>
      <w:szCs w:val="20"/>
    </w:rPr>
  </w:style>
  <w:style w:type="character" w:customStyle="1" w:styleId="FootnoteTextChar">
    <w:name w:val="Footnote Text Char"/>
    <w:basedOn w:val="DefaultParagraphFont"/>
    <w:link w:val="FootnoteText"/>
    <w:uiPriority w:val="99"/>
    <w:semiHidden/>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semiHidden/>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10"/>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A569D"/>
    <w:rPr>
      <w:sz w:val="20"/>
      <w:szCs w:val="20"/>
    </w:rPr>
  </w:style>
  <w:style w:type="character" w:customStyle="1" w:styleId="EndnoteTextChar">
    <w:name w:val="Endnote Text Char"/>
    <w:basedOn w:val="DefaultParagraphFont"/>
    <w:link w:val="EndnoteText"/>
    <w:uiPriority w:val="99"/>
    <w:semiHidden/>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link w:val="ListParagraph"/>
    <w:uiPriority w:val="34"/>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numbering" w:customStyle="1" w:styleId="NoList2">
    <w:name w:val="No List2"/>
    <w:next w:val="NoList"/>
    <w:uiPriority w:val="99"/>
    <w:semiHidden/>
    <w:unhideWhenUsed/>
    <w:rsid w:val="00D70C51"/>
  </w:style>
  <w:style w:type="numbering" w:customStyle="1" w:styleId="NoList12">
    <w:name w:val="No List12"/>
    <w:next w:val="NoList"/>
    <w:uiPriority w:val="99"/>
    <w:semiHidden/>
    <w:unhideWhenUsed/>
    <w:rsid w:val="00D70C51"/>
  </w:style>
  <w:style w:type="character" w:customStyle="1" w:styleId="TitleChar1">
    <w:name w:val="Title Char1"/>
    <w:aliases w:val="Char Char1"/>
    <w:basedOn w:val="DefaultParagraphFont"/>
    <w:rsid w:val="00D70C51"/>
    <w:rPr>
      <w:rFonts w:asciiTheme="majorHAnsi" w:eastAsiaTheme="majorEastAsia" w:hAnsiTheme="majorHAnsi" w:cstheme="majorBidi"/>
      <w:color w:val="17365D" w:themeColor="text2" w:themeShade="BF"/>
      <w:spacing w:val="5"/>
      <w:kern w:val="28"/>
      <w:sz w:val="52"/>
      <w:szCs w:val="52"/>
    </w:rPr>
  </w:style>
  <w:style w:type="numbering" w:customStyle="1" w:styleId="Style11">
    <w:name w:val="Style11"/>
    <w:uiPriority w:val="99"/>
    <w:rsid w:val="00D70C51"/>
  </w:style>
  <w:style w:type="paragraph" w:customStyle="1" w:styleId="xl66">
    <w:name w:val="xl66"/>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rsid w:val="00990B25"/>
    <w:pPr>
      <w:spacing w:before="100" w:beforeAutospacing="1" w:after="100" w:afterAutospacing="1"/>
    </w:pPr>
    <w:rPr>
      <w:rFonts w:ascii="Times New Roman" w:hAnsi="Times New Roman"/>
      <w:lang w:val="bg-BG" w:eastAsia="bg-BG"/>
    </w:rPr>
  </w:style>
  <w:style w:type="paragraph" w:customStyle="1" w:styleId="xl68">
    <w:name w:val="xl68"/>
    <w:basedOn w:val="Normal"/>
    <w:rsid w:val="0099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rsid w:val="00990B2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rsid w:val="00990B25"/>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rsid w:val="00990B2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25117">
      <w:bodyDiv w:val="1"/>
      <w:marLeft w:val="0"/>
      <w:marRight w:val="0"/>
      <w:marTop w:val="0"/>
      <w:marBottom w:val="0"/>
      <w:divBdr>
        <w:top w:val="none" w:sz="0" w:space="0" w:color="auto"/>
        <w:left w:val="none" w:sz="0" w:space="0" w:color="auto"/>
        <w:bottom w:val="none" w:sz="0" w:space="0" w:color="auto"/>
        <w:right w:val="none" w:sz="0" w:space="0" w:color="auto"/>
      </w:divBdr>
    </w:div>
    <w:div w:id="356010741">
      <w:bodyDiv w:val="1"/>
      <w:marLeft w:val="0"/>
      <w:marRight w:val="0"/>
      <w:marTop w:val="0"/>
      <w:marBottom w:val="0"/>
      <w:divBdr>
        <w:top w:val="none" w:sz="0" w:space="0" w:color="auto"/>
        <w:left w:val="none" w:sz="0" w:space="0" w:color="auto"/>
        <w:bottom w:val="none" w:sz="0" w:space="0" w:color="auto"/>
        <w:right w:val="none" w:sz="0" w:space="0" w:color="auto"/>
      </w:divBdr>
    </w:div>
    <w:div w:id="798183789">
      <w:bodyDiv w:val="1"/>
      <w:marLeft w:val="0"/>
      <w:marRight w:val="0"/>
      <w:marTop w:val="0"/>
      <w:marBottom w:val="0"/>
      <w:divBdr>
        <w:top w:val="none" w:sz="0" w:space="0" w:color="auto"/>
        <w:left w:val="none" w:sz="0" w:space="0" w:color="auto"/>
        <w:bottom w:val="none" w:sz="0" w:space="0" w:color="auto"/>
        <w:right w:val="none" w:sz="0" w:space="0" w:color="auto"/>
      </w:divBdr>
    </w:div>
    <w:div w:id="1323969135">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9591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Документация_ТТ001633</DocTitle>
    <DocDescription xmlns="b1f3b5ea-2115-432e-8ddc-6d5e77145f65" xsi:nil="true"/>
    <DocExpirationDate xmlns="b1f3b5ea-2115-432e-8ddc-6d5e77145f65" xsi:nil="true"/>
    <IsFromAccountant xmlns="b1f3b5ea-2115-432e-8ddc-6d5e77145f65">false</IsFromAccountant>
    <PublicOrder xmlns="b1f3b5ea-2115-432e-8ddc-6d5e77145f65">1354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13CFA33-67E1-4A65-B33E-5A253C2D9B40}"/>
</file>

<file path=customXml/itemProps2.xml><?xml version="1.0" encoding="utf-8"?>
<ds:datastoreItem xmlns:ds="http://schemas.openxmlformats.org/officeDocument/2006/customXml" ds:itemID="{95B965A4-6D3E-4B70-9805-DAC738C2EC88}"/>
</file>

<file path=customXml/itemProps3.xml><?xml version="1.0" encoding="utf-8"?>
<ds:datastoreItem xmlns:ds="http://schemas.openxmlformats.org/officeDocument/2006/customXml" ds:itemID="{EF0B0BDA-D1B0-4D08-980B-F09235807652}"/>
</file>

<file path=customXml/itemProps4.xml><?xml version="1.0" encoding="utf-8"?>
<ds:datastoreItem xmlns:ds="http://schemas.openxmlformats.org/officeDocument/2006/customXml" ds:itemID="{F4E1F4C5-5C9C-49F2-8754-D520AE499F2A}"/>
</file>

<file path=docProps/app.xml><?xml version="1.0" encoding="utf-8"?>
<Properties xmlns="http://schemas.openxmlformats.org/officeDocument/2006/extended-properties" xmlns:vt="http://schemas.openxmlformats.org/officeDocument/2006/docPropsVTypes">
  <Template>Normal.dotm</Template>
  <TotalTime>31</TotalTime>
  <Pages>91</Pages>
  <Words>25298</Words>
  <Characters>144205</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6</cp:revision>
  <cp:lastPrinted>2016-08-25T08:07:00Z</cp:lastPrinted>
  <dcterms:created xsi:type="dcterms:W3CDTF">2017-09-18T13:05:00Z</dcterms:created>
  <dcterms:modified xsi:type="dcterms:W3CDTF">2017-09-26T07:11:00Z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