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751" w:rsidRPr="00ED0177" w:rsidRDefault="003D4751" w:rsidP="003D4751">
      <w:pPr>
        <w:spacing w:before="120"/>
        <w:ind w:right="-1"/>
        <w:jc w:val="center"/>
        <w:outlineLvl w:val="0"/>
        <w:rPr>
          <w:rFonts w:ascii="Times New Roman" w:hAnsi="Times New Roman"/>
          <w:b/>
          <w:bCs/>
        </w:rPr>
      </w:pPr>
      <w:r w:rsidRPr="00ED0177">
        <w:rPr>
          <w:rFonts w:ascii="Times New Roman" w:hAnsi="Times New Roman"/>
          <w:b/>
          <w:bCs/>
        </w:rPr>
        <w:t xml:space="preserve">ДОГОВОР № </w:t>
      </w:r>
      <w:r w:rsidR="00104AC0">
        <w:rPr>
          <w:rFonts w:ascii="Times New Roman" w:hAnsi="Times New Roman"/>
          <w:b/>
          <w:bCs/>
        </w:rPr>
        <w:t>7366</w:t>
      </w:r>
    </w:p>
    <w:p w:rsidR="003D4751" w:rsidRPr="00ED0177" w:rsidRDefault="003D4751" w:rsidP="003D4751">
      <w:pPr>
        <w:shd w:val="clear" w:color="auto" w:fill="FFFFFF"/>
        <w:spacing w:before="120"/>
        <w:ind w:right="-1" w:firstLine="567"/>
        <w:jc w:val="both"/>
        <w:rPr>
          <w:rFonts w:ascii="Times New Roman" w:hAnsi="Times New Roman"/>
          <w:bCs/>
        </w:rPr>
      </w:pPr>
    </w:p>
    <w:p w:rsidR="003D4751" w:rsidRPr="00ED0177" w:rsidRDefault="003D4751" w:rsidP="003D4751">
      <w:pPr>
        <w:shd w:val="clear" w:color="auto" w:fill="FFFFFF"/>
        <w:spacing w:before="120"/>
        <w:ind w:left="426" w:right="-1"/>
        <w:jc w:val="both"/>
        <w:rPr>
          <w:rFonts w:ascii="Times New Roman" w:hAnsi="Times New Roman"/>
          <w:bCs/>
        </w:rPr>
      </w:pPr>
      <w:r w:rsidRPr="00ED0177">
        <w:rPr>
          <w:rFonts w:ascii="Times New Roman" w:hAnsi="Times New Roman"/>
          <w:bCs/>
        </w:rPr>
        <w:t xml:space="preserve">Днес, </w:t>
      </w:r>
      <w:r w:rsidR="00104AC0">
        <w:rPr>
          <w:rFonts w:ascii="Times New Roman" w:hAnsi="Times New Roman"/>
          <w:bCs/>
        </w:rPr>
        <w:t>13.04.</w:t>
      </w:r>
      <w:r w:rsidRPr="00ED0177">
        <w:rPr>
          <w:rFonts w:ascii="Times New Roman" w:hAnsi="Times New Roman"/>
          <w:bCs/>
        </w:rPr>
        <w:t>2017 год., в гр. София се сключи настоящият договор между:</w:t>
      </w:r>
    </w:p>
    <w:p w:rsidR="003D4751" w:rsidRPr="00ED0177" w:rsidRDefault="003D4751" w:rsidP="003D4751">
      <w:pPr>
        <w:shd w:val="clear" w:color="auto" w:fill="FFFFFF"/>
        <w:spacing w:before="120"/>
        <w:ind w:right="-1" w:firstLine="567"/>
        <w:jc w:val="both"/>
        <w:rPr>
          <w:rFonts w:ascii="Times New Roman" w:hAnsi="Times New Roman"/>
          <w:bCs/>
        </w:rPr>
      </w:pPr>
    </w:p>
    <w:p w:rsidR="003D4751" w:rsidRPr="00ED0177" w:rsidRDefault="003D4751" w:rsidP="003D4751">
      <w:pPr>
        <w:spacing w:before="120"/>
        <w:ind w:left="426"/>
        <w:jc w:val="both"/>
        <w:rPr>
          <w:rFonts w:ascii="Times New Roman" w:hAnsi="Times New Roman"/>
          <w:b/>
        </w:rPr>
      </w:pPr>
      <w:r w:rsidRPr="00ED0177">
        <w:rPr>
          <w:rFonts w:ascii="Times New Roman" w:hAnsi="Times New Roman"/>
          <w:b/>
        </w:rPr>
        <w:t xml:space="preserve">“Софийска вода” АД, рег. в Търговския регистър към Агенцията по вписванията с ЕИК 13017500 и седалище и адрес на управление: гр. София 1766, </w:t>
      </w:r>
      <w:r w:rsidRPr="00ED0177">
        <w:rPr>
          <w:rFonts w:ascii="Times New Roman" w:hAnsi="Times New Roman"/>
          <w:b/>
          <w:vanish/>
        </w:rPr>
        <w:t xml:space="preserve">район Младост, </w:t>
      </w:r>
      <w:r w:rsidRPr="00ED0177">
        <w:rPr>
          <w:rFonts w:ascii="Times New Roman" w:hAnsi="Times New Roman"/>
          <w:b/>
        </w:rPr>
        <w:t xml:space="preserve">ж.к. Младост 4, ул. “Бизнес парк” №1, сграда 2А,  представлявано от Арно </w:t>
      </w:r>
      <w:proofErr w:type="spellStart"/>
      <w:r w:rsidRPr="00ED0177">
        <w:rPr>
          <w:rFonts w:ascii="Times New Roman" w:hAnsi="Times New Roman"/>
          <w:b/>
        </w:rPr>
        <w:t>Валто</w:t>
      </w:r>
      <w:proofErr w:type="spellEnd"/>
      <w:r w:rsidRPr="00ED0177">
        <w:rPr>
          <w:rFonts w:ascii="Times New Roman" w:hAnsi="Times New Roman"/>
          <w:b/>
        </w:rPr>
        <w:t xml:space="preserve"> Де </w:t>
      </w:r>
      <w:proofErr w:type="spellStart"/>
      <w:r w:rsidRPr="00ED0177">
        <w:rPr>
          <w:rFonts w:ascii="Times New Roman" w:hAnsi="Times New Roman"/>
          <w:b/>
        </w:rPr>
        <w:t>Мулиак</w:t>
      </w:r>
      <w:proofErr w:type="spellEnd"/>
      <w:r w:rsidRPr="00ED0177">
        <w:rPr>
          <w:rFonts w:ascii="Times New Roman" w:hAnsi="Times New Roman"/>
          <w:b/>
        </w:rPr>
        <w:t>, в качеството му на  Изпълнителен Директор, наричано за краткост в този договор ВЪЗЛОЖИТЕЛ;</w:t>
      </w:r>
    </w:p>
    <w:p w:rsidR="003D4751" w:rsidRPr="00ED0177" w:rsidRDefault="003D4751" w:rsidP="003D4751">
      <w:pPr>
        <w:spacing w:before="120"/>
        <w:ind w:right="-1" w:firstLine="567"/>
        <w:jc w:val="both"/>
        <w:rPr>
          <w:rFonts w:ascii="Times New Roman" w:hAnsi="Times New Roman"/>
        </w:rPr>
      </w:pPr>
      <w:r w:rsidRPr="00ED0177">
        <w:rPr>
          <w:rFonts w:ascii="Times New Roman" w:hAnsi="Times New Roman"/>
        </w:rPr>
        <w:t>и</w:t>
      </w:r>
    </w:p>
    <w:p w:rsidR="005F0548" w:rsidRPr="005F0548" w:rsidRDefault="005F0548" w:rsidP="005F0548">
      <w:pPr>
        <w:spacing w:before="120"/>
        <w:ind w:left="426"/>
        <w:jc w:val="both"/>
        <w:rPr>
          <w:rFonts w:ascii="Times New Roman" w:hAnsi="Times New Roman"/>
          <w:b/>
        </w:rPr>
      </w:pPr>
      <w:r w:rsidRPr="005F0548">
        <w:rPr>
          <w:rFonts w:ascii="Times New Roman" w:hAnsi="Times New Roman"/>
          <w:b/>
        </w:rPr>
        <w:t>„</w:t>
      </w:r>
      <w:proofErr w:type="spellStart"/>
      <w:r w:rsidRPr="005F0548">
        <w:rPr>
          <w:rFonts w:ascii="Times New Roman" w:hAnsi="Times New Roman"/>
          <w:b/>
        </w:rPr>
        <w:t>Райкомерс</w:t>
      </w:r>
      <w:proofErr w:type="spellEnd"/>
      <w:r w:rsidRPr="005F0548">
        <w:rPr>
          <w:rFonts w:ascii="Times New Roman" w:hAnsi="Times New Roman"/>
          <w:b/>
        </w:rPr>
        <w:t xml:space="preserve"> </w:t>
      </w:r>
      <w:proofErr w:type="spellStart"/>
      <w:r w:rsidRPr="005F0548">
        <w:rPr>
          <w:rFonts w:ascii="Times New Roman" w:hAnsi="Times New Roman"/>
          <w:b/>
        </w:rPr>
        <w:t>Конструкшън</w:t>
      </w:r>
      <w:proofErr w:type="spellEnd"/>
      <w:r w:rsidRPr="005F0548">
        <w:rPr>
          <w:rFonts w:ascii="Times New Roman" w:hAnsi="Times New Roman"/>
          <w:b/>
        </w:rPr>
        <w:t xml:space="preserve">“ ЕАД, регистрирано в Търговския регистър към Агенцията по вписванията, ЕИК № 131458468, </w:t>
      </w:r>
      <w:r w:rsidRPr="00ED0177">
        <w:rPr>
          <w:rFonts w:ascii="Times New Roman" w:hAnsi="Times New Roman"/>
          <w:b/>
        </w:rPr>
        <w:t xml:space="preserve">надлежно </w:t>
      </w:r>
      <w:r w:rsidRPr="005F0548">
        <w:rPr>
          <w:rFonts w:ascii="Times New Roman" w:hAnsi="Times New Roman"/>
          <w:b/>
        </w:rPr>
        <w:t xml:space="preserve">представлявано от Иван </w:t>
      </w:r>
      <w:proofErr w:type="spellStart"/>
      <w:r w:rsidRPr="005F0548">
        <w:rPr>
          <w:rFonts w:ascii="Times New Roman" w:hAnsi="Times New Roman"/>
          <w:b/>
        </w:rPr>
        <w:t>Христофоров</w:t>
      </w:r>
      <w:proofErr w:type="spellEnd"/>
      <w:r w:rsidRPr="005F0548">
        <w:rPr>
          <w:rFonts w:ascii="Times New Roman" w:hAnsi="Times New Roman"/>
          <w:b/>
        </w:rPr>
        <w:t xml:space="preserve"> Моллов в качеството му на Изпълнителен Директор, наричано за краткост в този договор Изпълнител.</w:t>
      </w:r>
    </w:p>
    <w:p w:rsidR="003D4751" w:rsidRPr="00ED0177" w:rsidRDefault="003D4751" w:rsidP="00400B2C">
      <w:pPr>
        <w:numPr>
          <w:ilvl w:val="0"/>
          <w:numId w:val="8"/>
        </w:numPr>
        <w:spacing w:before="120" w:after="0" w:line="240" w:lineRule="auto"/>
        <w:jc w:val="both"/>
        <w:rPr>
          <w:rFonts w:ascii="Times New Roman" w:hAnsi="Times New Roman"/>
          <w:b/>
        </w:rPr>
      </w:pPr>
      <w:r w:rsidRPr="00ED0177">
        <w:rPr>
          <w:rFonts w:ascii="Times New Roman" w:hAnsi="Times New Roman"/>
        </w:rPr>
        <w:t xml:space="preserve">Предмет на договора е: </w:t>
      </w:r>
    </w:p>
    <w:p w:rsidR="003D4751" w:rsidRPr="00ED0177" w:rsidRDefault="003D4751" w:rsidP="003D4751">
      <w:pPr>
        <w:spacing w:before="120" w:after="0" w:line="240" w:lineRule="auto"/>
        <w:ind w:left="360"/>
        <w:jc w:val="both"/>
        <w:rPr>
          <w:rFonts w:ascii="Times New Roman" w:hAnsi="Times New Roman"/>
        </w:rPr>
      </w:pPr>
      <w:r w:rsidRPr="00ED0177">
        <w:rPr>
          <w:rFonts w:ascii="Times New Roman" w:hAnsi="Times New Roman"/>
        </w:rPr>
        <w:t>„Канализация и водопровод по ул. „Царевец“, кв. „</w:t>
      </w:r>
      <w:proofErr w:type="spellStart"/>
      <w:r w:rsidRPr="00ED0177">
        <w:rPr>
          <w:rFonts w:ascii="Times New Roman" w:hAnsi="Times New Roman"/>
        </w:rPr>
        <w:t>Кумарица</w:t>
      </w:r>
      <w:proofErr w:type="spellEnd"/>
      <w:r w:rsidRPr="00ED0177">
        <w:rPr>
          <w:rFonts w:ascii="Times New Roman" w:hAnsi="Times New Roman"/>
        </w:rPr>
        <w:t>“, гр. Нови Искър, район "Нови Искър", съгласно одобрено от Възложителя техническо-финансово предложение на Изпълнителя по проведена от Възложителя процедура, което е неразделна част от настоящия Договор.</w:t>
      </w:r>
    </w:p>
    <w:p w:rsidR="003D4751" w:rsidRPr="00ED0177" w:rsidRDefault="003D4751" w:rsidP="00400B2C">
      <w:pPr>
        <w:numPr>
          <w:ilvl w:val="0"/>
          <w:numId w:val="8"/>
        </w:numPr>
        <w:spacing w:before="120" w:after="0" w:line="240" w:lineRule="auto"/>
        <w:jc w:val="both"/>
        <w:rPr>
          <w:rFonts w:ascii="Times New Roman" w:hAnsi="Times New Roman"/>
        </w:rPr>
      </w:pPr>
      <w:r w:rsidRPr="00ED0177">
        <w:rPr>
          <w:rFonts w:ascii="Times New Roman" w:hAnsi="Times New Roman"/>
        </w:rPr>
        <w:t>Изпълнителят приема и се задължава да извършва работите, предмет на настоящия договор, в съответствие с изискванията на договора.</w:t>
      </w:r>
    </w:p>
    <w:p w:rsidR="003D4751" w:rsidRPr="00ED0177" w:rsidRDefault="003D4751" w:rsidP="00400B2C">
      <w:pPr>
        <w:numPr>
          <w:ilvl w:val="0"/>
          <w:numId w:val="8"/>
        </w:numPr>
        <w:spacing w:before="120" w:after="0" w:line="240" w:lineRule="auto"/>
        <w:jc w:val="both"/>
        <w:rPr>
          <w:rFonts w:ascii="Times New Roman" w:hAnsi="Times New Roman"/>
        </w:rPr>
      </w:pPr>
      <w:r w:rsidRPr="00ED0177">
        <w:rPr>
          <w:rFonts w:ascii="Times New Roman" w:hAnsi="Times New Roman"/>
        </w:rPr>
        <w:t>В съответствие с качеството на изпълнението на задълженията по договора, Възложителят се задължава да заплаща на Изпълнителя цените по договора, по времето и начина, посочени в Раздел Б: „Цени и данни” и Раздел Г: „Общи условия на договора за строителство”.</w:t>
      </w:r>
    </w:p>
    <w:p w:rsidR="003D4751" w:rsidRPr="00ED0177" w:rsidRDefault="003D4751" w:rsidP="00400B2C">
      <w:pPr>
        <w:numPr>
          <w:ilvl w:val="0"/>
          <w:numId w:val="8"/>
        </w:numPr>
        <w:spacing w:before="120" w:after="0" w:line="240" w:lineRule="auto"/>
        <w:jc w:val="both"/>
        <w:rPr>
          <w:rFonts w:ascii="Times New Roman" w:hAnsi="Times New Roman"/>
        </w:rPr>
      </w:pPr>
      <w:r w:rsidRPr="00ED0177">
        <w:rPr>
          <w:rFonts w:ascii="Times New Roman" w:hAnsi="Times New Roman"/>
        </w:rPr>
        <w:t xml:space="preserve">Следните документи трябва да се съставят, да се четат и да се тълкуват като част от настоящия Договор: </w:t>
      </w:r>
    </w:p>
    <w:p w:rsidR="003D4751" w:rsidRPr="00ED0177" w:rsidRDefault="003D4751" w:rsidP="00400B2C">
      <w:pPr>
        <w:numPr>
          <w:ilvl w:val="1"/>
          <w:numId w:val="12"/>
        </w:numPr>
        <w:tabs>
          <w:tab w:val="num" w:pos="1440"/>
          <w:tab w:val="left" w:pos="8640"/>
        </w:tabs>
        <w:spacing w:before="120" w:after="0" w:line="240" w:lineRule="auto"/>
        <w:ind w:left="2700" w:hanging="1620"/>
        <w:rPr>
          <w:rFonts w:ascii="Times New Roman" w:hAnsi="Times New Roman"/>
        </w:rPr>
      </w:pPr>
      <w:r w:rsidRPr="00ED0177">
        <w:rPr>
          <w:rFonts w:ascii="Times New Roman" w:hAnsi="Times New Roman"/>
        </w:rPr>
        <w:t>Раздел А: Техническо задание – предмет на договора за строителство, включително Работен проект;</w:t>
      </w:r>
    </w:p>
    <w:p w:rsidR="003D4751" w:rsidRPr="00ED0177" w:rsidRDefault="003D4751" w:rsidP="00400B2C">
      <w:pPr>
        <w:numPr>
          <w:ilvl w:val="1"/>
          <w:numId w:val="12"/>
        </w:numPr>
        <w:tabs>
          <w:tab w:val="num" w:pos="1440"/>
          <w:tab w:val="left" w:pos="8640"/>
        </w:tabs>
        <w:spacing w:before="120" w:after="0" w:line="240" w:lineRule="auto"/>
        <w:ind w:left="2520" w:hanging="1440"/>
        <w:rPr>
          <w:rFonts w:ascii="Times New Roman" w:hAnsi="Times New Roman"/>
        </w:rPr>
      </w:pPr>
      <w:r w:rsidRPr="00ED0177">
        <w:rPr>
          <w:rFonts w:ascii="Times New Roman" w:hAnsi="Times New Roman"/>
        </w:rPr>
        <w:t>Раздел Б: Ц</w:t>
      </w:r>
      <w:bookmarkStart w:id="0" w:name="_GoBack"/>
      <w:bookmarkEnd w:id="0"/>
      <w:r w:rsidRPr="00ED0177">
        <w:rPr>
          <w:rFonts w:ascii="Times New Roman" w:hAnsi="Times New Roman"/>
        </w:rPr>
        <w:t>ени и данни;</w:t>
      </w:r>
    </w:p>
    <w:p w:rsidR="003D4751" w:rsidRPr="00ED0177" w:rsidRDefault="003D4751" w:rsidP="00400B2C">
      <w:pPr>
        <w:numPr>
          <w:ilvl w:val="1"/>
          <w:numId w:val="12"/>
        </w:numPr>
        <w:tabs>
          <w:tab w:val="num" w:pos="1440"/>
          <w:tab w:val="left" w:pos="2700"/>
          <w:tab w:val="left" w:pos="8640"/>
        </w:tabs>
        <w:spacing w:before="120" w:after="0" w:line="240" w:lineRule="auto"/>
        <w:jc w:val="both"/>
        <w:rPr>
          <w:rFonts w:ascii="Times New Roman" w:hAnsi="Times New Roman"/>
        </w:rPr>
      </w:pPr>
      <w:r w:rsidRPr="00ED0177">
        <w:rPr>
          <w:rFonts w:ascii="Times New Roman" w:hAnsi="Times New Roman"/>
        </w:rPr>
        <w:t>Раздел В: Специфични условия на договора;</w:t>
      </w:r>
    </w:p>
    <w:p w:rsidR="003D4751" w:rsidRPr="00ED0177" w:rsidRDefault="003D4751" w:rsidP="00400B2C">
      <w:pPr>
        <w:numPr>
          <w:ilvl w:val="1"/>
          <w:numId w:val="12"/>
        </w:numPr>
        <w:tabs>
          <w:tab w:val="num" w:pos="1440"/>
          <w:tab w:val="left" w:pos="2700"/>
          <w:tab w:val="left" w:pos="8640"/>
        </w:tabs>
        <w:spacing w:before="120" w:after="0" w:line="240" w:lineRule="auto"/>
        <w:jc w:val="both"/>
        <w:rPr>
          <w:rFonts w:ascii="Times New Roman" w:hAnsi="Times New Roman"/>
        </w:rPr>
      </w:pPr>
      <w:r w:rsidRPr="00ED0177">
        <w:rPr>
          <w:rFonts w:ascii="Times New Roman" w:hAnsi="Times New Roman"/>
        </w:rPr>
        <w:t>Раздел Г: Общи условия на договора за строителство;</w:t>
      </w:r>
    </w:p>
    <w:p w:rsidR="003D4751" w:rsidRPr="00ED0177" w:rsidRDefault="003D4751" w:rsidP="00400B2C">
      <w:pPr>
        <w:numPr>
          <w:ilvl w:val="1"/>
          <w:numId w:val="12"/>
        </w:numPr>
        <w:tabs>
          <w:tab w:val="num" w:pos="1440"/>
          <w:tab w:val="left" w:pos="2700"/>
          <w:tab w:val="left" w:pos="8640"/>
        </w:tabs>
        <w:spacing w:before="120" w:after="0" w:line="240" w:lineRule="auto"/>
        <w:jc w:val="both"/>
        <w:rPr>
          <w:rFonts w:ascii="Times New Roman" w:hAnsi="Times New Roman"/>
        </w:rPr>
      </w:pPr>
      <w:r w:rsidRPr="00ED0177">
        <w:rPr>
          <w:rFonts w:ascii="Times New Roman" w:hAnsi="Times New Roman"/>
        </w:rPr>
        <w:t>Приложения</w:t>
      </w:r>
    </w:p>
    <w:p w:rsidR="003D4751" w:rsidRPr="00ED0177" w:rsidRDefault="003D4751" w:rsidP="00400B2C">
      <w:pPr>
        <w:numPr>
          <w:ilvl w:val="0"/>
          <w:numId w:val="8"/>
        </w:numPr>
        <w:spacing w:before="120" w:after="0" w:line="240" w:lineRule="auto"/>
        <w:jc w:val="both"/>
        <w:rPr>
          <w:rFonts w:ascii="Times New Roman" w:hAnsi="Times New Roman"/>
          <w:b/>
        </w:rPr>
      </w:pPr>
      <w:r w:rsidRPr="00ED0177">
        <w:rPr>
          <w:rFonts w:ascii="Times New Roman" w:hAnsi="Times New Roman"/>
        </w:rPr>
        <w:t xml:space="preserve">Място на изпълнение: </w:t>
      </w:r>
      <w:r w:rsidRPr="00ED0177">
        <w:rPr>
          <w:rFonts w:ascii="Times New Roman" w:hAnsi="Times New Roman"/>
          <w:b/>
        </w:rPr>
        <w:t xml:space="preserve">кв. </w:t>
      </w:r>
      <w:proofErr w:type="spellStart"/>
      <w:r w:rsidRPr="00ED0177">
        <w:rPr>
          <w:rFonts w:ascii="Times New Roman" w:hAnsi="Times New Roman"/>
          <w:b/>
        </w:rPr>
        <w:t>Кумарица</w:t>
      </w:r>
      <w:proofErr w:type="spellEnd"/>
      <w:r w:rsidRPr="00ED0177">
        <w:rPr>
          <w:rFonts w:ascii="Times New Roman" w:hAnsi="Times New Roman"/>
          <w:b/>
        </w:rPr>
        <w:t>, гр. Нови Искър, СО -район „Нови Искър“</w:t>
      </w:r>
    </w:p>
    <w:p w:rsidR="003D4751" w:rsidRPr="00ED0177" w:rsidRDefault="003D4751" w:rsidP="00400B2C">
      <w:pPr>
        <w:numPr>
          <w:ilvl w:val="0"/>
          <w:numId w:val="8"/>
        </w:numPr>
        <w:spacing w:before="120" w:after="0" w:line="240" w:lineRule="auto"/>
        <w:jc w:val="both"/>
        <w:rPr>
          <w:rFonts w:ascii="Times New Roman" w:hAnsi="Times New Roman"/>
        </w:rPr>
      </w:pPr>
      <w:r w:rsidRPr="00ED0177">
        <w:rPr>
          <w:rFonts w:ascii="Times New Roman" w:hAnsi="Times New Roman"/>
        </w:rPr>
        <w:t xml:space="preserve">Срокът за изпълнение на работите, предмет на договора е </w:t>
      </w:r>
      <w:r w:rsidR="005F0548">
        <w:rPr>
          <w:rFonts w:ascii="Times New Roman" w:hAnsi="Times New Roman"/>
          <w:b/>
        </w:rPr>
        <w:t>33</w:t>
      </w:r>
      <w:r w:rsidRPr="00ED0177">
        <w:rPr>
          <w:rFonts w:ascii="Times New Roman" w:hAnsi="Times New Roman"/>
          <w:b/>
        </w:rPr>
        <w:t xml:space="preserve"> работни дни.</w:t>
      </w:r>
    </w:p>
    <w:p w:rsidR="003D4751" w:rsidRPr="00ED0177" w:rsidRDefault="00AE3EA3" w:rsidP="00400B2C">
      <w:pPr>
        <w:numPr>
          <w:ilvl w:val="0"/>
          <w:numId w:val="8"/>
        </w:numPr>
        <w:spacing w:before="120" w:after="0" w:line="240" w:lineRule="auto"/>
        <w:jc w:val="both"/>
        <w:rPr>
          <w:rFonts w:ascii="Times New Roman" w:hAnsi="Times New Roman"/>
        </w:rPr>
      </w:pPr>
      <w:hyperlink w:anchor="изпълнител" w:history="1">
        <w:r w:rsidR="003D4751" w:rsidRPr="00ED0177">
          <w:rPr>
            <w:rFonts w:ascii="Times New Roman" w:hAnsi="Times New Roman"/>
          </w:rPr>
          <w:t>Изпълнителят</w:t>
        </w:r>
      </w:hyperlink>
      <w:r w:rsidR="003D4751" w:rsidRPr="00ED0177">
        <w:rPr>
          <w:rFonts w:ascii="Times New Roman" w:hAnsi="Times New Roman"/>
        </w:rPr>
        <w:t xml:space="preserve"> извършва работите, предмет на Договора на мястото, посочено в чл. 5 от настоящия договор. Преди извършване на работи, предмет на Договора, </w:t>
      </w:r>
      <w:hyperlink w:anchor="изпълнител" w:history="1">
        <w:r w:rsidR="003D4751" w:rsidRPr="00ED0177">
          <w:rPr>
            <w:rFonts w:ascii="Times New Roman" w:hAnsi="Times New Roman"/>
          </w:rPr>
          <w:t>Изпълнителят</w:t>
        </w:r>
      </w:hyperlink>
      <w:r w:rsidR="003D4751" w:rsidRPr="00ED0177">
        <w:rPr>
          <w:rFonts w:ascii="Times New Roman" w:hAnsi="Times New Roman"/>
        </w:rPr>
        <w:t xml:space="preserve"> или негов представител трябва да се свърже с Контролиращия служител или негов представител за указания относно изпълнението им.</w:t>
      </w:r>
    </w:p>
    <w:p w:rsidR="003D4751" w:rsidRPr="00ED0177" w:rsidRDefault="003D4751" w:rsidP="00400B2C">
      <w:pPr>
        <w:numPr>
          <w:ilvl w:val="0"/>
          <w:numId w:val="8"/>
        </w:numPr>
        <w:spacing w:before="120" w:after="0" w:line="240" w:lineRule="auto"/>
        <w:jc w:val="both"/>
        <w:rPr>
          <w:rFonts w:ascii="Times New Roman" w:hAnsi="Times New Roman"/>
        </w:rPr>
      </w:pPr>
      <w:r w:rsidRPr="00ED0177">
        <w:rPr>
          <w:rFonts w:ascii="Times New Roman" w:hAnsi="Times New Roman"/>
        </w:rPr>
        <w:t>Част от договора е предоставения от Възложителя на Изпълнителя съгласуван и одобрен Работен проект и Количествени сметки по част Канализация и по част Водоснабдяване за обекта.</w:t>
      </w:r>
    </w:p>
    <w:p w:rsidR="003D4751" w:rsidRPr="00ED0177" w:rsidRDefault="003D4751" w:rsidP="00400B2C">
      <w:pPr>
        <w:numPr>
          <w:ilvl w:val="0"/>
          <w:numId w:val="8"/>
        </w:numPr>
        <w:tabs>
          <w:tab w:val="left" w:pos="8640"/>
        </w:tabs>
        <w:spacing w:before="120" w:after="120" w:line="240" w:lineRule="auto"/>
        <w:jc w:val="both"/>
        <w:rPr>
          <w:rFonts w:ascii="Times New Roman" w:hAnsi="Times New Roman"/>
        </w:rPr>
      </w:pPr>
      <w:r w:rsidRPr="00ED0177">
        <w:rPr>
          <w:rFonts w:ascii="Times New Roman" w:hAnsi="Times New Roman"/>
          <w:bCs/>
        </w:rPr>
        <w:lastRenderedPageBreak/>
        <w:t>Максимална</w:t>
      </w:r>
      <w:r w:rsidR="005F0548">
        <w:rPr>
          <w:rFonts w:ascii="Times New Roman" w:hAnsi="Times New Roman"/>
          <w:bCs/>
        </w:rPr>
        <w:t xml:space="preserve">та обща стойност на договора е 127 783.67 </w:t>
      </w:r>
      <w:r w:rsidRPr="00ED0177">
        <w:rPr>
          <w:rFonts w:ascii="Times New Roman" w:hAnsi="Times New Roman"/>
          <w:bCs/>
        </w:rPr>
        <w:t xml:space="preserve">лв. </w:t>
      </w:r>
      <w:r w:rsidRPr="00ED0177">
        <w:rPr>
          <w:rFonts w:ascii="Times New Roman" w:hAnsi="Times New Roman"/>
          <w:bCs/>
          <w:i/>
        </w:rPr>
        <w:t>(попълва се при подписване на договора),</w:t>
      </w:r>
      <w:r w:rsidRPr="00ED0177">
        <w:rPr>
          <w:rFonts w:ascii="Times New Roman" w:hAnsi="Times New Roman"/>
          <w:bCs/>
        </w:rPr>
        <w:t xml:space="preserve"> която не може да бъде надвишавана.</w:t>
      </w:r>
      <w:r w:rsidRPr="00ED0177">
        <w:rPr>
          <w:rFonts w:ascii="Times New Roman" w:hAnsi="Times New Roman"/>
        </w:rPr>
        <w:t xml:space="preserve"> Общата стойност включва и непредвидени разходи, които са в размер на 10 % от предложената цена за строително-монтажните работи, посочена в ценовата оферта на изпълнителя, които ще бъдат заплатени при изпълнение на поръчката, след доказаната им необходимост и направено одобрение и съответните </w:t>
      </w:r>
      <w:proofErr w:type="spellStart"/>
      <w:r w:rsidRPr="00ED0177">
        <w:rPr>
          <w:rFonts w:ascii="Times New Roman" w:hAnsi="Times New Roman"/>
        </w:rPr>
        <w:t>доказателствени</w:t>
      </w:r>
      <w:proofErr w:type="spellEnd"/>
      <w:r w:rsidRPr="00ED0177">
        <w:rPr>
          <w:rFonts w:ascii="Times New Roman" w:hAnsi="Times New Roman"/>
        </w:rPr>
        <w:t xml:space="preserve"> документи за извършването им, съгласно посоченото в договора. </w:t>
      </w:r>
    </w:p>
    <w:p w:rsidR="003D4751" w:rsidRPr="00ED0177" w:rsidRDefault="003D4751" w:rsidP="00400B2C">
      <w:pPr>
        <w:numPr>
          <w:ilvl w:val="0"/>
          <w:numId w:val="8"/>
        </w:numPr>
        <w:spacing w:before="120" w:after="0" w:line="240" w:lineRule="auto"/>
        <w:jc w:val="both"/>
        <w:rPr>
          <w:rFonts w:ascii="Times New Roman" w:hAnsi="Times New Roman"/>
        </w:rPr>
      </w:pPr>
      <w:r w:rsidRPr="00ED0177">
        <w:rPr>
          <w:rFonts w:ascii="Times New Roman" w:hAnsi="Times New Roman"/>
        </w:rPr>
        <w:t>Договорът се сключва за срок от 1/една/ година, считано от датата на подписването му.</w:t>
      </w:r>
    </w:p>
    <w:p w:rsidR="003D4751" w:rsidRPr="00ED0177" w:rsidRDefault="003D4751" w:rsidP="00400B2C">
      <w:pPr>
        <w:numPr>
          <w:ilvl w:val="0"/>
          <w:numId w:val="8"/>
        </w:numPr>
        <w:spacing w:before="120" w:after="0" w:line="240" w:lineRule="auto"/>
        <w:jc w:val="both"/>
        <w:rPr>
          <w:rFonts w:ascii="Times New Roman" w:hAnsi="Times New Roman"/>
        </w:rPr>
      </w:pPr>
      <w:r w:rsidRPr="00ED0177">
        <w:rPr>
          <w:rFonts w:ascii="Times New Roman" w:hAnsi="Times New Roman"/>
        </w:rPr>
        <w:t>Клаузите, отнасящи се до гаранционния срок на изпълнени работи, предмет на договора, остават в сила до изтичане на съответния гаранционен срок, посочен в договора.</w:t>
      </w:r>
    </w:p>
    <w:p w:rsidR="003D4751" w:rsidRPr="00ED0177" w:rsidRDefault="003D4751" w:rsidP="00400B2C">
      <w:pPr>
        <w:numPr>
          <w:ilvl w:val="0"/>
          <w:numId w:val="8"/>
        </w:numPr>
        <w:spacing w:before="120" w:after="0" w:line="240" w:lineRule="auto"/>
        <w:jc w:val="both"/>
        <w:rPr>
          <w:rFonts w:ascii="Times New Roman" w:hAnsi="Times New Roman"/>
        </w:rPr>
      </w:pPr>
      <w:r w:rsidRPr="00ED0177">
        <w:rPr>
          <w:rFonts w:ascii="Times New Roman" w:hAnsi="Times New Roman"/>
        </w:rPr>
        <w:t xml:space="preserve">На Изпълнителя не са гарантирани количества и продължителност на дейностите. </w:t>
      </w:r>
    </w:p>
    <w:p w:rsidR="00A7246F" w:rsidRDefault="003D4751" w:rsidP="00400B2C">
      <w:pPr>
        <w:numPr>
          <w:ilvl w:val="0"/>
          <w:numId w:val="8"/>
        </w:numPr>
        <w:spacing w:before="120" w:after="0" w:line="240" w:lineRule="auto"/>
        <w:jc w:val="both"/>
        <w:rPr>
          <w:rFonts w:ascii="Times New Roman" w:hAnsi="Times New Roman"/>
        </w:rPr>
      </w:pPr>
      <w:r w:rsidRPr="00ED0177">
        <w:rPr>
          <w:rFonts w:ascii="Times New Roman" w:hAnsi="Times New Roman"/>
        </w:rPr>
        <w:t xml:space="preserve">Изпълнителят е внесъл/представил гаранция за изпълнение на настоящия Договор в размер </w:t>
      </w:r>
      <w:r w:rsidR="00400B2C">
        <w:rPr>
          <w:rFonts w:ascii="Times New Roman" w:hAnsi="Times New Roman"/>
        </w:rPr>
        <w:t xml:space="preserve">5 808,35 лв., равняващи се </w:t>
      </w:r>
      <w:r w:rsidRPr="00ED0177">
        <w:rPr>
          <w:rFonts w:ascii="Times New Roman" w:hAnsi="Times New Roman"/>
        </w:rPr>
        <w:t>на 5 % от оферираната обща стойност за изпълнение на обществената поръчка, с приспаднати непредвидените разходи в размер на 10% от предложената цена за строително-монтажните работи.</w:t>
      </w:r>
    </w:p>
    <w:p w:rsidR="003D4751" w:rsidRPr="00ED0177" w:rsidRDefault="00A7246F" w:rsidP="00400B2C">
      <w:pPr>
        <w:numPr>
          <w:ilvl w:val="0"/>
          <w:numId w:val="8"/>
        </w:numPr>
        <w:spacing w:before="120" w:after="0" w:line="240" w:lineRule="auto"/>
        <w:jc w:val="both"/>
        <w:rPr>
          <w:rFonts w:ascii="Times New Roman" w:hAnsi="Times New Roman"/>
        </w:rPr>
      </w:pPr>
      <w:r>
        <w:rPr>
          <w:rFonts w:ascii="Times New Roman" w:hAnsi="Times New Roman"/>
        </w:rPr>
        <w:t xml:space="preserve">Контролиращ служител от страна на Възложителя: инж. Ирена Янкова, Старши </w:t>
      </w:r>
      <w:r w:rsidR="00537BC1">
        <w:rPr>
          <w:rFonts w:ascii="Times New Roman" w:hAnsi="Times New Roman"/>
        </w:rPr>
        <w:t>Ръководител „Проекти“</w:t>
      </w:r>
      <w:r>
        <w:rPr>
          <w:rFonts w:ascii="Times New Roman" w:hAnsi="Times New Roman"/>
        </w:rPr>
        <w:t>.</w:t>
      </w:r>
    </w:p>
    <w:p w:rsidR="003D4751" w:rsidRPr="00ED0177" w:rsidRDefault="003D4751" w:rsidP="003D4751">
      <w:pPr>
        <w:tabs>
          <w:tab w:val="num" w:pos="1800"/>
        </w:tabs>
        <w:spacing w:before="120"/>
        <w:ind w:left="567"/>
        <w:jc w:val="both"/>
        <w:rPr>
          <w:rFonts w:ascii="Times New Roman" w:hAnsi="Times New Roman"/>
        </w:rPr>
      </w:pPr>
    </w:p>
    <w:p w:rsidR="003D4751" w:rsidRPr="00ED0177" w:rsidRDefault="003D4751" w:rsidP="003D4751">
      <w:pPr>
        <w:spacing w:before="120"/>
        <w:ind w:left="360"/>
        <w:contextualSpacing/>
        <w:jc w:val="both"/>
        <w:rPr>
          <w:rFonts w:ascii="Times New Roman" w:hAnsi="Times New Roman"/>
        </w:rPr>
      </w:pPr>
    </w:p>
    <w:tbl>
      <w:tblPr>
        <w:tblW w:w="0" w:type="auto"/>
        <w:jc w:val="right"/>
        <w:tblLayout w:type="fixed"/>
        <w:tblLook w:val="0000" w:firstRow="0" w:lastRow="0" w:firstColumn="0" w:lastColumn="0" w:noHBand="0" w:noVBand="0"/>
      </w:tblPr>
      <w:tblGrid>
        <w:gridCol w:w="4261"/>
        <w:gridCol w:w="4261"/>
      </w:tblGrid>
      <w:tr w:rsidR="003D4751" w:rsidRPr="00ED0177" w:rsidTr="00537BC1">
        <w:trPr>
          <w:jc w:val="right"/>
        </w:trPr>
        <w:tc>
          <w:tcPr>
            <w:tcW w:w="4261" w:type="dxa"/>
          </w:tcPr>
          <w:p w:rsidR="003D4751" w:rsidRPr="00ED0177" w:rsidRDefault="00966423" w:rsidP="00537BC1">
            <w:pPr>
              <w:suppressAutoHyphens/>
              <w:spacing w:before="120"/>
              <w:rPr>
                <w:rFonts w:ascii="Times New Roman" w:hAnsi="Times New Roman"/>
                <w:b/>
                <w:bCs/>
              </w:rPr>
            </w:pPr>
            <w:r>
              <w:rPr>
                <w:rFonts w:ascii="Times New Roman" w:hAnsi="Times New Roman"/>
                <w:b/>
                <w:bCs/>
              </w:rPr>
              <w:t>Заличаване на основание ЗЗЛД</w:t>
            </w:r>
          </w:p>
        </w:tc>
        <w:tc>
          <w:tcPr>
            <w:tcW w:w="4261" w:type="dxa"/>
          </w:tcPr>
          <w:p w:rsidR="003D4751" w:rsidRPr="00ED0177" w:rsidRDefault="003D4751" w:rsidP="00537BC1">
            <w:pPr>
              <w:spacing w:before="120"/>
              <w:rPr>
                <w:rFonts w:ascii="Times New Roman" w:hAnsi="Times New Roman"/>
              </w:rPr>
            </w:pPr>
          </w:p>
        </w:tc>
      </w:tr>
    </w:tbl>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r w:rsidRPr="00ED0177">
        <w:rPr>
          <w:rFonts w:ascii="Times New Roman" w:hAnsi="Times New Roman"/>
          <w:b w:val="0"/>
          <w:bCs w:val="0"/>
          <w:sz w:val="22"/>
          <w:szCs w:val="22"/>
        </w:rPr>
        <w:t xml:space="preserve">                                   </w:t>
      </w:r>
    </w:p>
    <w:p w:rsidR="003D4751" w:rsidRPr="00ED0177" w:rsidRDefault="003D4751" w:rsidP="003D4751">
      <w:pPr>
        <w:rPr>
          <w:rFonts w:ascii="Times New Roman" w:hAnsi="Times New Roman"/>
          <w:b/>
          <w:bCs/>
        </w:rPr>
      </w:pPr>
      <w:r w:rsidRPr="00ED0177">
        <w:rPr>
          <w:rFonts w:ascii="Times New Roman" w:hAnsi="Times New Roman"/>
          <w:b/>
          <w:bCs/>
        </w:rPr>
        <w:br w:type="page"/>
      </w: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numPr>
          <w:ilvl w:val="0"/>
          <w:numId w:val="0"/>
        </w:numPr>
        <w:spacing w:before="60"/>
        <w:ind w:right="299"/>
        <w:rPr>
          <w:rFonts w:ascii="Times New Roman" w:hAnsi="Times New Roman"/>
          <w:b w:val="0"/>
          <w:bCs w:val="0"/>
          <w:sz w:val="22"/>
          <w:szCs w:val="22"/>
        </w:rPr>
      </w:pPr>
    </w:p>
    <w:p w:rsidR="003D4751" w:rsidRPr="00ED0177" w:rsidRDefault="003D4751" w:rsidP="005F0548">
      <w:pPr>
        <w:pStyle w:val="Heading1"/>
        <w:keepLines/>
        <w:numPr>
          <w:ilvl w:val="0"/>
          <w:numId w:val="0"/>
        </w:numPr>
        <w:spacing w:before="60"/>
        <w:ind w:right="299"/>
        <w:jc w:val="center"/>
        <w:rPr>
          <w:rFonts w:ascii="Times New Roman" w:hAnsi="Times New Roman"/>
          <w:bCs w:val="0"/>
          <w:sz w:val="22"/>
          <w:szCs w:val="22"/>
        </w:rPr>
      </w:pPr>
      <w:r w:rsidRPr="00ED0177">
        <w:rPr>
          <w:rFonts w:ascii="Times New Roman" w:hAnsi="Times New Roman"/>
          <w:bCs w:val="0"/>
          <w:sz w:val="22"/>
          <w:szCs w:val="22"/>
        </w:rPr>
        <w:t>РАЗДЕЛ А: ТЕХНИЧЕСКО ЗАДАНИЕ – ПРЕДМЕТ НА ДОГОВОРА</w:t>
      </w:r>
    </w:p>
    <w:p w:rsidR="003D4751" w:rsidRPr="00ED0177" w:rsidRDefault="003D4751" w:rsidP="005F0548">
      <w:pPr>
        <w:keepNext/>
        <w:keepLines/>
        <w:rPr>
          <w:rFonts w:ascii="Times New Roman" w:hAnsi="Times New Roman"/>
        </w:rPr>
        <w:sectPr w:rsidR="003D4751" w:rsidRPr="00ED0177" w:rsidSect="00537BC1">
          <w:headerReference w:type="default" r:id="rId8"/>
          <w:pgSz w:w="11906" w:h="16838" w:code="9"/>
          <w:pgMar w:top="851" w:right="1440" w:bottom="1440" w:left="1440" w:header="709" w:footer="658" w:gutter="0"/>
          <w:cols w:space="708"/>
          <w:docGrid w:linePitch="360"/>
        </w:sectPr>
      </w:pPr>
    </w:p>
    <w:p w:rsidR="003D4751" w:rsidRPr="00ED0177" w:rsidRDefault="003D4751" w:rsidP="003D4751">
      <w:pPr>
        <w:keepNext/>
        <w:keepLines/>
        <w:widowControl w:val="0"/>
        <w:spacing w:before="120" w:after="120"/>
        <w:jc w:val="center"/>
        <w:rPr>
          <w:rFonts w:ascii="Times New Roman" w:hAnsi="Times New Roman"/>
          <w:b/>
        </w:rPr>
      </w:pPr>
      <w:r w:rsidRPr="00ED0177">
        <w:rPr>
          <w:rFonts w:ascii="Times New Roman" w:hAnsi="Times New Roman"/>
          <w:b/>
        </w:rPr>
        <w:lastRenderedPageBreak/>
        <w:t>РАЗДЕЛ А: ТЕХНИЧЕСКО ЗАДАНИЕ – ПРЕДМЕТ НА ДОГОВОРА</w:t>
      </w:r>
    </w:p>
    <w:p w:rsidR="003D4751" w:rsidRPr="00ED0177" w:rsidRDefault="003D4751" w:rsidP="003D4751">
      <w:pPr>
        <w:keepNext/>
        <w:keepLines/>
        <w:jc w:val="both"/>
        <w:rPr>
          <w:rFonts w:ascii="Times New Roman" w:hAnsi="Times New Roman"/>
        </w:rPr>
      </w:pPr>
      <w:r w:rsidRPr="00ED0177">
        <w:rPr>
          <w:rFonts w:ascii="Times New Roman" w:hAnsi="Times New Roman"/>
        </w:rPr>
        <w:t>Раздел А: Техническо задание – предмет на договора за строителство, включително Работен проект;</w:t>
      </w:r>
    </w:p>
    <w:p w:rsidR="003D4751" w:rsidRPr="00ED0177" w:rsidRDefault="003D4751" w:rsidP="003D4751">
      <w:pPr>
        <w:keepNext/>
        <w:keepLines/>
        <w:jc w:val="both"/>
        <w:rPr>
          <w:rFonts w:ascii="Times New Roman" w:hAnsi="Times New Roman"/>
        </w:rPr>
      </w:pPr>
      <w:r w:rsidRPr="00ED0177">
        <w:rPr>
          <w:rFonts w:ascii="Times New Roman" w:hAnsi="Times New Roman"/>
        </w:rPr>
        <w:t xml:space="preserve">Раздел А1: </w:t>
      </w:r>
      <w:r w:rsidRPr="00ED0177">
        <w:rPr>
          <w:rFonts w:ascii="Times New Roman" w:hAnsi="Times New Roman"/>
          <w:b/>
        </w:rPr>
        <w:t>ТЕХНИЧЕСКО ЗАДАНИЕ – ИЗИСКВАНИЯ КЪМ МАТЕРИАЛИ И СТРОИТЕЛНО МОНТАЖНИ РАБОТИ, ОРГАНИЗАЦИЯ НА СТРОИТЕЛСТВОТО И БЕЗОПАСНОСТ И ЗДРАВЕ ПРИ РАБОТА.</w:t>
      </w:r>
    </w:p>
    <w:p w:rsidR="003D4751" w:rsidRPr="00ED0177" w:rsidRDefault="003D4751" w:rsidP="003D4751">
      <w:pPr>
        <w:keepNext/>
        <w:keepLines/>
        <w:jc w:val="both"/>
        <w:rPr>
          <w:rFonts w:ascii="Times New Roman" w:hAnsi="Times New Roman"/>
          <w:b/>
        </w:rPr>
      </w:pPr>
      <w:r w:rsidRPr="00ED0177">
        <w:rPr>
          <w:rFonts w:ascii="Times New Roman" w:hAnsi="Times New Roman"/>
        </w:rPr>
        <w:t xml:space="preserve">Раздел А2: </w:t>
      </w:r>
      <w:r w:rsidRPr="00ED0177">
        <w:rPr>
          <w:rFonts w:ascii="Times New Roman" w:hAnsi="Times New Roman"/>
          <w:b/>
        </w:rPr>
        <w:t>ДРУГИ СПЕЦИФИЧНИ ИЗИСКВАНИЯ ПРИ ИЗПЪЛНЕНИЕ НА ДОГОВОРА</w:t>
      </w:r>
    </w:p>
    <w:p w:rsidR="003D4751" w:rsidRPr="00ED0177" w:rsidRDefault="003D4751" w:rsidP="003D4751">
      <w:pPr>
        <w:keepNext/>
        <w:keepLines/>
        <w:jc w:val="both"/>
        <w:rPr>
          <w:rFonts w:ascii="Times New Roman" w:hAnsi="Times New Roman"/>
        </w:rPr>
      </w:pPr>
    </w:p>
    <w:p w:rsidR="003D4751" w:rsidRPr="00ED0177" w:rsidRDefault="003D4751" w:rsidP="003D4751">
      <w:pPr>
        <w:keepNext/>
        <w:keepLines/>
        <w:jc w:val="both"/>
        <w:rPr>
          <w:rFonts w:ascii="Times New Roman" w:hAnsi="Times New Roman"/>
        </w:rPr>
      </w:pPr>
      <w:r w:rsidRPr="00ED0177">
        <w:rPr>
          <w:rFonts w:ascii="Times New Roman" w:hAnsi="Times New Roman"/>
        </w:rPr>
        <w:t xml:space="preserve">Раздел А1: </w:t>
      </w:r>
      <w:r w:rsidRPr="00ED0177">
        <w:rPr>
          <w:rFonts w:ascii="Times New Roman" w:hAnsi="Times New Roman"/>
          <w:b/>
        </w:rPr>
        <w:t>ТЕХНИЧЕСКО ЗАДАНИЕ – ИЗИСКВАНИЯ КЪМ МАТЕРИАЛИ И СТРОИТЕЛНО МОНТАЖНИ РАБОТИ, ОРГАНИЗАЦИЯ НА СТРОИТЕЛСТВОТО И БЕЗОПАСНОСТ И ЗДРАВЕ ПРИ РАБОТА.</w:t>
      </w:r>
    </w:p>
    <w:p w:rsidR="003D4751" w:rsidRPr="00ED0177" w:rsidRDefault="003D4751" w:rsidP="00400B2C">
      <w:pPr>
        <w:keepNext/>
        <w:keepLines/>
        <w:numPr>
          <w:ilvl w:val="0"/>
          <w:numId w:val="18"/>
        </w:numPr>
        <w:spacing w:after="0" w:line="240" w:lineRule="auto"/>
        <w:ind w:left="0" w:firstLine="927"/>
        <w:jc w:val="both"/>
        <w:rPr>
          <w:rFonts w:ascii="Times New Roman" w:hAnsi="Times New Roman"/>
          <w:b/>
        </w:rPr>
      </w:pPr>
      <w:r w:rsidRPr="00ED0177">
        <w:rPr>
          <w:rFonts w:ascii="Times New Roman" w:hAnsi="Times New Roman"/>
          <w:b/>
        </w:rPr>
        <w:t>ОБХВАТ НА СТРОИТЕЛНО-МОНТАЖНИТЕ РАБОТИ (СМР), ПРЕДМЕТ НА ДОГОВОРА</w:t>
      </w:r>
    </w:p>
    <w:p w:rsidR="003D4751" w:rsidRPr="00ED0177" w:rsidRDefault="003D4751" w:rsidP="00400B2C">
      <w:pPr>
        <w:keepNext/>
        <w:keepLines/>
        <w:numPr>
          <w:ilvl w:val="1"/>
          <w:numId w:val="19"/>
        </w:numPr>
        <w:spacing w:after="0" w:line="240" w:lineRule="auto"/>
        <w:ind w:left="0" w:firstLine="851"/>
        <w:jc w:val="both"/>
        <w:rPr>
          <w:rFonts w:ascii="Times New Roman" w:hAnsi="Times New Roman"/>
        </w:rPr>
      </w:pPr>
      <w:r w:rsidRPr="00ED0177">
        <w:rPr>
          <w:rFonts w:ascii="Times New Roman" w:hAnsi="Times New Roman"/>
        </w:rPr>
        <w:t>„Канализация и водопровод по ул. „Царевец“, кв. „</w:t>
      </w:r>
      <w:proofErr w:type="spellStart"/>
      <w:r w:rsidRPr="00ED0177">
        <w:rPr>
          <w:rFonts w:ascii="Times New Roman" w:hAnsi="Times New Roman"/>
        </w:rPr>
        <w:t>Кумарица</w:t>
      </w:r>
      <w:proofErr w:type="spellEnd"/>
      <w:r w:rsidRPr="00ED0177">
        <w:rPr>
          <w:rFonts w:ascii="Times New Roman" w:hAnsi="Times New Roman"/>
        </w:rPr>
        <w:t>“, гр. Нови Искър, район "Нови Искър".</w:t>
      </w:r>
    </w:p>
    <w:p w:rsidR="003D4751" w:rsidRPr="00ED0177" w:rsidRDefault="003D4751" w:rsidP="003D4751">
      <w:pPr>
        <w:keepNext/>
        <w:keepLines/>
        <w:ind w:left="792"/>
        <w:jc w:val="both"/>
        <w:rPr>
          <w:rFonts w:ascii="Times New Roman" w:hAnsi="Times New Roman"/>
          <w:bCs/>
          <w:iCs/>
        </w:rPr>
      </w:pPr>
      <w:r w:rsidRPr="00ED0177">
        <w:rPr>
          <w:rFonts w:ascii="Times New Roman" w:hAnsi="Times New Roman"/>
        </w:rPr>
        <w:t>Участъкът за изграждане на смесена канализация и реконструкция на уличен водопровод е по ул. „Царевец“ от ул. „Светлина“ до ул. „Стадион“</w:t>
      </w:r>
      <w:r w:rsidRPr="00ED0177">
        <w:rPr>
          <w:rFonts w:ascii="Times New Roman" w:hAnsi="Times New Roman"/>
          <w:bCs/>
          <w:iCs/>
        </w:rPr>
        <w:t>.</w:t>
      </w:r>
    </w:p>
    <w:p w:rsidR="003D4751" w:rsidRPr="00ED0177" w:rsidRDefault="003D4751" w:rsidP="00400B2C">
      <w:pPr>
        <w:keepNext/>
        <w:keepLines/>
        <w:numPr>
          <w:ilvl w:val="1"/>
          <w:numId w:val="19"/>
        </w:numPr>
        <w:spacing w:after="0" w:line="240" w:lineRule="auto"/>
        <w:ind w:left="0" w:firstLine="851"/>
        <w:jc w:val="both"/>
        <w:rPr>
          <w:rFonts w:ascii="Times New Roman" w:hAnsi="Times New Roman"/>
          <w:bCs/>
          <w:iCs/>
        </w:rPr>
      </w:pPr>
      <w:r w:rsidRPr="00ED0177">
        <w:rPr>
          <w:rFonts w:ascii="Times New Roman" w:hAnsi="Times New Roman"/>
          <w:bCs/>
          <w:iCs/>
        </w:rPr>
        <w:t>Проектните части за обекта са, както следва:</w:t>
      </w:r>
    </w:p>
    <w:p w:rsidR="003D4751" w:rsidRPr="00ED0177" w:rsidRDefault="003D4751" w:rsidP="003D4751">
      <w:pPr>
        <w:keepNext/>
        <w:keepLines/>
        <w:jc w:val="both"/>
        <w:rPr>
          <w:rFonts w:ascii="Times New Roman" w:hAnsi="Times New Roman"/>
          <w:bCs/>
          <w:iCs/>
        </w:rPr>
      </w:pPr>
      <w:r w:rsidRPr="00ED0177">
        <w:rPr>
          <w:rFonts w:ascii="Times New Roman" w:hAnsi="Times New Roman"/>
          <w:bCs/>
          <w:iCs/>
        </w:rPr>
        <w:t xml:space="preserve">„Канализация“, „Водоснабдяване“, „Инженерна геология и хидрогеология“, „Геодезия“, „Пътна“ с ВОД, ПУСО, ПБЗ и Пожарна безопасност. </w:t>
      </w:r>
    </w:p>
    <w:p w:rsidR="003D4751" w:rsidRPr="00ED0177" w:rsidRDefault="003D4751" w:rsidP="00400B2C">
      <w:pPr>
        <w:keepNext/>
        <w:keepLines/>
        <w:numPr>
          <w:ilvl w:val="1"/>
          <w:numId w:val="19"/>
        </w:numPr>
        <w:spacing w:after="0" w:line="240" w:lineRule="auto"/>
        <w:ind w:left="0" w:firstLine="851"/>
        <w:jc w:val="both"/>
        <w:rPr>
          <w:rFonts w:ascii="Times New Roman" w:hAnsi="Times New Roman"/>
          <w:bCs/>
          <w:iCs/>
        </w:rPr>
      </w:pPr>
      <w:r w:rsidRPr="00ED0177">
        <w:rPr>
          <w:rFonts w:ascii="Times New Roman" w:hAnsi="Times New Roman"/>
          <w:bCs/>
          <w:iCs/>
        </w:rPr>
        <w:t>На Изпълнителя не са гарантирани количества и продължителност на дейностите.</w:t>
      </w:r>
    </w:p>
    <w:p w:rsidR="003D4751" w:rsidRPr="00ED0177" w:rsidRDefault="003D4751" w:rsidP="00400B2C">
      <w:pPr>
        <w:keepNext/>
        <w:keepLines/>
        <w:numPr>
          <w:ilvl w:val="1"/>
          <w:numId w:val="19"/>
        </w:numPr>
        <w:spacing w:after="0" w:line="240" w:lineRule="auto"/>
        <w:ind w:left="0" w:firstLine="851"/>
        <w:jc w:val="both"/>
        <w:rPr>
          <w:rFonts w:ascii="Times New Roman" w:hAnsi="Times New Roman"/>
          <w:bCs/>
          <w:iCs/>
        </w:rPr>
      </w:pPr>
      <w:r w:rsidRPr="00ED0177">
        <w:rPr>
          <w:rFonts w:ascii="Times New Roman" w:hAnsi="Times New Roman"/>
          <w:bCs/>
          <w:iCs/>
        </w:rPr>
        <w:t>Място за изпълнение: кв. „</w:t>
      </w:r>
      <w:proofErr w:type="spellStart"/>
      <w:r w:rsidRPr="00ED0177">
        <w:rPr>
          <w:rFonts w:ascii="Times New Roman" w:hAnsi="Times New Roman"/>
          <w:bCs/>
          <w:iCs/>
        </w:rPr>
        <w:t>Кумарица</w:t>
      </w:r>
      <w:proofErr w:type="spellEnd"/>
      <w:r w:rsidRPr="00ED0177">
        <w:rPr>
          <w:rFonts w:ascii="Times New Roman" w:hAnsi="Times New Roman"/>
          <w:bCs/>
          <w:iCs/>
        </w:rPr>
        <w:t>“, гр. Нови Искър, СО -район „Нови Искър“</w:t>
      </w:r>
    </w:p>
    <w:p w:rsidR="003D4751" w:rsidRPr="00ED0177" w:rsidRDefault="003D4751" w:rsidP="00400B2C">
      <w:pPr>
        <w:keepNext/>
        <w:keepLines/>
        <w:numPr>
          <w:ilvl w:val="0"/>
          <w:numId w:val="18"/>
        </w:numPr>
        <w:spacing w:after="0" w:line="240" w:lineRule="auto"/>
        <w:ind w:left="0" w:firstLine="927"/>
        <w:jc w:val="both"/>
        <w:rPr>
          <w:rFonts w:ascii="Times New Roman" w:hAnsi="Times New Roman"/>
          <w:b/>
        </w:rPr>
      </w:pPr>
      <w:r w:rsidRPr="00ED0177">
        <w:rPr>
          <w:rFonts w:ascii="Times New Roman" w:hAnsi="Times New Roman"/>
          <w:b/>
        </w:rPr>
        <w:t>ОПИСАНИЕ НА ОБЕКТА</w:t>
      </w:r>
    </w:p>
    <w:p w:rsidR="003D4751" w:rsidRPr="00ED0177" w:rsidRDefault="003D4751" w:rsidP="003D4751">
      <w:pPr>
        <w:keepNext/>
        <w:keepLines/>
        <w:ind w:firstLine="720"/>
        <w:jc w:val="both"/>
        <w:rPr>
          <w:rFonts w:ascii="Times New Roman" w:hAnsi="Times New Roman"/>
          <w:bCs/>
          <w:iCs/>
        </w:rPr>
      </w:pPr>
      <w:r w:rsidRPr="00ED0177">
        <w:rPr>
          <w:rFonts w:ascii="Times New Roman" w:hAnsi="Times New Roman"/>
          <w:bCs/>
          <w:iCs/>
        </w:rPr>
        <w:t>Проектът представлява изграждане на смесена канализация по ул. „Царевец“ от ул. „Светлина“ до ул. „Стадион” и реконструкция на съществуващия етернитов водопровод в същия обхват.</w:t>
      </w:r>
    </w:p>
    <w:p w:rsidR="003D4751" w:rsidRPr="00ED0177" w:rsidRDefault="003D4751" w:rsidP="003D4751">
      <w:pPr>
        <w:keepNext/>
        <w:keepLines/>
        <w:ind w:firstLine="720"/>
        <w:jc w:val="both"/>
        <w:rPr>
          <w:rFonts w:ascii="Times New Roman" w:hAnsi="Times New Roman"/>
          <w:bCs/>
          <w:iCs/>
        </w:rPr>
      </w:pPr>
      <w:r w:rsidRPr="00ED0177">
        <w:rPr>
          <w:rFonts w:ascii="Times New Roman" w:hAnsi="Times New Roman"/>
          <w:bCs/>
          <w:iCs/>
        </w:rPr>
        <w:t xml:space="preserve">Изграждането на канализацията ще се изпълни с </w:t>
      </w:r>
      <w:proofErr w:type="spellStart"/>
      <w:r w:rsidRPr="00ED0177">
        <w:rPr>
          <w:rFonts w:ascii="Times New Roman" w:hAnsi="Times New Roman"/>
          <w:bCs/>
          <w:iCs/>
        </w:rPr>
        <w:t>траншеен</w:t>
      </w:r>
      <w:proofErr w:type="spellEnd"/>
      <w:r w:rsidRPr="00ED0177">
        <w:rPr>
          <w:rFonts w:ascii="Times New Roman" w:hAnsi="Times New Roman"/>
          <w:bCs/>
          <w:iCs/>
        </w:rPr>
        <w:t xml:space="preserve"> изкоп, като изкопът ще е плътно укрепен. Водопроводът ще се изпълни в открит неплътно укрепен вертикален изкоп.</w:t>
      </w:r>
    </w:p>
    <w:p w:rsidR="003D4751" w:rsidRPr="00ED0177" w:rsidRDefault="003D4751" w:rsidP="00400B2C">
      <w:pPr>
        <w:keepNext/>
        <w:keepLines/>
        <w:numPr>
          <w:ilvl w:val="0"/>
          <w:numId w:val="18"/>
        </w:numPr>
        <w:spacing w:after="0" w:line="240" w:lineRule="auto"/>
        <w:ind w:left="0" w:firstLine="927"/>
        <w:jc w:val="both"/>
        <w:rPr>
          <w:rFonts w:ascii="Times New Roman" w:hAnsi="Times New Roman"/>
          <w:b/>
        </w:rPr>
      </w:pPr>
      <w:r w:rsidRPr="00ED0177">
        <w:rPr>
          <w:rFonts w:ascii="Times New Roman" w:hAnsi="Times New Roman"/>
          <w:b/>
        </w:rPr>
        <w:t>ЗЕМНИ РАБОТИ – ИЗКОПАВАНЕ и ОБРАТНО ЗАСИПВАНЕ и СПЕЦИФИЧНИ ТЕХНИЧЕСКИ ИЗИСКВАНИЯ.</w:t>
      </w:r>
    </w:p>
    <w:p w:rsidR="003D4751" w:rsidRPr="00ED0177" w:rsidRDefault="00AE3EA3" w:rsidP="00400B2C">
      <w:pPr>
        <w:keepNext/>
        <w:keepLines/>
        <w:numPr>
          <w:ilvl w:val="1"/>
          <w:numId w:val="18"/>
        </w:numPr>
        <w:tabs>
          <w:tab w:val="center" w:pos="-4395"/>
        </w:tabs>
        <w:spacing w:after="0" w:line="240" w:lineRule="auto"/>
        <w:ind w:left="0" w:firstLine="709"/>
        <w:jc w:val="both"/>
        <w:rPr>
          <w:rFonts w:ascii="Times New Roman" w:hAnsi="Times New Roman"/>
          <w:b/>
        </w:rPr>
      </w:pPr>
      <w:hyperlink r:id="rId9" w:history="1">
        <w:r w:rsidR="003D4751" w:rsidRPr="00ED0177">
          <w:rPr>
            <w:rFonts w:ascii="Times New Roman" w:hAnsi="Times New Roman"/>
            <w:lang w:eastAsia="bg-BG"/>
          </w:rPr>
          <w:t>Изпълнителят</w:t>
        </w:r>
      </w:hyperlink>
      <w:r w:rsidR="003D4751" w:rsidRPr="00ED0177">
        <w:rPr>
          <w:rFonts w:ascii="Times New Roman" w:hAnsi="Times New Roman"/>
          <w:lang w:eastAsia="bg-BG"/>
        </w:rPr>
        <w:t xml:space="preserve"> отговаря за всички действия и задачи, необходими за изпълнение на р</w:t>
      </w:r>
      <w:hyperlink r:id="rId10" w:history="1">
        <w:r w:rsidR="003D4751" w:rsidRPr="00ED0177">
          <w:rPr>
            <w:rFonts w:ascii="Times New Roman" w:hAnsi="Times New Roman"/>
            <w:lang w:eastAsia="bg-BG"/>
          </w:rPr>
          <w:t>аботите</w:t>
        </w:r>
      </w:hyperlink>
      <w:r w:rsidR="003D4751" w:rsidRPr="00ED0177">
        <w:rPr>
          <w:rFonts w:ascii="Times New Roman" w:hAnsi="Times New Roman"/>
          <w:lang w:eastAsia="bg-BG"/>
        </w:rPr>
        <w:t xml:space="preserve"> по разрушаване на настилки, изкопаване, обратно засипване на изкопа и селективно събиране, депониране и транспортиране на получените следствие на строително монтажните работи отпадъци, излишни земни маси и други.</w:t>
      </w:r>
    </w:p>
    <w:p w:rsidR="003D4751" w:rsidRPr="00ED0177" w:rsidRDefault="003D4751" w:rsidP="00400B2C">
      <w:pPr>
        <w:keepNext/>
        <w:keepLines/>
        <w:numPr>
          <w:ilvl w:val="1"/>
          <w:numId w:val="18"/>
        </w:numPr>
        <w:tabs>
          <w:tab w:val="center" w:pos="-4395"/>
        </w:tabs>
        <w:spacing w:after="0" w:line="240" w:lineRule="auto"/>
        <w:ind w:left="0" w:firstLine="709"/>
        <w:jc w:val="both"/>
        <w:rPr>
          <w:rFonts w:ascii="Times New Roman" w:hAnsi="Times New Roman"/>
          <w:lang w:eastAsia="bg-BG"/>
        </w:rPr>
      </w:pPr>
      <w:r w:rsidRPr="00ED0177">
        <w:rPr>
          <w:rFonts w:ascii="Times New Roman" w:hAnsi="Times New Roman"/>
          <w:lang w:eastAsia="bg-BG"/>
        </w:rPr>
        <w:t xml:space="preserve">Настоящите предписания и инструкции се прилагат при изпълнението на земните работи, свързани с изкопите за траншеи, основи, насипи, обратни </w:t>
      </w:r>
      <w:proofErr w:type="spellStart"/>
      <w:r w:rsidRPr="00ED0177">
        <w:rPr>
          <w:rFonts w:ascii="Times New Roman" w:hAnsi="Times New Roman"/>
          <w:lang w:eastAsia="bg-BG"/>
        </w:rPr>
        <w:t>засипки</w:t>
      </w:r>
      <w:proofErr w:type="spellEnd"/>
      <w:r w:rsidRPr="00ED0177">
        <w:rPr>
          <w:rFonts w:ascii="Times New Roman" w:hAnsi="Times New Roman"/>
          <w:lang w:eastAsia="bg-BG"/>
        </w:rPr>
        <w:t xml:space="preserve"> и др., както и при направа на настилките – улично платно, тротоари, банкети и други, освен ако изискванията, предвидени или посочени в проекта, не са по-строги.</w:t>
      </w:r>
    </w:p>
    <w:p w:rsidR="003D4751" w:rsidRPr="00ED0177" w:rsidRDefault="003D4751" w:rsidP="00400B2C">
      <w:pPr>
        <w:keepNext/>
        <w:keepLines/>
        <w:numPr>
          <w:ilvl w:val="1"/>
          <w:numId w:val="18"/>
        </w:numPr>
        <w:tabs>
          <w:tab w:val="center" w:pos="-4395"/>
        </w:tabs>
        <w:spacing w:after="0" w:line="240" w:lineRule="auto"/>
        <w:ind w:left="0" w:firstLine="709"/>
        <w:jc w:val="both"/>
        <w:rPr>
          <w:rFonts w:ascii="Times New Roman" w:hAnsi="Times New Roman"/>
          <w:lang w:eastAsia="bg-BG"/>
        </w:rPr>
      </w:pPr>
      <w:r w:rsidRPr="00ED0177">
        <w:rPr>
          <w:rFonts w:ascii="Times New Roman" w:hAnsi="Times New Roman"/>
          <w:lang w:eastAsia="bg-BG"/>
        </w:rPr>
        <w:t>Изпълнителят е отговорен за предварителното уточняване на местата за извозване на всички излишни земни и/или строителни отпадъци, съгласувано с общинската администрация, като всички такси и разходи са за негова сметка.</w:t>
      </w:r>
    </w:p>
    <w:p w:rsidR="003D4751" w:rsidRPr="00ED0177" w:rsidRDefault="003D4751" w:rsidP="00400B2C">
      <w:pPr>
        <w:keepNext/>
        <w:keepLines/>
        <w:numPr>
          <w:ilvl w:val="1"/>
          <w:numId w:val="18"/>
        </w:numPr>
        <w:tabs>
          <w:tab w:val="center" w:pos="-4395"/>
        </w:tabs>
        <w:spacing w:after="0" w:line="240" w:lineRule="auto"/>
        <w:ind w:left="0" w:firstLine="709"/>
        <w:jc w:val="both"/>
        <w:rPr>
          <w:rFonts w:ascii="Times New Roman" w:hAnsi="Times New Roman"/>
          <w:lang w:eastAsia="bg-BG"/>
        </w:rPr>
      </w:pPr>
      <w:r w:rsidRPr="00ED0177">
        <w:rPr>
          <w:rFonts w:ascii="Times New Roman" w:hAnsi="Times New Roman"/>
          <w:lang w:eastAsia="bg-BG"/>
        </w:rPr>
        <w:t>По време на изпълнението на земните работи строителят е длъжен да спазва следните изисквания:</w:t>
      </w:r>
    </w:p>
    <w:p w:rsidR="003D4751" w:rsidRPr="00ED0177" w:rsidRDefault="003D4751" w:rsidP="00400B2C">
      <w:pPr>
        <w:keepNext/>
        <w:keepLines/>
        <w:numPr>
          <w:ilvl w:val="2"/>
          <w:numId w:val="18"/>
        </w:numPr>
        <w:tabs>
          <w:tab w:val="left" w:pos="567"/>
        </w:tabs>
        <w:spacing w:after="0" w:line="240" w:lineRule="auto"/>
        <w:ind w:left="0" w:firstLine="709"/>
        <w:contextualSpacing/>
        <w:jc w:val="both"/>
        <w:rPr>
          <w:rFonts w:ascii="Times New Roman" w:hAnsi="Times New Roman"/>
          <w:lang w:eastAsia="bg-BG"/>
        </w:rPr>
      </w:pPr>
      <w:r w:rsidRPr="00ED0177">
        <w:rPr>
          <w:rFonts w:ascii="Times New Roman" w:hAnsi="Times New Roman"/>
          <w:lang w:eastAsia="bg-BG"/>
        </w:rPr>
        <w:t>Да депонира всички строителни отпадъци и изкопани земни маси на лицензирано депо или законно сметище.</w:t>
      </w:r>
    </w:p>
    <w:p w:rsidR="003D4751" w:rsidRPr="00ED0177" w:rsidRDefault="003D4751" w:rsidP="00400B2C">
      <w:pPr>
        <w:keepNext/>
        <w:keepLines/>
        <w:numPr>
          <w:ilvl w:val="2"/>
          <w:numId w:val="18"/>
        </w:numPr>
        <w:tabs>
          <w:tab w:val="left" w:pos="567"/>
        </w:tabs>
        <w:spacing w:after="0" w:line="240" w:lineRule="auto"/>
        <w:ind w:left="0" w:firstLine="709"/>
        <w:contextualSpacing/>
        <w:jc w:val="both"/>
        <w:rPr>
          <w:rFonts w:ascii="Times New Roman" w:hAnsi="Times New Roman"/>
          <w:lang w:eastAsia="bg-BG"/>
        </w:rPr>
      </w:pPr>
      <w:r w:rsidRPr="00ED0177">
        <w:rPr>
          <w:rFonts w:ascii="Times New Roman" w:hAnsi="Times New Roman"/>
          <w:lang w:eastAsia="bg-BG"/>
        </w:rPr>
        <w:lastRenderedPageBreak/>
        <w:t xml:space="preserve">Да определи и обособи площадка за депониране на изкопаната пръст при всеки изкоп на </w:t>
      </w:r>
      <w:proofErr w:type="spellStart"/>
      <w:r w:rsidRPr="00ED0177">
        <w:rPr>
          <w:rFonts w:ascii="Times New Roman" w:hAnsi="Times New Roman"/>
          <w:lang w:eastAsia="bg-BG"/>
        </w:rPr>
        <w:t>отвал</w:t>
      </w:r>
      <w:proofErr w:type="spellEnd"/>
      <w:r w:rsidRPr="00ED0177">
        <w:rPr>
          <w:rFonts w:ascii="Times New Roman" w:hAnsi="Times New Roman"/>
          <w:lang w:eastAsia="bg-BG"/>
        </w:rPr>
        <w:t>.</w:t>
      </w:r>
    </w:p>
    <w:p w:rsidR="003D4751" w:rsidRPr="00ED0177" w:rsidRDefault="003D4751" w:rsidP="00400B2C">
      <w:pPr>
        <w:keepNext/>
        <w:keepLines/>
        <w:numPr>
          <w:ilvl w:val="2"/>
          <w:numId w:val="18"/>
        </w:numPr>
        <w:tabs>
          <w:tab w:val="left" w:pos="567"/>
        </w:tabs>
        <w:spacing w:after="0" w:line="240" w:lineRule="auto"/>
        <w:ind w:left="0" w:firstLine="709"/>
        <w:contextualSpacing/>
        <w:jc w:val="both"/>
        <w:rPr>
          <w:rFonts w:ascii="Times New Roman" w:hAnsi="Times New Roman"/>
          <w:lang w:eastAsia="bg-BG"/>
        </w:rPr>
      </w:pPr>
      <w:r w:rsidRPr="00ED0177">
        <w:rPr>
          <w:rFonts w:ascii="Times New Roman" w:hAnsi="Times New Roman"/>
          <w:lang w:eastAsia="bg-BG"/>
        </w:rPr>
        <w:t>Да съгласува и обособи местата за депониране на инертните материали и съхранение на тръби и механизация, необходими за изпълнение на строителството.</w:t>
      </w:r>
    </w:p>
    <w:p w:rsidR="003D4751" w:rsidRPr="00ED0177" w:rsidRDefault="003D4751" w:rsidP="00400B2C">
      <w:pPr>
        <w:keepNext/>
        <w:keepLines/>
        <w:numPr>
          <w:ilvl w:val="1"/>
          <w:numId w:val="18"/>
        </w:numPr>
        <w:tabs>
          <w:tab w:val="center" w:pos="-4395"/>
        </w:tabs>
        <w:spacing w:after="0" w:line="240" w:lineRule="auto"/>
        <w:ind w:left="0" w:firstLine="709"/>
        <w:jc w:val="both"/>
        <w:rPr>
          <w:rFonts w:ascii="Times New Roman" w:hAnsi="Times New Roman"/>
          <w:lang w:eastAsia="bg-BG"/>
        </w:rPr>
      </w:pPr>
      <w:r w:rsidRPr="00ED0177">
        <w:rPr>
          <w:rFonts w:ascii="Times New Roman" w:hAnsi="Times New Roman"/>
          <w:lang w:eastAsia="bg-BG"/>
        </w:rPr>
        <w:t xml:space="preserve">Изпълнителят е длъжен, преди започване на строителството, да направи проверка на теренните коти и </w:t>
      </w:r>
      <w:proofErr w:type="spellStart"/>
      <w:r w:rsidRPr="00ED0177">
        <w:rPr>
          <w:rFonts w:ascii="Times New Roman" w:hAnsi="Times New Roman"/>
          <w:lang w:eastAsia="bg-BG"/>
        </w:rPr>
        <w:t>котата</w:t>
      </w:r>
      <w:proofErr w:type="spellEnd"/>
      <w:r w:rsidRPr="00ED0177">
        <w:rPr>
          <w:rFonts w:ascii="Times New Roman" w:hAnsi="Times New Roman"/>
          <w:lang w:eastAsia="bg-BG"/>
        </w:rPr>
        <w:t xml:space="preserve"> на </w:t>
      </w:r>
      <w:proofErr w:type="spellStart"/>
      <w:r w:rsidRPr="00ED0177">
        <w:rPr>
          <w:rFonts w:ascii="Times New Roman" w:hAnsi="Times New Roman"/>
          <w:lang w:eastAsia="bg-BG"/>
        </w:rPr>
        <w:t>заустване</w:t>
      </w:r>
      <w:proofErr w:type="spellEnd"/>
      <w:r w:rsidRPr="00ED0177">
        <w:rPr>
          <w:rFonts w:ascii="Times New Roman" w:hAnsi="Times New Roman"/>
          <w:lang w:eastAsia="bg-BG"/>
        </w:rPr>
        <w:t xml:space="preserve"> в съществуващата РШ, посочени в проекта, и в случай на установена разлика, да уведоми Възложителя. </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По време на строителството техническият ръководител на обекта е длъжен да предоставя на представител на Възложителя точна информация относно напредъка на строителството, замервания на изградените мрежи и съоръжения, както и планираните СМР за следващия етап.</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Изпълнителят е длъжен да вземе всички предпазни мерки, за да предотврати появата на щети нанесени от: обилни валежи или замръзвания, протичане и отцепване на откоси, повреди по настилката и съоръженията, повреди, дължащи се на раздуване на почвата и подобни щети, а ако те въпреки всичко се появят, трябва веднага да предприеме действия за тяхното отстраняване.</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По време на строителството Изпълнителят е длъжен да осигури и поддържа условия за отводняване на строителната площадка и да вземе всички необходими мерки за предпазване на участъците, при които е възможно да настъпи опасно замръзване през зимата.</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Всички изкопни работи трябва да се извършват по такъв начин, че да причиняват най-малко неудобства и смущения на пешеходците и транспортния трафик, на подходите към сгради и други имоти. Изпълнителят трябва да предостави временни решения, даващи временен подход на пешеходците и превозните средства, според нуждите и съгласувано с Възложителя.</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bCs/>
          <w:iCs/>
        </w:rPr>
      </w:pPr>
      <w:r w:rsidRPr="00ED0177">
        <w:rPr>
          <w:rFonts w:ascii="Times New Roman" w:hAnsi="Times New Roman"/>
        </w:rPr>
        <w:t xml:space="preserve">Изпълнителят предприема всички необходими мерки за отводняването на строителния изкоп, които се описват в дневник и се отчитат от Контролиращ служител на Възложителя. При извършване на изкопните работи трябва да бъде гарантирано максималното отводняване на изкопа по всяко време. Изпълнителят трябва да осигури, монтира, поддържа и експлоатира такива помпи и оборудване като </w:t>
      </w:r>
      <w:proofErr w:type="spellStart"/>
      <w:r w:rsidRPr="00ED0177">
        <w:rPr>
          <w:rFonts w:ascii="Times New Roman" w:hAnsi="Times New Roman"/>
        </w:rPr>
        <w:t>тласкатели</w:t>
      </w:r>
      <w:proofErr w:type="spellEnd"/>
      <w:r w:rsidRPr="00ED0177">
        <w:rPr>
          <w:rFonts w:ascii="Times New Roman" w:hAnsi="Times New Roman"/>
        </w:rPr>
        <w:t xml:space="preserve"> и генератор, които могат да осигурят нивото на водите под това на основите на постоянните работи за срока на извършване на изкопните и бетоновите работи. В случай, че изкопът се е напълнил с вода следствие на некачествено изпълнено отводняване на повърхностните или подпочвени води, или поради забавяне на изпълнението, отстраняването на водата е за сметка на Изпълнителя.</w:t>
      </w:r>
      <w:r w:rsidRPr="00ED0177">
        <w:rPr>
          <w:rFonts w:ascii="Times New Roman" w:hAnsi="Times New Roman"/>
          <w:bCs/>
          <w:iCs/>
        </w:rPr>
        <w:t xml:space="preserve"> </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iCs/>
        </w:rPr>
        <w:t>Ръчен изкоп в земни или скални почви се признава до 10% от общия обем на съответния вид изкоп. Непредвидени обстоятелства относно породата на почвите се доказват с Тристранен протокол между Изпълнител, Възложител и Проектант.</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 xml:space="preserve">Изпълнителят трябва да изпълнява изкопните работи по начин, който да гарантира целостта на откосите. При плътно вертикално укрепване, изкопите за проводи, основи и други трябва да бъдат укрепени през цялото време на изкопните работи. Укрепването на изкопа трябва да бъде демонтирано съобразно указанията на техническия ръководител, в съответствие с предписанията на Производителя, при напредването на обратната </w:t>
      </w:r>
      <w:proofErr w:type="spellStart"/>
      <w:r w:rsidRPr="00ED0177">
        <w:rPr>
          <w:rFonts w:ascii="Times New Roman" w:hAnsi="Times New Roman"/>
        </w:rPr>
        <w:t>засипка</w:t>
      </w:r>
      <w:proofErr w:type="spellEnd"/>
      <w:r w:rsidRPr="00ED0177">
        <w:rPr>
          <w:rFonts w:ascii="Times New Roman" w:hAnsi="Times New Roman"/>
        </w:rPr>
        <w:t xml:space="preserve"> на изкопа, без да се създава опасност за работещите или изградените съоръжения. Изкопите, изискващи обратна </w:t>
      </w:r>
      <w:proofErr w:type="spellStart"/>
      <w:r w:rsidRPr="00ED0177">
        <w:rPr>
          <w:rFonts w:ascii="Times New Roman" w:hAnsi="Times New Roman"/>
        </w:rPr>
        <w:t>засипка</w:t>
      </w:r>
      <w:proofErr w:type="spellEnd"/>
      <w:r w:rsidRPr="00ED0177">
        <w:rPr>
          <w:rFonts w:ascii="Times New Roman" w:hAnsi="Times New Roman"/>
        </w:rPr>
        <w:t xml:space="preserve">, трябва да останат открити само за необходимия минимален период. </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Изпълнителят e задължен да осигури и използва надеждно укрепване, което да е съобразено с посочените в Проекта изчислителни параметри и спецификации.</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Укрепващите стоманени системи, вкл. надстройките, трябва да отговарят на БДС EN 13331“Системи за укрепване на изкопи (част 1 и 2)“ или еквивалент. </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Укрепителните системи трябва да притежават документи, съгласно НАРЕДБА № РД-02-20-1 от 5 февруари 2015 г. за условията и реда за влагане на строителни продукти в строежите на Република България. Строителят е задължен по време на работа да спазва инструкциите от Ръководството за работа с използваното укрепване и Наредба № 2 от 22.03.2004 г. за минималните изисквания за здравословни и безопасни условия на труд при извършване на строителни и монтажни работи.</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lastRenderedPageBreak/>
        <w:t xml:space="preserve">Боксовото и релсовото стоманено укрепване трябва да е избрано от Изпълнителя така, че да отговаря на проектното допустимо натоварване, а височината до подпората да позволява директен монтаж на тръбите с проектния диаметър. Изпълнителят е длъжен да поддържа широк набор от </w:t>
      </w:r>
      <w:proofErr w:type="spellStart"/>
      <w:r w:rsidRPr="00ED0177">
        <w:rPr>
          <w:rFonts w:ascii="Times New Roman" w:hAnsi="Times New Roman"/>
        </w:rPr>
        <w:t>шпиндели</w:t>
      </w:r>
      <w:proofErr w:type="spellEnd"/>
      <w:r w:rsidRPr="00ED0177">
        <w:rPr>
          <w:rFonts w:ascii="Times New Roman" w:hAnsi="Times New Roman"/>
        </w:rPr>
        <w:t>, които да позволяват монтаж на боксовото и релсовото укрепване и надстройките в проектната широчина на изкопа. Броят на секциите и размерите на укрепителните системи трябва да осигуряват условия за директен монтаж на тръби с дължина 6,00 м и проектния диаметър. Изпълнителят е длъжен да използва подходяща механизация за монтаж и демонтаж на укрепването.</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Ширините на траншеите за изграждане на канализационни тръбопроводи, посочени в проекта, са минималните, към които Изпълнителят трябва да се стреми. Максималните допустими от Възложителя са съгласно Приложение 7 към чл.14, ал.1 и чл.135 от Наредба № РД-02-20-8 ОТ 17 МАЙ 2013 Г. ЗА ПРОЕКТИРАНЕ, ИЗГРАЖДАНЕ И ЕКСПЛОАТАЦИЯ НА КАНАЛИЗАЦИОННИ СИСТЕМИ.</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 xml:space="preserve">Обратната </w:t>
      </w:r>
      <w:proofErr w:type="spellStart"/>
      <w:r w:rsidRPr="00ED0177">
        <w:rPr>
          <w:rFonts w:ascii="Times New Roman" w:hAnsi="Times New Roman"/>
        </w:rPr>
        <w:t>засипка</w:t>
      </w:r>
      <w:proofErr w:type="spellEnd"/>
      <w:r w:rsidRPr="00ED0177">
        <w:rPr>
          <w:rFonts w:ascii="Times New Roman" w:hAnsi="Times New Roman"/>
        </w:rPr>
        <w:t xml:space="preserve"> трябва да се оформи до нивата и откосите, посочени в проекта. Ако е необходимо, Изпълнителят трябва да преустанови работата по насипите и/или изкопите, представляващи част от подходите към дадени съоръжения, докато се спазят изискванията за сроковете за набиране на якостта на съоръженията. </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 xml:space="preserve">Обратните </w:t>
      </w:r>
      <w:proofErr w:type="spellStart"/>
      <w:r w:rsidRPr="00ED0177">
        <w:rPr>
          <w:rFonts w:ascii="Times New Roman" w:hAnsi="Times New Roman"/>
        </w:rPr>
        <w:t>засипки</w:t>
      </w:r>
      <w:proofErr w:type="spellEnd"/>
      <w:r w:rsidRPr="00ED0177">
        <w:rPr>
          <w:rFonts w:ascii="Times New Roman" w:hAnsi="Times New Roman"/>
        </w:rPr>
        <w:t xml:space="preserve"> на </w:t>
      </w:r>
      <w:proofErr w:type="spellStart"/>
      <w:r w:rsidRPr="00ED0177">
        <w:rPr>
          <w:rFonts w:ascii="Times New Roman" w:hAnsi="Times New Roman"/>
        </w:rPr>
        <w:t>котловани</w:t>
      </w:r>
      <w:proofErr w:type="spellEnd"/>
      <w:r w:rsidRPr="00ED0177">
        <w:rPr>
          <w:rFonts w:ascii="Times New Roman" w:hAnsi="Times New Roman"/>
        </w:rPr>
        <w:t xml:space="preserve"> и траншеи за проводи трябва да се изпълняват, след извършена хидравлична проба на изградения </w:t>
      </w:r>
      <w:proofErr w:type="spellStart"/>
      <w:r w:rsidRPr="00ED0177">
        <w:rPr>
          <w:rFonts w:ascii="Times New Roman" w:hAnsi="Times New Roman"/>
        </w:rPr>
        <w:t>провод</w:t>
      </w:r>
      <w:proofErr w:type="spellEnd"/>
      <w:r w:rsidRPr="00ED0177">
        <w:rPr>
          <w:rFonts w:ascii="Times New Roman" w:hAnsi="Times New Roman"/>
        </w:rPr>
        <w:t>. При изпълнение на изкопни работи в зимни условия не се допуска посипване със сол на замръзналите почви на разстояние, по-малко от десет метра от участъците с предвидено полагане на тръби или стоманобетонни конструкции.</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Всеки положен пласт трябва внимателно да бъде уплътнен посредством пневматична трамбовка, вибрационни валяци и/или друг вид уплътняващо оборудване. Уплътняването с механични средства трябва да се извършва по такъв начин, че да се избегне повреждане на изградените вече съоръжения.</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 xml:space="preserve">Изпълнителят, в присъствието на представител на Възложителя и/или Строителния надзор, контролира постигнатата плътност на място или степен на уплътняване на готовия пласт обратна </w:t>
      </w:r>
      <w:proofErr w:type="spellStart"/>
      <w:r w:rsidRPr="00ED0177">
        <w:rPr>
          <w:rFonts w:ascii="Times New Roman" w:hAnsi="Times New Roman"/>
        </w:rPr>
        <w:t>засипка</w:t>
      </w:r>
      <w:proofErr w:type="spellEnd"/>
      <w:r w:rsidRPr="00ED0177">
        <w:rPr>
          <w:rFonts w:ascii="Times New Roman" w:hAnsi="Times New Roman"/>
        </w:rPr>
        <w:t xml:space="preserve"> в съответствие с изискванията на Проекта.</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 xml:space="preserve">Дъното на всички изкопи трябва да бъде оформено съобразно нивата, посочени в проекта. </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 xml:space="preserve">Широчината на изкопа трябва да бъде изпълнена съгласно профилите и размерите посочени в проекта. Надвишаване се допуска само при изкопите за изграждане на канализационни тръбопроводи, след констатирана обективна необходимост, но само до допустимите ширини, съгласно Приложение 7 към чл.14, ал.1 и чл.135 от Наредба № РД-02-20-8 ОТ 17 МАЙ 2013 Г. ЗА ПРОЕКТИРАНЕ, ИЗГРАЖДАНЕ И ЕКСПЛОАТАЦИЯ НА КАНАЛИЗАЦИОННИ СИСТЕМИ. Не се допуска завишаване и </w:t>
      </w:r>
      <w:proofErr w:type="spellStart"/>
      <w:r w:rsidRPr="00ED0177">
        <w:rPr>
          <w:rFonts w:ascii="Times New Roman" w:hAnsi="Times New Roman"/>
        </w:rPr>
        <w:t>уширяване</w:t>
      </w:r>
      <w:proofErr w:type="spellEnd"/>
      <w:r w:rsidRPr="00ED0177">
        <w:rPr>
          <w:rFonts w:ascii="Times New Roman" w:hAnsi="Times New Roman"/>
        </w:rPr>
        <w:t xml:space="preserve"> на изкопите, с цел достигане на проектна дълбочина с механизацията, както и използване на механизация и оборудване, които не са съобразени със спецификите на строежа.</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Като „Излишни изкопни работи” се определят изкопите извън габаритите, посочени в проекта. Изпълнителят няма право на никакви допълнителни заплащания за такива излишни изкопни работи или обратното им засипване, освен в случаите, когато тези изкопи са наредени от Възложителя. В случай на срутване на изкоп, следствие на действия и/или бездействия на Изпълнителя, както и на причини, непредвидени от Изпълнителя, това ще се счита за излишни изкопни работи. Изпълнителят е отговорен да възстанови пътища, улици и тротоари, които са нарушени от подобни непредвидени причини.</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В случай на нужда и само след изричното съгласие на Възложителя, Изпълнителят се задължава да изсече и изкорени храстите и дърветата в обхвата на строително монтажните работи.</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 xml:space="preserve">Участъците от земното легло, които не отговарят на проектните изисквания за ниво трябва да бъдат </w:t>
      </w:r>
      <w:proofErr w:type="spellStart"/>
      <w:r w:rsidRPr="00ED0177">
        <w:rPr>
          <w:rFonts w:ascii="Times New Roman" w:hAnsi="Times New Roman"/>
        </w:rPr>
        <w:t>преоформени</w:t>
      </w:r>
      <w:proofErr w:type="spellEnd"/>
      <w:r w:rsidRPr="00ED0177">
        <w:rPr>
          <w:rFonts w:ascii="Times New Roman" w:hAnsi="Times New Roman"/>
        </w:rPr>
        <w:t xml:space="preserve"> до получаване на необходимите наклони и коти съгласно напречния профил.</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lastRenderedPageBreak/>
        <w:t xml:space="preserve">Изпълнителят е длъжен да подържа равно нивото на обратната </w:t>
      </w:r>
      <w:proofErr w:type="spellStart"/>
      <w:r w:rsidRPr="00ED0177">
        <w:rPr>
          <w:rFonts w:ascii="Times New Roman" w:hAnsi="Times New Roman"/>
        </w:rPr>
        <w:t>засипка</w:t>
      </w:r>
      <w:proofErr w:type="spellEnd"/>
      <w:r w:rsidRPr="00ED0177">
        <w:rPr>
          <w:rFonts w:ascii="Times New Roman" w:hAnsi="Times New Roman"/>
        </w:rPr>
        <w:t xml:space="preserve"> или на пътната основа с това на прилежащата улична настилка само, когато това писмено е възложено от Възложителя, така че да не се затруднява движението на транспортни средства и пешеходци. </w:t>
      </w:r>
    </w:p>
    <w:p w:rsidR="003D4751" w:rsidRPr="00ED0177" w:rsidRDefault="003D4751" w:rsidP="00400B2C">
      <w:pPr>
        <w:keepNext/>
        <w:keepLines/>
        <w:numPr>
          <w:ilvl w:val="1"/>
          <w:numId w:val="18"/>
        </w:numPr>
        <w:tabs>
          <w:tab w:val="center" w:pos="-4395"/>
        </w:tabs>
        <w:spacing w:after="0" w:line="240" w:lineRule="auto"/>
        <w:ind w:left="0" w:firstLine="567"/>
        <w:jc w:val="both"/>
        <w:rPr>
          <w:rFonts w:ascii="Times New Roman" w:hAnsi="Times New Roman"/>
        </w:rPr>
      </w:pPr>
      <w:r w:rsidRPr="00ED0177">
        <w:rPr>
          <w:rFonts w:ascii="Times New Roman" w:hAnsi="Times New Roman"/>
        </w:rPr>
        <w:t xml:space="preserve">Изпълнителят за своя сметка организира контролни проби за проверка на постигнатата плътност или степен на уплътняване на пластове от обратната </w:t>
      </w:r>
      <w:proofErr w:type="spellStart"/>
      <w:r w:rsidRPr="00ED0177">
        <w:rPr>
          <w:rFonts w:ascii="Times New Roman" w:hAnsi="Times New Roman"/>
        </w:rPr>
        <w:t>засипка</w:t>
      </w:r>
      <w:proofErr w:type="spellEnd"/>
      <w:r w:rsidRPr="00ED0177">
        <w:rPr>
          <w:rFonts w:ascii="Times New Roman" w:hAnsi="Times New Roman"/>
        </w:rPr>
        <w:t xml:space="preserve"> на изкопа или пътна основа съгласно изискванията на Правила за приемане на Земни работи и земни съоръжения (Утвърдени със Заповед №РД-02-14-101/1988 г.).</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Възложителят има право да използва независима акредитирана лаборатория за проверка на резултатите от постигнатата плътност или степен на уплътняване на обратните </w:t>
      </w:r>
      <w:proofErr w:type="spellStart"/>
      <w:r w:rsidRPr="00ED0177">
        <w:rPr>
          <w:rFonts w:ascii="Times New Roman" w:hAnsi="Times New Roman"/>
        </w:rPr>
        <w:t>засипки</w:t>
      </w:r>
      <w:proofErr w:type="spellEnd"/>
      <w:r w:rsidRPr="00ED0177">
        <w:rPr>
          <w:rFonts w:ascii="Times New Roman" w:hAnsi="Times New Roman"/>
        </w:rPr>
        <w:t xml:space="preserve"> или пътна основа. В случай, че резултатът от пробите не отговаря на проектните параметри или нормативни изисквания, разходите за контролните изпитвания са изцяло за сметка на Изпълнителя.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Неизпълнението на изискванията за изпълнение на изкопните работи, описани в точка 3 от настоящия раздел води до санкции, предвидени в Раздел В: „Специфични условия на договора”.</w:t>
      </w:r>
    </w:p>
    <w:p w:rsidR="003D4751" w:rsidRPr="00ED0177" w:rsidRDefault="003D4751" w:rsidP="00400B2C">
      <w:pPr>
        <w:keepNext/>
        <w:keepLines/>
        <w:numPr>
          <w:ilvl w:val="0"/>
          <w:numId w:val="18"/>
        </w:numPr>
        <w:spacing w:before="120" w:after="120" w:line="240" w:lineRule="auto"/>
        <w:ind w:left="0" w:firstLine="924"/>
        <w:jc w:val="both"/>
        <w:rPr>
          <w:rFonts w:ascii="Times New Roman" w:hAnsi="Times New Roman"/>
          <w:b/>
        </w:rPr>
      </w:pPr>
      <w:r w:rsidRPr="00ED0177">
        <w:rPr>
          <w:rFonts w:ascii="Times New Roman" w:hAnsi="Times New Roman"/>
          <w:b/>
        </w:rPr>
        <w:t>БЕТОНОВИ, КОФРАЖНИ, АРМИРОВЪЧНИ РАБОТИ ЗА СЪОРЪЖЕНИЯ</w:t>
      </w:r>
    </w:p>
    <w:p w:rsidR="003D4751" w:rsidRPr="00ED0177" w:rsidRDefault="003D4751" w:rsidP="003D4751">
      <w:pPr>
        <w:keepNext/>
        <w:keepLines/>
        <w:jc w:val="both"/>
        <w:rPr>
          <w:rFonts w:ascii="Times New Roman" w:hAnsi="Times New Roman"/>
          <w:b/>
        </w:rPr>
      </w:pPr>
      <w:r w:rsidRPr="00ED0177">
        <w:rPr>
          <w:rFonts w:ascii="Times New Roman" w:hAnsi="Times New Roman"/>
          <w:b/>
        </w:rPr>
        <w:t xml:space="preserve">Канализационните ревизионни шахти в проекта са предвидени да се изпълнят с готови </w:t>
      </w:r>
      <w:proofErr w:type="spellStart"/>
      <w:r w:rsidRPr="00ED0177">
        <w:rPr>
          <w:rFonts w:ascii="Times New Roman" w:hAnsi="Times New Roman"/>
          <w:b/>
        </w:rPr>
        <w:t>стоманобетонови</w:t>
      </w:r>
      <w:proofErr w:type="spellEnd"/>
      <w:r w:rsidRPr="00ED0177">
        <w:rPr>
          <w:rFonts w:ascii="Times New Roman" w:hAnsi="Times New Roman"/>
          <w:b/>
        </w:rPr>
        <w:t xml:space="preserve"> дъна, съгласно предписанията на проектанта.</w:t>
      </w:r>
    </w:p>
    <w:p w:rsidR="003D4751" w:rsidRPr="00ED0177" w:rsidRDefault="003D4751" w:rsidP="003D4751">
      <w:pPr>
        <w:keepNext/>
        <w:keepLines/>
        <w:jc w:val="both"/>
        <w:rPr>
          <w:rFonts w:ascii="Times New Roman" w:hAnsi="Times New Roman"/>
          <w:b/>
        </w:rPr>
      </w:pPr>
      <w:r w:rsidRPr="00ED0177">
        <w:rPr>
          <w:rFonts w:ascii="Times New Roman" w:hAnsi="Times New Roman"/>
          <w:b/>
        </w:rPr>
        <w:t>Допуска се и изпълнение на място, по детайл, изготвен от проектанта и одобрен от съответния специалист от строителен надзор, след вписване в заповедната книга. При изпълнение на бетонови работи на терен, следва да се спазват изискванията по-долу:</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извършва бетоновите и армировъчните работи в съответствие с представения от проектанта и заверен от строителния надзор детайл и при установено несъответствие е длъжен незабавно да уведоми Възложителя и Проектанта.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е длъжен да информира предварително два работни дни Проектанта и строителния надзор на обекта за всяка планирана работа по армиране и бетониране на конструкции - за упражняване от страна на проектанта на авторски надзор и разрешаване на следващата технологична операция.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предоставя за проверка експедиционните (</w:t>
      </w:r>
      <w:proofErr w:type="spellStart"/>
      <w:r w:rsidRPr="00ED0177">
        <w:rPr>
          <w:rFonts w:ascii="Times New Roman" w:hAnsi="Times New Roman"/>
        </w:rPr>
        <w:t>доставните</w:t>
      </w:r>
      <w:proofErr w:type="spellEnd"/>
      <w:r w:rsidRPr="00ED0177">
        <w:rPr>
          <w:rFonts w:ascii="Times New Roman" w:hAnsi="Times New Roman"/>
        </w:rPr>
        <w:t>) бележки от бетоновия възел на Представител на Възложителя преди полагането на бетоновата смес.</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е отговорен за цялата механизация, материали, работна ръка и охрана на труда, както и за изпълнението на необходимите дейности за правилното извършване на кофражни, армировъчни и бетонови работи според изискванията на проекта и указанията на Възложителя.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Изпълнението на кофражни, армировъчни и бетонови работи се извършва в съответствие с изискванията на БДС EN 13670 - Изпълнение на бетонни и стоманобетонни конструкции или еквивалент. Спецификацията, свойствата, производството и съответствието на бетоните трябва да бъде съгласно БДС EN 206-1 – Бетон, Част 1: Спецификация, свойства, производство и съответствие и Националното приложение към него или еквивалент.</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може да използва само бетонови смеси, които са произведени по одобрени и изпитани рецепти, придружени с протоколи от лицензирана лаборатория, доказващи качеството на бетона.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Производството на бетон трябва да бъде по одобрена рецепта, която задължително включва: Класове на бетона на якост, </w:t>
      </w:r>
      <w:proofErr w:type="spellStart"/>
      <w:r w:rsidRPr="00ED0177">
        <w:rPr>
          <w:rFonts w:ascii="Times New Roman" w:hAnsi="Times New Roman"/>
        </w:rPr>
        <w:t>водонепропускливост</w:t>
      </w:r>
      <w:proofErr w:type="spellEnd"/>
      <w:r w:rsidRPr="00ED0177">
        <w:rPr>
          <w:rFonts w:ascii="Times New Roman" w:hAnsi="Times New Roman"/>
        </w:rPr>
        <w:t xml:space="preserve">, мразоустойчивост и т.н.; Клас на проектна </w:t>
      </w:r>
      <w:proofErr w:type="spellStart"/>
      <w:r w:rsidRPr="00ED0177">
        <w:rPr>
          <w:rFonts w:ascii="Times New Roman" w:hAnsi="Times New Roman"/>
        </w:rPr>
        <w:t>консистенция</w:t>
      </w:r>
      <w:proofErr w:type="spellEnd"/>
      <w:r w:rsidRPr="00ED0177">
        <w:rPr>
          <w:rFonts w:ascii="Times New Roman" w:hAnsi="Times New Roman"/>
        </w:rPr>
        <w:t>; Максимален размер на зърното на едрия добавъчен материал; Вид на химическата добавка; Изисквания към добавъчния материал и цимента, вкл. минимални количества; Условия на приготвяне, транспортиране и уплътняване на сместа; Други условия и свойства на бетона.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Приготвянето на бетона трябва да се извършва в автоматичен бетонов център, който осигурява равномерно разпределение на съставките. Както на обекта, така и в бетоновия възел, вода трябва да се добавя само под контрол, но при никакви обстоятелства няма да се добавя през време на превозването.</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lastRenderedPageBreak/>
        <w:t>Ръчното приготвяне на бетона се извършва при условията, регламентирани в БДС EN 206-1/NА или еквивалент. Изпълнителят трябва да спазва следните изисквания за ръчно забъркване на бетонните смеси:</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rPr>
      </w:pPr>
      <w:r w:rsidRPr="00ED0177">
        <w:rPr>
          <w:rFonts w:ascii="Times New Roman" w:hAnsi="Times New Roman"/>
        </w:rPr>
        <w:t>да приготвя бетонните смеси съгласно одобрена рецепта за съответния клас бетон, който се изисква от проекта.</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rPr>
      </w:pPr>
      <w:r w:rsidRPr="00ED0177">
        <w:rPr>
          <w:rFonts w:ascii="Times New Roman" w:hAnsi="Times New Roman"/>
        </w:rPr>
        <w:t>да бъде извършено върху водонепропусклива площадка по начин, който осигурява равномерно разпределение на материалите.</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rPr>
      </w:pPr>
      <w:r w:rsidRPr="00ED0177">
        <w:rPr>
          <w:rFonts w:ascii="Times New Roman" w:hAnsi="Times New Roman"/>
        </w:rPr>
        <w:t>смесването на компонентите да продължи докато се получи хомогенна смес с необходимия състав.</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rPr>
      </w:pPr>
      <w:r w:rsidRPr="00ED0177">
        <w:rPr>
          <w:rFonts w:ascii="Times New Roman" w:hAnsi="Times New Roman"/>
        </w:rPr>
        <w:t xml:space="preserve">да се извърши </w:t>
      </w:r>
      <w:proofErr w:type="spellStart"/>
      <w:r w:rsidRPr="00ED0177">
        <w:rPr>
          <w:rFonts w:ascii="Times New Roman" w:hAnsi="Times New Roman"/>
        </w:rPr>
        <w:t>пробовземане</w:t>
      </w:r>
      <w:proofErr w:type="spellEnd"/>
      <w:r w:rsidRPr="00ED0177">
        <w:rPr>
          <w:rFonts w:ascii="Times New Roman" w:hAnsi="Times New Roman"/>
        </w:rPr>
        <w:t xml:space="preserve"> и изпитване на пробни тела от приготвената на площадката „бетонна смес” от лицензирана лаборатория, съгласно изискванията на БДС EN 12390 Изпитване на втвърден бетон или еквивалент. Качествата на така приготвения бетон се доказват с протоколи от лаборатория извършила изпитването на пробите.</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Окончателно оформената основа трябва да бъде приета от Възложителя и Строителния надзор преди полагането на бетоновата смес.</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Бетонът трябва да се полага така, че да се избегне разслояване на материалите и изместване на армировката и кофража. Всички използвани канали, легла и тръби трябва да са чисти и без втвърден бетон и друг подобен материал, вреден за бетонната смес.</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Бетонът трябва да бъде напълно уплътнен по време и след полагане и преди началото на свързване на цимента. Уплътняването трябва да се извършва чрез механично уплътняващо устройство в съответствие с насоките дадени по-долу.</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Вибрирането трябва да се извършва толкова дълго и с такава интензивност, че да се получи уплътняване на бетона без причиняване на разслояване на сместа.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Пробите за изпитване на бетонната якост трябва да бъдат взети от мястото на приготвяне на бетона и/или от мястото на полагане. Контролът и оценката на якостта на бетона, </w:t>
      </w:r>
      <w:proofErr w:type="spellStart"/>
      <w:r w:rsidRPr="00ED0177">
        <w:rPr>
          <w:rFonts w:ascii="Times New Roman" w:hAnsi="Times New Roman"/>
        </w:rPr>
        <w:t>водонепропускливостта</w:t>
      </w:r>
      <w:proofErr w:type="spellEnd"/>
      <w:r w:rsidRPr="00ED0177">
        <w:rPr>
          <w:rFonts w:ascii="Times New Roman" w:hAnsi="Times New Roman"/>
        </w:rPr>
        <w:t xml:space="preserve">, мразоустойчивостта и плътността се извършват съгласно БДС EN 206-1 или еквивалент. В определени случаи може да се наложи изпитване за определяне степента на набиране на якост на бетона. Степента на набиране на якост трябва да бъде определена върху бетонни проби съгласно БДС EN 12390-1 или еквивалент и по </w:t>
      </w:r>
      <w:proofErr w:type="spellStart"/>
      <w:r w:rsidRPr="00ED0177">
        <w:rPr>
          <w:rFonts w:ascii="Times New Roman" w:hAnsi="Times New Roman"/>
        </w:rPr>
        <w:t>безразрушителни</w:t>
      </w:r>
      <w:proofErr w:type="spellEnd"/>
      <w:r w:rsidRPr="00ED0177">
        <w:rPr>
          <w:rFonts w:ascii="Times New Roman" w:hAnsi="Times New Roman"/>
        </w:rPr>
        <w:t xml:space="preserve"> методи съгласно БДС EN 12504-2 или еквивалент.</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е отговорен и трябва да вземе всички необходими мерки, за да осигури качество на бетоновите работи и на произведените бетонови конструкции и елементи, като отчита вредното влияние на ниски (не по-високи от +5С) и високи (не по-ниски от +35С) температури на въздуха през деня и нощта, както и такива от студ, сняг и лед.</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Мерките за предпазване на бетона от вредното влияние на ниските и високи температури трябва да бъдат одобрени от проектанта.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Преди бетониране кофражът, армировката и всяка повърхност, с която бетонът ще бъде в допир трябва да се почисти от сняг, лед и замръзвания.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 Изпълнителят трябва да осигури всички средства (защитни, изолационни покривала и т.н.) да предпази бетона от замръзване. Химическите добавки, прибавени към бетона в малки контролирани количества, за да подобрят свойствата на бетоновата смес или бетона, трябва да отговарят по класификация на изискванията на БДС EN 934-2 или еквивалент. Този стандарт предписва и общите технически изисквания към добавките.</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 Употребата на добавки не трябва да влияе отрицателно на втвърдяването на цимента, якостта, дълготрайността на бетона или на антикорозионната защита на армировката.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Кофражът и положеният бетон трябва да бъдат защитени от слънчево нагряване и сух вятър.</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 Незабавно след уплътняването на бетона и за достатъчно дълъг срок от време след това, той трябва да бъде предпазен от вредното влияние на атмосферните условия (включително от дъжд/сняг, рязка промяна на температурата, заледяване, </w:t>
      </w:r>
      <w:proofErr w:type="spellStart"/>
      <w:r w:rsidRPr="00ED0177">
        <w:rPr>
          <w:rFonts w:ascii="Times New Roman" w:hAnsi="Times New Roman"/>
        </w:rPr>
        <w:t>съсъхване</w:t>
      </w:r>
      <w:proofErr w:type="spellEnd"/>
      <w:r w:rsidRPr="00ED0177">
        <w:rPr>
          <w:rFonts w:ascii="Times New Roman" w:hAnsi="Times New Roman"/>
        </w:rPr>
        <w:t xml:space="preserve"> и т.н.). Методите на предпазване и продължителността му трябва да са такива, че бетонът да има задоволителна дълготрайност и якост, а бетоновият елемент да е подложен на минимални деформации и да не получи нежелано напукване, следствие на </w:t>
      </w:r>
      <w:proofErr w:type="spellStart"/>
      <w:r w:rsidRPr="00ED0177">
        <w:rPr>
          <w:rFonts w:ascii="Times New Roman" w:hAnsi="Times New Roman"/>
        </w:rPr>
        <w:t>съсъхване</w:t>
      </w:r>
      <w:proofErr w:type="spellEnd"/>
      <w:r w:rsidRPr="00ED0177">
        <w:rPr>
          <w:rFonts w:ascii="Times New Roman" w:hAnsi="Times New Roman"/>
        </w:rPr>
        <w:t>.</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 Техническите изисквания и общи правила за оценяване на съответствието, изпитване и документация на </w:t>
      </w:r>
      <w:proofErr w:type="spellStart"/>
      <w:r w:rsidRPr="00ED0177">
        <w:rPr>
          <w:rFonts w:ascii="Times New Roman" w:hAnsi="Times New Roman"/>
        </w:rPr>
        <w:t>цименто-пясъчните</w:t>
      </w:r>
      <w:proofErr w:type="spellEnd"/>
      <w:r w:rsidRPr="00ED0177">
        <w:rPr>
          <w:rFonts w:ascii="Times New Roman" w:hAnsi="Times New Roman"/>
        </w:rPr>
        <w:t xml:space="preserve"> строителни разтвори и замазки трябва да съответстват на БДС EN 998-2 или еквивалент, Изисквания за разтвор за зидария. Част 2: Разтвор за зидане и Националното приложение към този стандарт.</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lastRenderedPageBreak/>
        <w:t>Техническите изисквания за пясъка и метода за неговото изпитване са дадени в БДС EN 12620 или еквивалент, а изискванията за останалите съставки на разтворите и замазките, са както за бетонни смеси.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Разтворите трябва да се произвеждат от механични смесители, според работни рецепти и само малки количества може да се произвеждат ръчно с одобрението на Възложителя. Количеството произведен или доставен на площадката разтвор трябва да бъде употребено преди да настъпи влошаване на качеството.</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Подготовката на мястото за нанасяне на разтвора и изпълнението на замазки, подравняване, фуги и зидария трябва да бъдат извършени по сходен начин като за бетон приготвен ръчно. За положените разтвори се полагат грижи по същия начин, както за положен бетон.</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Правилата за взимане на проби и методите за изпитване на разтвори трябва да отговарят на БДС EN 1015 или еквивалент.</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Неизпълнението на изискванията за изпълнение на бетонови и армировъчни работи, описани в точка 4 от настоящия раздел води до санкции, предвидени в Раздел В: „Специфични условия на договора”.</w:t>
      </w:r>
    </w:p>
    <w:p w:rsidR="003D4751" w:rsidRPr="00ED0177" w:rsidRDefault="003D4751" w:rsidP="00400B2C">
      <w:pPr>
        <w:keepNext/>
        <w:keepLines/>
        <w:numPr>
          <w:ilvl w:val="0"/>
          <w:numId w:val="18"/>
        </w:numPr>
        <w:spacing w:before="120" w:after="120" w:line="240" w:lineRule="auto"/>
        <w:ind w:left="0" w:firstLine="924"/>
        <w:jc w:val="both"/>
        <w:rPr>
          <w:rFonts w:ascii="Times New Roman" w:hAnsi="Times New Roman"/>
          <w:b/>
        </w:rPr>
      </w:pPr>
      <w:r w:rsidRPr="00ED0177">
        <w:rPr>
          <w:rFonts w:ascii="Times New Roman" w:hAnsi="Times New Roman"/>
          <w:b/>
        </w:rPr>
        <w:t>СМР ПО КАНАЛИЗАЦИОННА МРЕЖА И СЪОРЪЖЕНИЯ.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е задължен да спазва изискванията на НАРЕДБА № РД-02-20-8 от 17.05.2013 г. за проектиране, изграждане и експлоатация на канализационни системи.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Трасето на канала и съоръженията към него предвидени за изграждане се отлагат от Изпълнителя според отложените </w:t>
      </w:r>
      <w:proofErr w:type="spellStart"/>
      <w:r w:rsidRPr="00ED0177">
        <w:rPr>
          <w:rFonts w:ascii="Times New Roman" w:hAnsi="Times New Roman"/>
        </w:rPr>
        <w:t>пикетни</w:t>
      </w:r>
      <w:proofErr w:type="spellEnd"/>
      <w:r w:rsidRPr="00ED0177">
        <w:rPr>
          <w:rFonts w:ascii="Times New Roman" w:hAnsi="Times New Roman"/>
        </w:rPr>
        <w:t xml:space="preserve"> точки на проектирания </w:t>
      </w:r>
      <w:proofErr w:type="spellStart"/>
      <w:r w:rsidRPr="00ED0177">
        <w:rPr>
          <w:rFonts w:ascii="Times New Roman" w:hAnsi="Times New Roman"/>
        </w:rPr>
        <w:t>провод</w:t>
      </w:r>
      <w:proofErr w:type="spellEnd"/>
      <w:r w:rsidRPr="00ED0177">
        <w:rPr>
          <w:rFonts w:ascii="Times New Roman" w:hAnsi="Times New Roman"/>
        </w:rPr>
        <w:t xml:space="preserve"> и съоръжения, съгласно проекта.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 Местоположението на съществуващите проводи, които могат да бъдат засегнати с изкопните работи, се установяват от Изпълнителя преди изкопните работи. При необходимост, Изпълнителят организира и извършва </w:t>
      </w:r>
      <w:proofErr w:type="spellStart"/>
      <w:r w:rsidRPr="00ED0177">
        <w:rPr>
          <w:rFonts w:ascii="Times New Roman" w:hAnsi="Times New Roman"/>
        </w:rPr>
        <w:t>шурф</w:t>
      </w:r>
      <w:proofErr w:type="spellEnd"/>
      <w:r w:rsidRPr="00ED0177">
        <w:rPr>
          <w:rFonts w:ascii="Times New Roman" w:hAnsi="Times New Roman"/>
        </w:rPr>
        <w:t xml:space="preserve"> за установяване местоположението и/или дълбочината им.</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е длъжен да спазва и контролира постигнатите коти и местоположение на канала съгласно Работния проект.</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Обхватът на монтажните работите включва, но не се ограничава до монтаж на тръбопроводи и нови </w:t>
      </w:r>
      <w:proofErr w:type="spellStart"/>
      <w:r w:rsidRPr="00ED0177">
        <w:rPr>
          <w:rFonts w:ascii="Times New Roman" w:hAnsi="Times New Roman"/>
        </w:rPr>
        <w:t>сградни</w:t>
      </w:r>
      <w:proofErr w:type="spellEnd"/>
      <w:r w:rsidRPr="00ED0177">
        <w:rPr>
          <w:rFonts w:ascii="Times New Roman" w:hAnsi="Times New Roman"/>
        </w:rPr>
        <w:t xml:space="preserve"> канализационни отклонения и/или </w:t>
      </w:r>
      <w:proofErr w:type="spellStart"/>
      <w:r w:rsidRPr="00ED0177">
        <w:rPr>
          <w:rFonts w:ascii="Times New Roman" w:hAnsi="Times New Roman"/>
        </w:rPr>
        <w:t>пресвързване</w:t>
      </w:r>
      <w:proofErr w:type="spellEnd"/>
      <w:r w:rsidRPr="00ED0177">
        <w:rPr>
          <w:rFonts w:ascii="Times New Roman" w:hAnsi="Times New Roman"/>
        </w:rPr>
        <w:t xml:space="preserve"> на съществуващи, с технически спецификации и характеристики – вид, диаметри, материали, наклони, дължини и др., съгласно посочените в Работния проект, изграждане на ревизионни шахти и други, съгласно </w:t>
      </w:r>
      <w:hyperlink w:anchor="работенпроект" w:history="1">
        <w:r w:rsidRPr="00ED0177">
          <w:rPr>
            <w:rFonts w:ascii="Times New Roman" w:hAnsi="Times New Roman"/>
          </w:rPr>
          <w:t>Работния проект</w:t>
        </w:r>
      </w:hyperlink>
      <w:r w:rsidRPr="00ED0177">
        <w:rPr>
          <w:rFonts w:ascii="Times New Roman" w:hAnsi="Times New Roman"/>
        </w:rPr>
        <w:t xml:space="preserve"> - неразделна част от Договора.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е задължен да използва подходяща смазка при монтажа на тръби и фасонни части, съобразена с изискванията и указанията на производителя. Муфите на монтираните тръби трябва да са в допуска на изискванията на Производителя и да осигуряват </w:t>
      </w:r>
      <w:proofErr w:type="spellStart"/>
      <w:r w:rsidRPr="00ED0177">
        <w:rPr>
          <w:rFonts w:ascii="Times New Roman" w:hAnsi="Times New Roman"/>
        </w:rPr>
        <w:t>водоплътност</w:t>
      </w:r>
      <w:proofErr w:type="spellEnd"/>
      <w:r w:rsidRPr="00ED0177">
        <w:rPr>
          <w:rFonts w:ascii="Times New Roman" w:hAnsi="Times New Roman"/>
        </w:rPr>
        <w:t>, съгласно изискванията на БДС EN 1610</w:t>
      </w:r>
      <w:r w:rsidRPr="00ED0177">
        <w:rPr>
          <w:rFonts w:ascii="Times New Roman" w:hAnsi="Times New Roman"/>
          <w:lang w:eastAsia="bg-BG"/>
        </w:rPr>
        <w:t xml:space="preserve"> или еквивалент</w:t>
      </w:r>
      <w:r w:rsidRPr="00ED0177">
        <w:rPr>
          <w:rFonts w:ascii="Times New Roman" w:hAnsi="Times New Roman"/>
        </w:rPr>
        <w:t>.</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Полагането и засипването на тръбите да се извърши съгласно работния проект и изискванията на Техническото задание.</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Използваните минерални скални материали за направа на обратна (основна) </w:t>
      </w:r>
      <w:proofErr w:type="spellStart"/>
      <w:r w:rsidRPr="00ED0177">
        <w:rPr>
          <w:rFonts w:ascii="Times New Roman" w:hAnsi="Times New Roman"/>
        </w:rPr>
        <w:t>засипка</w:t>
      </w:r>
      <w:proofErr w:type="spellEnd"/>
      <w:r w:rsidRPr="00ED0177">
        <w:rPr>
          <w:rFonts w:ascii="Times New Roman" w:hAnsi="Times New Roman"/>
        </w:rPr>
        <w:t xml:space="preserve"> на изкопа и за </w:t>
      </w:r>
      <w:proofErr w:type="spellStart"/>
      <w:r w:rsidRPr="00ED0177">
        <w:rPr>
          <w:rFonts w:ascii="Times New Roman" w:hAnsi="Times New Roman"/>
        </w:rPr>
        <w:t>засипка</w:t>
      </w:r>
      <w:proofErr w:type="spellEnd"/>
      <w:r w:rsidRPr="00ED0177">
        <w:rPr>
          <w:rFonts w:ascii="Times New Roman" w:hAnsi="Times New Roman"/>
        </w:rPr>
        <w:t xml:space="preserve"> - първоначална, странична, горна и долна част на основата и около тръбата, трябва да отговарят на проекта и на изискванията, дадени по - долу.</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 xml:space="preserve">Използваните скални материали за </w:t>
      </w:r>
      <w:proofErr w:type="spellStart"/>
      <w:r w:rsidRPr="00ED0177">
        <w:rPr>
          <w:rFonts w:ascii="Times New Roman" w:hAnsi="Times New Roman"/>
          <w:lang w:eastAsia="bg-BG"/>
        </w:rPr>
        <w:t>засипка</w:t>
      </w:r>
      <w:proofErr w:type="spellEnd"/>
      <w:r w:rsidRPr="00ED0177">
        <w:rPr>
          <w:rFonts w:ascii="Times New Roman" w:hAnsi="Times New Roman"/>
          <w:lang w:eastAsia="bg-BG"/>
        </w:rPr>
        <w:t xml:space="preserve"> - първоначална, странична и горна и долна част на основата и около тръбата трябва да съответстват на общите и допълнителните изисквания на Национално приложение (NА) на БДС EN 13043:2005+AC:2005/NA:2012 „Скални материали за битумни смеси и нас</w:t>
      </w:r>
      <w:r w:rsidRPr="00ED0177">
        <w:rPr>
          <w:rFonts w:ascii="Times New Roman" w:hAnsi="Times New Roman"/>
        </w:rPr>
        <w:t xml:space="preserve">тилки за пътища, самолетни писти и други транспортни площи“ или еквивалент с фракция 0-4 мм. Фракцията, която се използва за </w:t>
      </w:r>
      <w:proofErr w:type="spellStart"/>
      <w:r w:rsidRPr="00ED0177">
        <w:rPr>
          <w:rFonts w:ascii="Times New Roman" w:hAnsi="Times New Roman"/>
        </w:rPr>
        <w:t>засипка</w:t>
      </w:r>
      <w:proofErr w:type="spellEnd"/>
      <w:r w:rsidRPr="00ED0177">
        <w:rPr>
          <w:rFonts w:ascii="Times New Roman" w:hAnsi="Times New Roman"/>
        </w:rPr>
        <w:t xml:space="preserve"> около, под и над тръбата трябва да е в </w:t>
      </w:r>
      <w:r w:rsidRPr="00ED0177">
        <w:rPr>
          <w:rFonts w:ascii="Times New Roman" w:hAnsi="Times New Roman"/>
          <w:lang w:eastAsia="bg-BG"/>
        </w:rPr>
        <w:t>съответствие с изискванията на производителя на тръбите и производствената наличност на пазара.</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 xml:space="preserve">При уплътняване на </w:t>
      </w:r>
      <w:proofErr w:type="spellStart"/>
      <w:r w:rsidRPr="00ED0177">
        <w:rPr>
          <w:rFonts w:ascii="Times New Roman" w:hAnsi="Times New Roman"/>
          <w:lang w:eastAsia="bg-BG"/>
        </w:rPr>
        <w:t>засипката</w:t>
      </w:r>
      <w:proofErr w:type="spellEnd"/>
      <w:r w:rsidRPr="00ED0177">
        <w:rPr>
          <w:rFonts w:ascii="Times New Roman" w:hAnsi="Times New Roman"/>
          <w:lang w:eastAsia="bg-BG"/>
        </w:rPr>
        <w:t xml:space="preserve"> около тръбата трябва да се постигне не по-малко от 95 % от стандартната плътност на скелета на материала определена по </w:t>
      </w:r>
      <w:proofErr w:type="spellStart"/>
      <w:r w:rsidRPr="00ED0177">
        <w:rPr>
          <w:rFonts w:ascii="Times New Roman" w:hAnsi="Times New Roman"/>
          <w:lang w:eastAsia="bg-BG"/>
        </w:rPr>
        <w:t>Проктор</w:t>
      </w:r>
      <w:proofErr w:type="spellEnd"/>
      <w:r w:rsidRPr="00ED0177">
        <w:rPr>
          <w:rFonts w:ascii="Times New Roman" w:hAnsi="Times New Roman"/>
          <w:lang w:eastAsia="bg-BG"/>
        </w:rPr>
        <w:t xml:space="preserve"> съгласно БДС 17146 или еквивалент.</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 xml:space="preserve">Съответствието на скалните материали вложени в </w:t>
      </w:r>
      <w:proofErr w:type="spellStart"/>
      <w:r w:rsidRPr="00ED0177">
        <w:rPr>
          <w:rFonts w:ascii="Times New Roman" w:hAnsi="Times New Roman"/>
          <w:lang w:eastAsia="bg-BG"/>
        </w:rPr>
        <w:t>засипка</w:t>
      </w:r>
      <w:proofErr w:type="spellEnd"/>
      <w:r w:rsidRPr="00ED0177">
        <w:rPr>
          <w:rFonts w:ascii="Times New Roman" w:hAnsi="Times New Roman"/>
          <w:lang w:eastAsia="bg-BG"/>
        </w:rPr>
        <w:t xml:space="preserve"> - първоначална, странична и горна и долна част на основата и около тръбата с горепосочените изисквания се доказва с Декларация за експлоатационни показатели, Протокол от изпитване издаден от акредитирана лаборатория, Сертификат за производствен контрол от избрания източник на материала и Указания за прилагане на продуктите.</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lastRenderedPageBreak/>
        <w:t xml:space="preserve">За направа на обратна (основна) </w:t>
      </w:r>
      <w:proofErr w:type="spellStart"/>
      <w:r w:rsidRPr="00ED0177">
        <w:rPr>
          <w:rFonts w:ascii="Times New Roman" w:hAnsi="Times New Roman"/>
          <w:lang w:eastAsia="bg-BG"/>
        </w:rPr>
        <w:t>засипка</w:t>
      </w:r>
      <w:proofErr w:type="spellEnd"/>
      <w:r w:rsidRPr="00ED0177">
        <w:rPr>
          <w:rFonts w:ascii="Times New Roman" w:hAnsi="Times New Roman"/>
          <w:lang w:eastAsia="bg-BG"/>
        </w:rPr>
        <w:t xml:space="preserve"> на изкопа се използва скален материал, който трябва да има здрави и мразоустойчиви зърна и да отговаря на следните физико – механични и химични изисквания:</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Максимален размер на зърната да не е по-голям от 75 mm;</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Фракция, преминаваща през сито 0,075 mm - не повече от 15 % по маса;</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 xml:space="preserve">Коефициент на </w:t>
      </w:r>
      <w:proofErr w:type="spellStart"/>
      <w:r w:rsidRPr="00ED0177">
        <w:rPr>
          <w:rFonts w:ascii="Times New Roman" w:hAnsi="Times New Roman"/>
          <w:lang w:eastAsia="bg-BG"/>
        </w:rPr>
        <w:t>разнозърност</w:t>
      </w:r>
      <w:proofErr w:type="spellEnd"/>
      <w:r w:rsidRPr="00ED0177">
        <w:rPr>
          <w:rFonts w:ascii="Times New Roman" w:hAnsi="Times New Roman"/>
          <w:lang w:eastAsia="bg-BG"/>
        </w:rPr>
        <w:t xml:space="preserve"> (d60/d10) - не по-малък от 10;</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Отклонение от оптималното водно съдържание в интервал до ±3%.</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 xml:space="preserve">Да не съдържа органични вещества - съгласно БДС EN 1744-1 или еквивалент, БДС 11302 или еквивалент, не по-тъмен разтвор от еталон. </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Материалите да не са радиоактивни - индекс на специфична активност I, приложение NA.ZA с максимално допустими стойности по EN 13242/ NА, т.NА.ZA.1 или еквивалент.</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 xml:space="preserve">Мразоустойчивост – определена за най – горните 0,50 м. от обратната </w:t>
      </w:r>
      <w:proofErr w:type="spellStart"/>
      <w:r w:rsidRPr="00ED0177">
        <w:rPr>
          <w:rFonts w:ascii="Times New Roman" w:hAnsi="Times New Roman"/>
          <w:lang w:eastAsia="bg-BG"/>
        </w:rPr>
        <w:t>засипка</w:t>
      </w:r>
      <w:proofErr w:type="spellEnd"/>
      <w:r w:rsidRPr="00ED0177">
        <w:rPr>
          <w:rFonts w:ascii="Times New Roman" w:hAnsi="Times New Roman"/>
          <w:lang w:eastAsia="bg-BG"/>
        </w:rPr>
        <w:t xml:space="preserve"> (Зона II.1. от профила) съгласно БДС EN 1367-2  или еквивалент с допустими стойности съгласно EN 13242/ NА, т.NА.7.3.3 или еквивалент;</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 xml:space="preserve">Съдържание на </w:t>
      </w:r>
      <w:proofErr w:type="spellStart"/>
      <w:r w:rsidRPr="00ED0177">
        <w:rPr>
          <w:rFonts w:ascii="Times New Roman" w:hAnsi="Times New Roman"/>
          <w:lang w:eastAsia="bg-BG"/>
        </w:rPr>
        <w:t>водоразтворими</w:t>
      </w:r>
      <w:proofErr w:type="spellEnd"/>
      <w:r w:rsidRPr="00ED0177">
        <w:rPr>
          <w:rFonts w:ascii="Times New Roman" w:hAnsi="Times New Roman"/>
          <w:lang w:eastAsia="bg-BG"/>
        </w:rPr>
        <w:t xml:space="preserve"> соли определено по БДС EN 1744-1 или еквивалент:</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Сулфати – не повече от 4%;</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Хлориди – не повече от 8%</w:t>
      </w:r>
    </w:p>
    <w:p w:rsidR="003D4751" w:rsidRPr="00ED0177" w:rsidRDefault="003D4751" w:rsidP="00400B2C">
      <w:pPr>
        <w:keepNext/>
        <w:keepLines/>
        <w:numPr>
          <w:ilvl w:val="0"/>
          <w:numId w:val="20"/>
        </w:numPr>
        <w:autoSpaceDE w:val="0"/>
        <w:autoSpaceDN w:val="0"/>
        <w:adjustRightInd w:val="0"/>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 xml:space="preserve">Стойност на показателя CBR в зависимост от категорията на движението по проект – леко движение определена за най – горните 0,50 м. от обратната </w:t>
      </w:r>
      <w:proofErr w:type="spellStart"/>
      <w:r w:rsidRPr="00ED0177">
        <w:rPr>
          <w:rFonts w:ascii="Times New Roman" w:hAnsi="Times New Roman"/>
          <w:lang w:eastAsia="bg-BG"/>
        </w:rPr>
        <w:t>засипка</w:t>
      </w:r>
      <w:proofErr w:type="spellEnd"/>
      <w:r w:rsidRPr="00ED0177">
        <w:rPr>
          <w:rFonts w:ascii="Times New Roman" w:hAnsi="Times New Roman"/>
          <w:lang w:eastAsia="bg-BG"/>
        </w:rPr>
        <w:t>.</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 xml:space="preserve">При уплътняване на обратната </w:t>
      </w:r>
      <w:proofErr w:type="spellStart"/>
      <w:r w:rsidRPr="00ED0177">
        <w:rPr>
          <w:rFonts w:ascii="Times New Roman" w:hAnsi="Times New Roman"/>
          <w:lang w:eastAsia="bg-BG"/>
        </w:rPr>
        <w:t>засипка</w:t>
      </w:r>
      <w:proofErr w:type="spellEnd"/>
      <w:r w:rsidRPr="00ED0177">
        <w:rPr>
          <w:rFonts w:ascii="Times New Roman" w:hAnsi="Times New Roman"/>
          <w:lang w:eastAsia="bg-BG"/>
        </w:rPr>
        <w:t xml:space="preserve"> на изкопа трябва да се постигне не по-малко от 98% за най – горните 0,50 м от обратната </w:t>
      </w:r>
      <w:proofErr w:type="spellStart"/>
      <w:r w:rsidRPr="00ED0177">
        <w:rPr>
          <w:rFonts w:ascii="Times New Roman" w:hAnsi="Times New Roman"/>
          <w:lang w:eastAsia="bg-BG"/>
        </w:rPr>
        <w:t>засипка</w:t>
      </w:r>
      <w:proofErr w:type="spellEnd"/>
      <w:r w:rsidRPr="00ED0177">
        <w:rPr>
          <w:rFonts w:ascii="Times New Roman" w:hAnsi="Times New Roman"/>
          <w:lang w:eastAsia="bg-BG"/>
        </w:rPr>
        <w:t xml:space="preserve"> и 95% за останалите пластове на обратната </w:t>
      </w:r>
      <w:proofErr w:type="spellStart"/>
      <w:r w:rsidRPr="00ED0177">
        <w:rPr>
          <w:rFonts w:ascii="Times New Roman" w:hAnsi="Times New Roman"/>
          <w:lang w:eastAsia="bg-BG"/>
        </w:rPr>
        <w:t>засипка</w:t>
      </w:r>
      <w:proofErr w:type="spellEnd"/>
      <w:r w:rsidRPr="00ED0177">
        <w:rPr>
          <w:rFonts w:ascii="Times New Roman" w:hAnsi="Times New Roman"/>
          <w:lang w:eastAsia="bg-BG"/>
        </w:rPr>
        <w:t xml:space="preserve"> от модифицирана плътност на скелета на материала определена съгласно БДС EN 13286-2 или еквивалент. </w:t>
      </w:r>
    </w:p>
    <w:p w:rsidR="003D4751" w:rsidRPr="00ED0177" w:rsidRDefault="003D4751" w:rsidP="00400B2C">
      <w:pPr>
        <w:keepNext/>
        <w:keepLines/>
        <w:numPr>
          <w:ilvl w:val="2"/>
          <w:numId w:val="18"/>
        </w:numPr>
        <w:tabs>
          <w:tab w:val="left" w:pos="567"/>
        </w:tabs>
        <w:spacing w:after="0" w:line="240" w:lineRule="auto"/>
        <w:ind w:left="0" w:firstLine="567"/>
        <w:contextualSpacing/>
        <w:jc w:val="both"/>
        <w:rPr>
          <w:rFonts w:ascii="Times New Roman" w:hAnsi="Times New Roman"/>
          <w:lang w:eastAsia="bg-BG"/>
        </w:rPr>
      </w:pPr>
      <w:r w:rsidRPr="00ED0177">
        <w:rPr>
          <w:rFonts w:ascii="Times New Roman" w:hAnsi="Times New Roman"/>
          <w:lang w:eastAsia="bg-BG"/>
        </w:rPr>
        <w:t>Съответствието на нестандартния скален материал с горепосочените изисквания се доказва с Протокол от изпитване издаден от акредитирана лаборатория.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proofErr w:type="spellStart"/>
      <w:r w:rsidRPr="00ED0177">
        <w:rPr>
          <w:rFonts w:ascii="Times New Roman" w:hAnsi="Times New Roman"/>
        </w:rPr>
        <w:t>Сградните</w:t>
      </w:r>
      <w:proofErr w:type="spellEnd"/>
      <w:r w:rsidRPr="00ED0177">
        <w:rPr>
          <w:rFonts w:ascii="Times New Roman" w:hAnsi="Times New Roman"/>
        </w:rPr>
        <w:t xml:space="preserve"> канализационни отклонения трябва да се изграждат по открит или </w:t>
      </w:r>
      <w:proofErr w:type="spellStart"/>
      <w:r w:rsidRPr="00ED0177">
        <w:rPr>
          <w:rFonts w:ascii="Times New Roman" w:hAnsi="Times New Roman"/>
        </w:rPr>
        <w:t>безизкопен</w:t>
      </w:r>
      <w:proofErr w:type="spellEnd"/>
      <w:r w:rsidRPr="00ED0177">
        <w:rPr>
          <w:rFonts w:ascii="Times New Roman" w:hAnsi="Times New Roman"/>
        </w:rPr>
        <w:t xml:space="preserve"> способ до изградена дворна ревизионна шахта или </w:t>
      </w:r>
      <w:proofErr w:type="spellStart"/>
      <w:r w:rsidRPr="00ED0177">
        <w:rPr>
          <w:rFonts w:ascii="Times New Roman" w:hAnsi="Times New Roman"/>
        </w:rPr>
        <w:t>сградна</w:t>
      </w:r>
      <w:proofErr w:type="spellEnd"/>
      <w:r w:rsidRPr="00ED0177">
        <w:rPr>
          <w:rFonts w:ascii="Times New Roman" w:hAnsi="Times New Roman"/>
        </w:rPr>
        <w:t xml:space="preserve"> шахта, ако няма други указания от Възложителя. Дворните ревизионни шахти са задължение на собствениците на имоти предвидени за присъединяване и не се изграждат от „Софийска вода” АД.</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е задължен да спазва технологична последователност при изпълнението на отделните видове работи по канализацията.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При предвидено използване на </w:t>
      </w:r>
      <w:proofErr w:type="spellStart"/>
      <w:r w:rsidRPr="00ED0177">
        <w:rPr>
          <w:rFonts w:ascii="Times New Roman" w:hAnsi="Times New Roman"/>
        </w:rPr>
        <w:t>безизкопни</w:t>
      </w:r>
      <w:proofErr w:type="spellEnd"/>
      <w:r w:rsidRPr="00ED0177">
        <w:rPr>
          <w:rFonts w:ascii="Times New Roman" w:hAnsi="Times New Roman"/>
        </w:rPr>
        <w:t xml:space="preserve"> технологии Изпълнителят е длъжен да съобрази и избере метод за </w:t>
      </w:r>
      <w:proofErr w:type="spellStart"/>
      <w:r w:rsidRPr="00ED0177">
        <w:rPr>
          <w:rFonts w:ascii="Times New Roman" w:hAnsi="Times New Roman"/>
        </w:rPr>
        <w:t>безтраншейно</w:t>
      </w:r>
      <w:proofErr w:type="spellEnd"/>
      <w:r w:rsidRPr="00ED0177">
        <w:rPr>
          <w:rFonts w:ascii="Times New Roman" w:hAnsi="Times New Roman"/>
        </w:rPr>
        <w:t xml:space="preserve"> полагане и изпитване на тръбопроводите съгласно БДС EN 12889:2000 или еквивалент, който в максимална степен да гарантира точността на изпълнение на проекта.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е изцяло отговорен за действията си по отводняване на прилежащи имоти и сгради при наводнение в аварийна ситуация причинена от действието или бездействието му.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Възложителят приема изграден участък от канала след визуален и инструментален контрол, включващ проверките съгласно чл. 151, ал.1 от НАРЕДБА № РД-02-20-8 от 17.05.2013 г. за проектиране, изграждане и експлоатация на канализационни системи, както и инспекция на </w:t>
      </w:r>
      <w:proofErr w:type="spellStart"/>
      <w:r w:rsidRPr="00ED0177">
        <w:rPr>
          <w:rFonts w:ascii="Times New Roman" w:hAnsi="Times New Roman"/>
        </w:rPr>
        <w:t>провода</w:t>
      </w:r>
      <w:proofErr w:type="spellEnd"/>
      <w:r w:rsidRPr="00ED0177">
        <w:rPr>
          <w:rFonts w:ascii="Times New Roman" w:hAnsi="Times New Roman"/>
        </w:rPr>
        <w:t xml:space="preserve"> и съоръженията към него с роботизирана камера, която доказва правилното изпълнение на строително - монтажните работи.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Резултатите от </w:t>
      </w:r>
      <w:proofErr w:type="spellStart"/>
      <w:r w:rsidRPr="00ED0177">
        <w:rPr>
          <w:rFonts w:ascii="Times New Roman" w:hAnsi="Times New Roman"/>
        </w:rPr>
        <w:t>видеоинспекцията</w:t>
      </w:r>
      <w:proofErr w:type="spellEnd"/>
      <w:r w:rsidRPr="00ED0177">
        <w:rPr>
          <w:rFonts w:ascii="Times New Roman" w:hAnsi="Times New Roman"/>
        </w:rPr>
        <w:t xml:space="preserve"> на изградения </w:t>
      </w:r>
      <w:proofErr w:type="spellStart"/>
      <w:r w:rsidRPr="00ED0177">
        <w:rPr>
          <w:rFonts w:ascii="Times New Roman" w:hAnsi="Times New Roman"/>
        </w:rPr>
        <w:t>провод</w:t>
      </w:r>
      <w:proofErr w:type="spellEnd"/>
      <w:r w:rsidRPr="00ED0177">
        <w:rPr>
          <w:rFonts w:ascii="Times New Roman" w:hAnsi="Times New Roman"/>
        </w:rPr>
        <w:t xml:space="preserve"> и съоръженията към него трябва да са съпроводени със записи и протоколи съгласно БДС EN13508-2 или еквивалент, които показват подробно всички характерни особености в обследвания участък - дефекти, отклонения, както и реалния наклон.</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осигурява всички канализационни материали – тръби, стоманобетонни пръстени и плочи, капаци, стъпала, материали за хидроизолация, зидария, бетон и армировка за направа на съоръжения и други, в съответствие с техническите параметри заложени в проекта и количествено стойностната сметка по част Канализация от раздел Б: Цени и данни.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Канализационните тръби, бетонови пръстени, чугунени решетки, чугунени стъпала и други материали използвани за строителството на канализацията трябва да отговарят на следните изисквания: </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lastRenderedPageBreak/>
        <w:t xml:space="preserve">Тръбите от </w:t>
      </w:r>
      <w:proofErr w:type="spellStart"/>
      <w:r w:rsidRPr="00ED0177">
        <w:rPr>
          <w:rFonts w:ascii="Times New Roman" w:hAnsi="Times New Roman"/>
        </w:rPr>
        <w:t>непластифициран</w:t>
      </w:r>
      <w:proofErr w:type="spellEnd"/>
      <w:r w:rsidRPr="00ED0177">
        <w:rPr>
          <w:rFonts w:ascii="Times New Roman" w:hAnsi="Times New Roman"/>
        </w:rPr>
        <w:t xml:space="preserve"> поливинилхлорид, </w:t>
      </w:r>
      <w:proofErr w:type="spellStart"/>
      <w:r w:rsidRPr="00ED0177">
        <w:rPr>
          <w:rFonts w:ascii="Times New Roman" w:hAnsi="Times New Roman"/>
        </w:rPr>
        <w:t>полипропиленовите</w:t>
      </w:r>
      <w:proofErr w:type="spellEnd"/>
      <w:r w:rsidRPr="00ED0177">
        <w:rPr>
          <w:rFonts w:ascii="Times New Roman" w:hAnsi="Times New Roman"/>
        </w:rPr>
        <w:t xml:space="preserve"> и </w:t>
      </w:r>
      <w:proofErr w:type="spellStart"/>
      <w:r w:rsidRPr="00ED0177">
        <w:rPr>
          <w:rFonts w:ascii="Times New Roman" w:hAnsi="Times New Roman"/>
        </w:rPr>
        <w:t>полиетиленовите</w:t>
      </w:r>
      <w:proofErr w:type="spellEnd"/>
      <w:r w:rsidRPr="00ED0177">
        <w:rPr>
          <w:rFonts w:ascii="Times New Roman" w:hAnsi="Times New Roman"/>
        </w:rPr>
        <w:t xml:space="preserve"> тръби трябва да отговарят на БДС EN 13476-1и2: „Пластмасови тръбопроводни системи за безнапорни подземни отводняване и канализация. </w:t>
      </w:r>
      <w:proofErr w:type="spellStart"/>
      <w:r w:rsidRPr="00ED0177">
        <w:rPr>
          <w:rFonts w:ascii="Times New Roman" w:hAnsi="Times New Roman"/>
        </w:rPr>
        <w:t>Tръбопрoвoдни</w:t>
      </w:r>
      <w:proofErr w:type="spellEnd"/>
      <w:r w:rsidRPr="00ED0177">
        <w:rPr>
          <w:rFonts w:ascii="Times New Roman" w:hAnsi="Times New Roman"/>
        </w:rPr>
        <w:t xml:space="preserve"> системи със сложно структурирана конструкция на </w:t>
      </w:r>
      <w:proofErr w:type="spellStart"/>
      <w:r w:rsidRPr="00ED0177">
        <w:rPr>
          <w:rFonts w:ascii="Times New Roman" w:hAnsi="Times New Roman"/>
        </w:rPr>
        <w:t>стенaтa</w:t>
      </w:r>
      <w:proofErr w:type="spellEnd"/>
      <w:r w:rsidRPr="00ED0177">
        <w:rPr>
          <w:rFonts w:ascii="Times New Roman" w:hAnsi="Times New Roman"/>
        </w:rPr>
        <w:t xml:space="preserve"> от </w:t>
      </w:r>
      <w:proofErr w:type="spellStart"/>
      <w:r w:rsidRPr="00ED0177">
        <w:rPr>
          <w:rFonts w:ascii="Times New Roman" w:hAnsi="Times New Roman"/>
        </w:rPr>
        <w:t>непластифициран</w:t>
      </w:r>
      <w:proofErr w:type="spellEnd"/>
      <w:r w:rsidRPr="00ED0177">
        <w:rPr>
          <w:rFonts w:ascii="Times New Roman" w:hAnsi="Times New Roman"/>
        </w:rPr>
        <w:t xml:space="preserve"> поливинилхлорид (PVC-U), полипропилен (PP) и </w:t>
      </w:r>
      <w:proofErr w:type="spellStart"/>
      <w:r w:rsidRPr="00ED0177">
        <w:rPr>
          <w:rFonts w:ascii="Times New Roman" w:hAnsi="Times New Roman"/>
        </w:rPr>
        <w:t>полиетилен</w:t>
      </w:r>
      <w:proofErr w:type="spellEnd"/>
      <w:r w:rsidRPr="00ED0177">
        <w:rPr>
          <w:rFonts w:ascii="Times New Roman" w:hAnsi="Times New Roman"/>
        </w:rPr>
        <w:t xml:space="preserve"> (РЕ)“ или еквивалент с диаметри, грапавина, номинално налягане, коравина на пръстена и други, съгласно проекта. </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Бетоновите пръстени DN 1000 за шахти трябва да са армирани и да отговарят на БДС EN 1917:2003+АС:2007  „Ревизионни шахти и ревизионни отвори от неармиран бетон, </w:t>
      </w:r>
      <w:proofErr w:type="spellStart"/>
      <w:r w:rsidRPr="00ED0177">
        <w:rPr>
          <w:rFonts w:ascii="Times New Roman" w:hAnsi="Times New Roman"/>
        </w:rPr>
        <w:t>бетон</w:t>
      </w:r>
      <w:proofErr w:type="spellEnd"/>
      <w:r w:rsidRPr="00ED0177">
        <w:rPr>
          <w:rFonts w:ascii="Times New Roman" w:hAnsi="Times New Roman"/>
        </w:rPr>
        <w:t xml:space="preserve"> със стоманени нишки и армиран бетон“ или еквивалент.</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Чугунените стъпала на шахтите трябва да отговарят на БДС EN 13101:2003 „Стъпала за входовете на подземни шахти“ или еквивалент.</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Капаците трябва да са с отвори, </w:t>
      </w:r>
      <w:proofErr w:type="spellStart"/>
      <w:r w:rsidRPr="00ED0177">
        <w:rPr>
          <w:rFonts w:ascii="Times New Roman" w:hAnsi="Times New Roman"/>
        </w:rPr>
        <w:t>шумоизолиращо</w:t>
      </w:r>
      <w:proofErr w:type="spellEnd"/>
      <w:r w:rsidRPr="00ED0177">
        <w:rPr>
          <w:rFonts w:ascii="Times New Roman" w:hAnsi="Times New Roman"/>
        </w:rPr>
        <w:t xml:space="preserve"> покритие, а пантите трябва да са устойчиви при многократно отваряне и затваряне. Чугунените капаци трябва да отговарят на БДС EN 124:2003 „Покрития за </w:t>
      </w:r>
      <w:proofErr w:type="spellStart"/>
      <w:r w:rsidRPr="00ED0177">
        <w:rPr>
          <w:rFonts w:ascii="Times New Roman" w:hAnsi="Times New Roman"/>
        </w:rPr>
        <w:t>водоприемници</w:t>
      </w:r>
      <w:proofErr w:type="spellEnd"/>
      <w:r w:rsidRPr="00ED0177">
        <w:rPr>
          <w:rFonts w:ascii="Times New Roman" w:hAnsi="Times New Roman"/>
        </w:rPr>
        <w:t>, сифони и ревизионни шахти за транспортни и пешеходни зони“ или еквивалент.</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БДС 1463:1975 - БДС EN 14825:1979 Хидроизолации на подземни части на сгради и съоръжения. Основни положения за проектиране или еквивалент.</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Неизпълнението на изискванията за изпълнение на СМР по канализационната мрежа и съоръженията по нея, описани в точка 5 от настоящия раздел води до санкции, предвидени в Раздел В: „Специфични условия на договора”.</w:t>
      </w:r>
    </w:p>
    <w:p w:rsidR="003D4751" w:rsidRPr="00ED0177" w:rsidRDefault="003D4751" w:rsidP="00400B2C">
      <w:pPr>
        <w:keepNext/>
        <w:keepLines/>
        <w:numPr>
          <w:ilvl w:val="0"/>
          <w:numId w:val="18"/>
        </w:numPr>
        <w:spacing w:before="120" w:after="120" w:line="240" w:lineRule="auto"/>
        <w:ind w:left="0" w:firstLine="924"/>
        <w:jc w:val="both"/>
        <w:rPr>
          <w:rFonts w:ascii="Times New Roman" w:hAnsi="Times New Roman"/>
          <w:b/>
        </w:rPr>
      </w:pPr>
      <w:r w:rsidRPr="00ED0177">
        <w:rPr>
          <w:rFonts w:ascii="Times New Roman" w:hAnsi="Times New Roman"/>
          <w:b/>
        </w:rPr>
        <w:t>СМР ПО ВОДОПРОВОДНАТА МРЕЖА И СЪОРЪЖЕНИЯ КЪМ НЕЯ.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е длъжен да спазва изискванията на действащата Наредба № 2 от 22 март 2005 г. за проектиране, изграждане и експлоатация на водоснабдителни системи.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Трасето на водопровода и съоръженията към него се отлагат от Изпълнителя според отложените </w:t>
      </w:r>
      <w:proofErr w:type="spellStart"/>
      <w:r w:rsidRPr="00ED0177">
        <w:rPr>
          <w:rFonts w:ascii="Times New Roman" w:hAnsi="Times New Roman"/>
        </w:rPr>
        <w:t>пикетни</w:t>
      </w:r>
      <w:proofErr w:type="spellEnd"/>
      <w:r w:rsidRPr="00ED0177">
        <w:rPr>
          <w:rFonts w:ascii="Times New Roman" w:hAnsi="Times New Roman"/>
        </w:rPr>
        <w:t xml:space="preserve"> точки съгласно проекта.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Обхватът на монтажните работи включва, но не се ограничава до монтаж на </w:t>
      </w:r>
      <w:proofErr w:type="spellStart"/>
      <w:r w:rsidRPr="00ED0177">
        <w:rPr>
          <w:rFonts w:ascii="Times New Roman" w:hAnsi="Times New Roman"/>
        </w:rPr>
        <w:t>полиетиленови</w:t>
      </w:r>
      <w:proofErr w:type="spellEnd"/>
      <w:r w:rsidRPr="00ED0177">
        <w:rPr>
          <w:rFonts w:ascii="Times New Roman" w:hAnsi="Times New Roman"/>
        </w:rPr>
        <w:t xml:space="preserve"> тръби с висока плътност РЕ100, с проектния диаметър, за 10 </w:t>
      </w:r>
      <w:proofErr w:type="spellStart"/>
      <w:r w:rsidRPr="00ED0177">
        <w:rPr>
          <w:rFonts w:ascii="Times New Roman" w:hAnsi="Times New Roman"/>
        </w:rPr>
        <w:t>атм</w:t>
      </w:r>
      <w:proofErr w:type="spellEnd"/>
      <w:r w:rsidRPr="00ED0177">
        <w:rPr>
          <w:rFonts w:ascii="Times New Roman" w:hAnsi="Times New Roman"/>
        </w:rPr>
        <w:t xml:space="preserve">., подмяна на съществуващи стоманени </w:t>
      </w:r>
      <w:proofErr w:type="spellStart"/>
      <w:r w:rsidRPr="00ED0177">
        <w:rPr>
          <w:rFonts w:ascii="Times New Roman" w:hAnsi="Times New Roman"/>
        </w:rPr>
        <w:t>сградни</w:t>
      </w:r>
      <w:proofErr w:type="spellEnd"/>
      <w:r w:rsidRPr="00ED0177">
        <w:rPr>
          <w:rFonts w:ascii="Times New Roman" w:hAnsi="Times New Roman"/>
        </w:rPr>
        <w:t xml:space="preserve"> водопроводни отклонения (СВО) до водомерен възел, изграждане на нови СВО, връзки със съществуващи водопроводи, монтаж на съоръжения и други съгласно Работния проект.</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осигурява следните водопроводни материали, необходими за изпълнението на Работния проект: РЕ </w:t>
      </w:r>
      <w:proofErr w:type="spellStart"/>
      <w:r w:rsidRPr="00ED0177">
        <w:rPr>
          <w:rFonts w:ascii="Times New Roman" w:hAnsi="Times New Roman"/>
        </w:rPr>
        <w:t>електрозаваряеми</w:t>
      </w:r>
      <w:proofErr w:type="spellEnd"/>
      <w:r w:rsidRPr="00ED0177">
        <w:rPr>
          <w:rFonts w:ascii="Times New Roman" w:hAnsi="Times New Roman"/>
        </w:rPr>
        <w:t xml:space="preserve"> и </w:t>
      </w:r>
      <w:proofErr w:type="spellStart"/>
      <w:r w:rsidRPr="00ED0177">
        <w:rPr>
          <w:rFonts w:ascii="Times New Roman" w:hAnsi="Times New Roman"/>
        </w:rPr>
        <w:t>челнозаваряеми</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 xml:space="preserve">, </w:t>
      </w:r>
      <w:proofErr w:type="spellStart"/>
      <w:r w:rsidRPr="00ED0177">
        <w:rPr>
          <w:rFonts w:ascii="Times New Roman" w:hAnsi="Times New Roman"/>
        </w:rPr>
        <w:t>резбови</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 xml:space="preserve">, </w:t>
      </w:r>
      <w:proofErr w:type="spellStart"/>
      <w:r w:rsidRPr="00ED0177">
        <w:rPr>
          <w:rFonts w:ascii="Times New Roman" w:hAnsi="Times New Roman"/>
        </w:rPr>
        <w:t>фланци</w:t>
      </w:r>
      <w:proofErr w:type="spellEnd"/>
      <w:r w:rsidRPr="00ED0177">
        <w:rPr>
          <w:rFonts w:ascii="Times New Roman" w:hAnsi="Times New Roman"/>
        </w:rPr>
        <w:t xml:space="preserve"> – освободени и глухи, </w:t>
      </w:r>
      <w:proofErr w:type="spellStart"/>
      <w:r w:rsidRPr="00ED0177">
        <w:rPr>
          <w:rFonts w:ascii="Times New Roman" w:hAnsi="Times New Roman"/>
        </w:rPr>
        <w:t>крепежни</w:t>
      </w:r>
      <w:proofErr w:type="spellEnd"/>
      <w:r w:rsidRPr="00ED0177">
        <w:rPr>
          <w:rFonts w:ascii="Times New Roman" w:hAnsi="Times New Roman"/>
        </w:rPr>
        <w:t xml:space="preserve"> елементи, уплътнения и т.н., подробно описани в Количествено-стойностната сметка по част Водоснабдяване от раздел Б: Цени и данни.</w:t>
      </w:r>
    </w:p>
    <w:p w:rsidR="003D4751" w:rsidRPr="00ED0177" w:rsidRDefault="00AE3EA3" w:rsidP="00400B2C">
      <w:pPr>
        <w:keepNext/>
        <w:keepLines/>
        <w:numPr>
          <w:ilvl w:val="1"/>
          <w:numId w:val="18"/>
        </w:numPr>
        <w:spacing w:after="0" w:line="240" w:lineRule="auto"/>
        <w:ind w:left="0" w:firstLine="567"/>
        <w:jc w:val="both"/>
        <w:rPr>
          <w:rFonts w:ascii="Times New Roman" w:hAnsi="Times New Roman"/>
        </w:rPr>
      </w:pPr>
      <w:hyperlink r:id="rId11" w:anchor="възложител" w:history="1">
        <w:r w:rsidR="003D4751" w:rsidRPr="00ED0177">
          <w:rPr>
            <w:rFonts w:ascii="Times New Roman" w:hAnsi="Times New Roman"/>
          </w:rPr>
          <w:t>Възложителят</w:t>
        </w:r>
      </w:hyperlink>
      <w:r w:rsidR="003D4751" w:rsidRPr="00ED0177">
        <w:rPr>
          <w:rFonts w:ascii="Times New Roman" w:hAnsi="Times New Roman"/>
        </w:rPr>
        <w:t xml:space="preserve"> осигурява следните водопроводни материали, необходими за изпълнението на Работния проект – </w:t>
      </w:r>
      <w:proofErr w:type="spellStart"/>
      <w:r w:rsidR="003D4751" w:rsidRPr="00ED0177">
        <w:rPr>
          <w:rFonts w:ascii="Times New Roman" w:hAnsi="Times New Roman"/>
        </w:rPr>
        <w:t>полиетиленови</w:t>
      </w:r>
      <w:proofErr w:type="spellEnd"/>
      <w:r w:rsidR="003D4751" w:rsidRPr="00ED0177">
        <w:rPr>
          <w:rFonts w:ascii="Times New Roman" w:hAnsi="Times New Roman"/>
        </w:rPr>
        <w:t xml:space="preserve"> тръби с проектния диаметър за 10 атмосфери, универсални </w:t>
      </w:r>
      <w:proofErr w:type="spellStart"/>
      <w:r w:rsidR="003D4751" w:rsidRPr="00ED0177">
        <w:rPr>
          <w:rFonts w:ascii="Times New Roman" w:hAnsi="Times New Roman"/>
        </w:rPr>
        <w:t>адаптори</w:t>
      </w:r>
      <w:proofErr w:type="spellEnd"/>
      <w:r w:rsidR="003D4751" w:rsidRPr="00ED0177">
        <w:rPr>
          <w:rFonts w:ascii="Times New Roman" w:hAnsi="Times New Roman"/>
        </w:rPr>
        <w:t xml:space="preserve">, </w:t>
      </w:r>
      <w:proofErr w:type="spellStart"/>
      <w:r w:rsidR="003D4751" w:rsidRPr="00ED0177">
        <w:rPr>
          <w:rFonts w:ascii="Times New Roman" w:hAnsi="Times New Roman"/>
        </w:rPr>
        <w:t>водовземни</w:t>
      </w:r>
      <w:proofErr w:type="spellEnd"/>
      <w:r w:rsidR="003D4751" w:rsidRPr="00ED0177">
        <w:rPr>
          <w:rFonts w:ascii="Times New Roman" w:hAnsi="Times New Roman"/>
        </w:rPr>
        <w:t xml:space="preserve"> скоби, пожарни хидранти, </w:t>
      </w:r>
      <w:proofErr w:type="spellStart"/>
      <w:r w:rsidR="003D4751" w:rsidRPr="00ED0177">
        <w:rPr>
          <w:rFonts w:ascii="Times New Roman" w:hAnsi="Times New Roman"/>
        </w:rPr>
        <w:t>фланшови</w:t>
      </w:r>
      <w:proofErr w:type="spellEnd"/>
      <w:r w:rsidR="003D4751" w:rsidRPr="00ED0177">
        <w:rPr>
          <w:rFonts w:ascii="Times New Roman" w:hAnsi="Times New Roman"/>
        </w:rPr>
        <w:t xml:space="preserve"> спирателни кранове, тротоарни спирателни кранове,  детекторна и маркировъчна ленти и др.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Местоположението на съществуващите проводи, които могат да бъдат засегнати с изкопните/</w:t>
      </w:r>
      <w:proofErr w:type="spellStart"/>
      <w:r w:rsidRPr="00ED0177">
        <w:rPr>
          <w:rFonts w:ascii="Times New Roman" w:hAnsi="Times New Roman"/>
        </w:rPr>
        <w:t>безизкопните</w:t>
      </w:r>
      <w:proofErr w:type="spellEnd"/>
      <w:r w:rsidRPr="00ED0177">
        <w:rPr>
          <w:rFonts w:ascii="Times New Roman" w:hAnsi="Times New Roman"/>
        </w:rPr>
        <w:t xml:space="preserve"> работи, се установяват от Изпълнителя преди изкопните/</w:t>
      </w:r>
      <w:proofErr w:type="spellStart"/>
      <w:r w:rsidRPr="00ED0177">
        <w:rPr>
          <w:rFonts w:ascii="Times New Roman" w:hAnsi="Times New Roman"/>
        </w:rPr>
        <w:t>безизкопните</w:t>
      </w:r>
      <w:proofErr w:type="spellEnd"/>
      <w:r w:rsidRPr="00ED0177">
        <w:rPr>
          <w:rFonts w:ascii="Times New Roman" w:hAnsi="Times New Roman"/>
        </w:rPr>
        <w:t xml:space="preserve"> работи за водопровода. При необходимост, Изпълнителят организира и извършва </w:t>
      </w:r>
      <w:proofErr w:type="spellStart"/>
      <w:r w:rsidRPr="00ED0177">
        <w:rPr>
          <w:rFonts w:ascii="Times New Roman" w:hAnsi="Times New Roman"/>
        </w:rPr>
        <w:t>шурф</w:t>
      </w:r>
      <w:proofErr w:type="spellEnd"/>
      <w:r w:rsidRPr="00ED0177">
        <w:rPr>
          <w:rFonts w:ascii="Times New Roman" w:hAnsi="Times New Roman"/>
        </w:rPr>
        <w:t xml:space="preserve"> за установяване местоположението и/или дълбочината им.</w:t>
      </w:r>
    </w:p>
    <w:p w:rsidR="003D4751" w:rsidRPr="00ED0177" w:rsidRDefault="00AE3EA3" w:rsidP="00400B2C">
      <w:pPr>
        <w:keepNext/>
        <w:keepLines/>
        <w:numPr>
          <w:ilvl w:val="1"/>
          <w:numId w:val="18"/>
        </w:numPr>
        <w:spacing w:after="0" w:line="240" w:lineRule="auto"/>
        <w:ind w:left="0" w:firstLine="567"/>
        <w:jc w:val="both"/>
        <w:rPr>
          <w:rFonts w:ascii="Times New Roman" w:hAnsi="Times New Roman"/>
        </w:rPr>
      </w:pPr>
      <w:hyperlink w:anchor="изпълнител" w:history="1">
        <w:r w:rsidR="003D4751" w:rsidRPr="00ED0177">
          <w:rPr>
            <w:rFonts w:ascii="Times New Roman" w:hAnsi="Times New Roman"/>
          </w:rPr>
          <w:t>Изпълнителят</w:t>
        </w:r>
      </w:hyperlink>
      <w:r w:rsidR="003D4751" w:rsidRPr="00ED0177">
        <w:rPr>
          <w:rFonts w:ascii="Times New Roman" w:hAnsi="Times New Roman"/>
        </w:rPr>
        <w:t xml:space="preserve"> е отговорен за всички работи по монтирането на тръби и </w:t>
      </w:r>
      <w:proofErr w:type="spellStart"/>
      <w:r w:rsidR="003D4751" w:rsidRPr="00ED0177">
        <w:rPr>
          <w:rFonts w:ascii="Times New Roman" w:hAnsi="Times New Roman"/>
        </w:rPr>
        <w:t>фитинги</w:t>
      </w:r>
      <w:proofErr w:type="spellEnd"/>
      <w:r w:rsidR="003D4751" w:rsidRPr="00ED0177">
        <w:rPr>
          <w:rFonts w:ascii="Times New Roman" w:hAnsi="Times New Roman"/>
        </w:rPr>
        <w:t xml:space="preserve"> (изпълнени по традиционния метод или по </w:t>
      </w:r>
      <w:proofErr w:type="spellStart"/>
      <w:r w:rsidR="003D4751" w:rsidRPr="00ED0177">
        <w:rPr>
          <w:rFonts w:ascii="Times New Roman" w:hAnsi="Times New Roman"/>
        </w:rPr>
        <w:t>безизкопни</w:t>
      </w:r>
      <w:proofErr w:type="spellEnd"/>
      <w:r w:rsidR="003D4751" w:rsidRPr="00ED0177">
        <w:rPr>
          <w:rFonts w:ascii="Times New Roman" w:hAnsi="Times New Roman"/>
        </w:rPr>
        <w:t xml:space="preserve"> технологии), което включва полагането, свързването, дезинфекцията и изпитването на всички тръби и </w:t>
      </w:r>
      <w:proofErr w:type="spellStart"/>
      <w:r w:rsidR="003D4751" w:rsidRPr="00ED0177">
        <w:rPr>
          <w:rFonts w:ascii="Times New Roman" w:hAnsi="Times New Roman"/>
        </w:rPr>
        <w:t>фитинги</w:t>
      </w:r>
      <w:proofErr w:type="spellEnd"/>
      <w:r w:rsidR="003D4751" w:rsidRPr="00ED0177">
        <w:rPr>
          <w:rFonts w:ascii="Times New Roman" w:hAnsi="Times New Roman"/>
        </w:rPr>
        <w:t xml:space="preserve">. </w:t>
      </w:r>
      <w:hyperlink w:anchor="изпълнител" w:history="1">
        <w:r w:rsidR="003D4751" w:rsidRPr="00ED0177">
          <w:rPr>
            <w:rFonts w:ascii="Times New Roman" w:hAnsi="Times New Roman"/>
          </w:rPr>
          <w:t>Изпълнителят</w:t>
        </w:r>
      </w:hyperlink>
      <w:r w:rsidR="003D4751" w:rsidRPr="00ED0177">
        <w:rPr>
          <w:rFonts w:ascii="Times New Roman" w:hAnsi="Times New Roman"/>
        </w:rPr>
        <w:t xml:space="preserve"> ще извършва отрязването и подготовката на отворите на тръбите за тяхното свързване, където е необходимо, и осигуряването в случай на нужда на опорни или </w:t>
      </w:r>
      <w:proofErr w:type="spellStart"/>
      <w:r w:rsidR="003D4751" w:rsidRPr="00ED0177">
        <w:rPr>
          <w:rFonts w:ascii="Times New Roman" w:hAnsi="Times New Roman"/>
        </w:rPr>
        <w:t>анкерни</w:t>
      </w:r>
      <w:proofErr w:type="spellEnd"/>
      <w:r w:rsidR="003D4751" w:rsidRPr="00ED0177">
        <w:rPr>
          <w:rFonts w:ascii="Times New Roman" w:hAnsi="Times New Roman"/>
        </w:rPr>
        <w:t xml:space="preserve"> блокове.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Полагането, засипването и сигнализирането на тръбите да се извърши съгласно работния проект.</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Използваните минерални скални материали за направа на обратна (основна) </w:t>
      </w:r>
      <w:proofErr w:type="spellStart"/>
      <w:r w:rsidRPr="00ED0177">
        <w:rPr>
          <w:rFonts w:ascii="Times New Roman" w:hAnsi="Times New Roman"/>
        </w:rPr>
        <w:t>засипка</w:t>
      </w:r>
      <w:proofErr w:type="spellEnd"/>
      <w:r w:rsidRPr="00ED0177">
        <w:rPr>
          <w:rFonts w:ascii="Times New Roman" w:hAnsi="Times New Roman"/>
        </w:rPr>
        <w:t xml:space="preserve"> на изкопа и за </w:t>
      </w:r>
      <w:proofErr w:type="spellStart"/>
      <w:r w:rsidRPr="00ED0177">
        <w:rPr>
          <w:rFonts w:ascii="Times New Roman" w:hAnsi="Times New Roman"/>
        </w:rPr>
        <w:t>засипка</w:t>
      </w:r>
      <w:proofErr w:type="spellEnd"/>
      <w:r w:rsidRPr="00ED0177">
        <w:rPr>
          <w:rFonts w:ascii="Times New Roman" w:hAnsi="Times New Roman"/>
        </w:rPr>
        <w:t xml:space="preserve"> - първоначална, странична, горна и долна част на основата и около тръбата, трябва да отговарят на проекта и на изискванията, дадени в точка 5.8 от настоящия раздел.</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proofErr w:type="spellStart"/>
      <w:r w:rsidRPr="00ED0177">
        <w:rPr>
          <w:rFonts w:ascii="Times New Roman" w:hAnsi="Times New Roman"/>
        </w:rPr>
        <w:lastRenderedPageBreak/>
        <w:t>Новоизградените</w:t>
      </w:r>
      <w:proofErr w:type="spellEnd"/>
      <w:r w:rsidRPr="00ED0177">
        <w:rPr>
          <w:rFonts w:ascii="Times New Roman" w:hAnsi="Times New Roman"/>
        </w:rPr>
        <w:t xml:space="preserve"> водопроводи се обозначават с лента с метални проводници (детекторна лента) или с проводник за обозначаване на трасета съответно при </w:t>
      </w:r>
      <w:proofErr w:type="spellStart"/>
      <w:r w:rsidRPr="00ED0177">
        <w:rPr>
          <w:rFonts w:ascii="Times New Roman" w:hAnsi="Times New Roman"/>
        </w:rPr>
        <w:t>траншейно</w:t>
      </w:r>
      <w:proofErr w:type="spellEnd"/>
      <w:r w:rsidRPr="00ED0177">
        <w:rPr>
          <w:rFonts w:ascii="Times New Roman" w:hAnsi="Times New Roman"/>
        </w:rPr>
        <w:t xml:space="preserve"> и при </w:t>
      </w:r>
      <w:proofErr w:type="spellStart"/>
      <w:r w:rsidRPr="00ED0177">
        <w:rPr>
          <w:rFonts w:ascii="Times New Roman" w:hAnsi="Times New Roman"/>
        </w:rPr>
        <w:t>безизкопно</w:t>
      </w:r>
      <w:proofErr w:type="spellEnd"/>
      <w:r w:rsidRPr="00ED0177">
        <w:rPr>
          <w:rFonts w:ascii="Times New Roman" w:hAnsi="Times New Roman"/>
        </w:rPr>
        <w:t xml:space="preserve"> полагане на водопроводи. Изпълнителят е длъжен да осигури непрекъснатост на детекторната лента по цялото трасе на водопровода.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Полагането и свързването на тръби и </w:t>
      </w:r>
      <w:proofErr w:type="spellStart"/>
      <w:r w:rsidRPr="00ED0177">
        <w:rPr>
          <w:rFonts w:ascii="Times New Roman" w:hAnsi="Times New Roman"/>
        </w:rPr>
        <w:t>фитинги</w:t>
      </w:r>
      <w:proofErr w:type="spellEnd"/>
      <w:r w:rsidRPr="00ED0177">
        <w:rPr>
          <w:rFonts w:ascii="Times New Roman" w:hAnsi="Times New Roman"/>
        </w:rPr>
        <w:t xml:space="preserve"> трябва да се извършва съобразно предписанията на производителя, в случай че изискванията, предвидени или посочени от </w:t>
      </w:r>
      <w:hyperlink w:anchor="възложител" w:history="1">
        <w:r w:rsidRPr="00ED0177">
          <w:rPr>
            <w:rFonts w:ascii="Times New Roman" w:hAnsi="Times New Roman"/>
          </w:rPr>
          <w:t>Възложителя</w:t>
        </w:r>
      </w:hyperlink>
      <w:r w:rsidRPr="00ED0177">
        <w:rPr>
          <w:rFonts w:ascii="Times New Roman" w:hAnsi="Times New Roman"/>
        </w:rPr>
        <w:t xml:space="preserve"> в този Раздел А: Техническо задание – предмет на договора за строителство не са по-строги.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Заваръчни работи се извършват само от квалифициран и упълномощен персонал, който е деклариран от Изпълнителя.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Изисквания за почистване и дезинфекция на тръби и </w:t>
      </w:r>
      <w:proofErr w:type="spellStart"/>
      <w:r w:rsidRPr="00ED0177">
        <w:rPr>
          <w:rFonts w:ascii="Times New Roman" w:hAnsi="Times New Roman"/>
        </w:rPr>
        <w:t>фитинги</w:t>
      </w:r>
      <w:proofErr w:type="spellEnd"/>
      <w:r w:rsidRPr="00ED0177">
        <w:rPr>
          <w:rFonts w:ascii="Times New Roman" w:hAnsi="Times New Roman"/>
        </w:rPr>
        <w:t xml:space="preserve"> при полагането и свързването им:</w:t>
      </w:r>
    </w:p>
    <w:p w:rsidR="003D4751" w:rsidRPr="00ED0177" w:rsidRDefault="003D4751" w:rsidP="00400B2C">
      <w:pPr>
        <w:keepNext/>
        <w:keepLines/>
        <w:numPr>
          <w:ilvl w:val="2"/>
          <w:numId w:val="18"/>
        </w:numPr>
        <w:tabs>
          <w:tab w:val="left" w:pos="-5529"/>
        </w:tabs>
        <w:autoSpaceDE w:val="0"/>
        <w:autoSpaceDN w:val="0"/>
        <w:adjustRightInd w:val="0"/>
        <w:spacing w:after="0" w:line="240" w:lineRule="auto"/>
        <w:ind w:left="0" w:firstLine="567"/>
        <w:jc w:val="both"/>
        <w:rPr>
          <w:rFonts w:ascii="Times New Roman" w:hAnsi="Times New Roman"/>
        </w:rPr>
      </w:pPr>
      <w:r w:rsidRPr="00ED0177">
        <w:rPr>
          <w:rFonts w:ascii="Times New Roman" w:hAnsi="Times New Roman"/>
        </w:rPr>
        <w:t xml:space="preserve">Дезинфекцията на тръби и </w:t>
      </w:r>
      <w:proofErr w:type="spellStart"/>
      <w:r w:rsidRPr="00ED0177">
        <w:rPr>
          <w:rFonts w:ascii="Times New Roman" w:hAnsi="Times New Roman"/>
        </w:rPr>
        <w:t>фитинги</w:t>
      </w:r>
      <w:proofErr w:type="spellEnd"/>
      <w:r w:rsidRPr="00ED0177">
        <w:rPr>
          <w:rFonts w:ascii="Times New Roman" w:hAnsi="Times New Roman"/>
        </w:rPr>
        <w:t xml:space="preserve"> ще се извършва съгласно утвърдените вътрешни правила на Възложителя, които ще се предоставят на Изпълнителя след подписване на договора.</w:t>
      </w:r>
    </w:p>
    <w:p w:rsidR="003D4751" w:rsidRPr="00ED0177" w:rsidRDefault="003D4751" w:rsidP="00400B2C">
      <w:pPr>
        <w:keepNext/>
        <w:keepLines/>
        <w:numPr>
          <w:ilvl w:val="2"/>
          <w:numId w:val="18"/>
        </w:numPr>
        <w:tabs>
          <w:tab w:val="left" w:pos="-5529"/>
        </w:tabs>
        <w:autoSpaceDE w:val="0"/>
        <w:autoSpaceDN w:val="0"/>
        <w:adjustRightInd w:val="0"/>
        <w:spacing w:after="0" w:line="240" w:lineRule="auto"/>
        <w:ind w:left="0" w:firstLine="567"/>
        <w:jc w:val="both"/>
        <w:rPr>
          <w:rFonts w:ascii="Times New Roman" w:hAnsi="Times New Roman"/>
        </w:rPr>
      </w:pPr>
      <w:r w:rsidRPr="00ED0177">
        <w:rPr>
          <w:rFonts w:ascii="Times New Roman" w:hAnsi="Times New Roman"/>
        </w:rPr>
        <w:t xml:space="preserve">Изпълнителят осигурява реагента, </w:t>
      </w:r>
      <w:proofErr w:type="spellStart"/>
      <w:r w:rsidRPr="00ED0177">
        <w:rPr>
          <w:rFonts w:ascii="Times New Roman" w:hAnsi="Times New Roman"/>
        </w:rPr>
        <w:t>водоноска</w:t>
      </w:r>
      <w:proofErr w:type="spellEnd"/>
      <w:r w:rsidRPr="00ED0177">
        <w:rPr>
          <w:rFonts w:ascii="Times New Roman" w:hAnsi="Times New Roman"/>
        </w:rPr>
        <w:t xml:space="preserve">, </w:t>
      </w:r>
      <w:proofErr w:type="spellStart"/>
      <w:r w:rsidRPr="00ED0177">
        <w:rPr>
          <w:rFonts w:ascii="Times New Roman" w:hAnsi="Times New Roman"/>
        </w:rPr>
        <w:t>дозаторна</w:t>
      </w:r>
      <w:proofErr w:type="spellEnd"/>
      <w:r w:rsidRPr="00ED0177">
        <w:rPr>
          <w:rFonts w:ascii="Times New Roman" w:hAnsi="Times New Roman"/>
        </w:rPr>
        <w:t xml:space="preserve"> помпа и други необходими във връзка с осъществяване на дезинфекцията.</w:t>
      </w:r>
    </w:p>
    <w:p w:rsidR="003D4751" w:rsidRPr="00ED0177" w:rsidRDefault="003D4751" w:rsidP="00400B2C">
      <w:pPr>
        <w:keepNext/>
        <w:keepLines/>
        <w:numPr>
          <w:ilvl w:val="2"/>
          <w:numId w:val="18"/>
        </w:numPr>
        <w:tabs>
          <w:tab w:val="left" w:pos="-5529"/>
        </w:tabs>
        <w:autoSpaceDE w:val="0"/>
        <w:autoSpaceDN w:val="0"/>
        <w:adjustRightInd w:val="0"/>
        <w:spacing w:after="0" w:line="240" w:lineRule="auto"/>
        <w:ind w:left="0" w:firstLine="567"/>
        <w:jc w:val="both"/>
        <w:rPr>
          <w:rFonts w:ascii="Times New Roman" w:hAnsi="Times New Roman"/>
        </w:rPr>
      </w:pPr>
      <w:r w:rsidRPr="00ED0177">
        <w:rPr>
          <w:rFonts w:ascii="Times New Roman" w:hAnsi="Times New Roman"/>
        </w:rPr>
        <w:t>Водопроводните материали, които ще бъдат монтирани, не трябва да са в близост до изкопната почва или до материала за засипване;</w:t>
      </w:r>
    </w:p>
    <w:p w:rsidR="003D4751" w:rsidRPr="00ED0177" w:rsidRDefault="003D4751" w:rsidP="00400B2C">
      <w:pPr>
        <w:keepNext/>
        <w:keepLines/>
        <w:numPr>
          <w:ilvl w:val="2"/>
          <w:numId w:val="18"/>
        </w:numPr>
        <w:tabs>
          <w:tab w:val="left" w:pos="-5529"/>
        </w:tabs>
        <w:autoSpaceDE w:val="0"/>
        <w:autoSpaceDN w:val="0"/>
        <w:adjustRightInd w:val="0"/>
        <w:spacing w:after="0" w:line="240" w:lineRule="auto"/>
        <w:ind w:left="0" w:firstLine="567"/>
        <w:jc w:val="both"/>
        <w:rPr>
          <w:rFonts w:ascii="Times New Roman" w:hAnsi="Times New Roman"/>
        </w:rPr>
      </w:pPr>
      <w:r w:rsidRPr="00ED0177">
        <w:rPr>
          <w:rFonts w:ascii="Times New Roman" w:hAnsi="Times New Roman"/>
        </w:rPr>
        <w:t>Вътрешността на тръбата, която ще се монтира трябва да е защитена срещу проникване на нежелани предмети, както и да е чиста от пръст или от материалите за засипване;</w:t>
      </w:r>
    </w:p>
    <w:p w:rsidR="003D4751" w:rsidRPr="00ED0177" w:rsidRDefault="003D4751" w:rsidP="00400B2C">
      <w:pPr>
        <w:keepNext/>
        <w:keepLines/>
        <w:numPr>
          <w:ilvl w:val="2"/>
          <w:numId w:val="18"/>
        </w:numPr>
        <w:tabs>
          <w:tab w:val="left" w:pos="-5529"/>
        </w:tabs>
        <w:autoSpaceDE w:val="0"/>
        <w:autoSpaceDN w:val="0"/>
        <w:adjustRightInd w:val="0"/>
        <w:spacing w:after="0" w:line="240" w:lineRule="auto"/>
        <w:ind w:left="0" w:firstLine="567"/>
        <w:jc w:val="both"/>
        <w:rPr>
          <w:rFonts w:ascii="Times New Roman" w:hAnsi="Times New Roman"/>
        </w:rPr>
      </w:pPr>
      <w:r w:rsidRPr="00ED0177">
        <w:rPr>
          <w:rFonts w:ascii="Times New Roman" w:hAnsi="Times New Roman"/>
        </w:rPr>
        <w:t xml:space="preserve">Вътрешността на всички тръби, </w:t>
      </w:r>
      <w:proofErr w:type="spellStart"/>
      <w:r w:rsidRPr="00ED0177">
        <w:rPr>
          <w:rFonts w:ascii="Times New Roman" w:hAnsi="Times New Roman"/>
        </w:rPr>
        <w:t>фитинги</w:t>
      </w:r>
      <w:proofErr w:type="spellEnd"/>
      <w:r w:rsidRPr="00ED0177">
        <w:rPr>
          <w:rFonts w:ascii="Times New Roman" w:hAnsi="Times New Roman"/>
        </w:rPr>
        <w:t xml:space="preserve"> и скоби, които са използвани по време на ремонтните работи, трябва да се измие или напръска с разтвор от минимум 1% на </w:t>
      </w:r>
      <w:proofErr w:type="spellStart"/>
      <w:r w:rsidRPr="00ED0177">
        <w:rPr>
          <w:rFonts w:ascii="Times New Roman" w:hAnsi="Times New Roman"/>
        </w:rPr>
        <w:t>хипохлорид</w:t>
      </w:r>
      <w:proofErr w:type="spellEnd"/>
      <w:r w:rsidRPr="00ED0177">
        <w:rPr>
          <w:rFonts w:ascii="Times New Roman" w:hAnsi="Times New Roman"/>
        </w:rPr>
        <w:t xml:space="preserve"> преди да се монтират;</w:t>
      </w:r>
    </w:p>
    <w:p w:rsidR="003D4751" w:rsidRPr="00ED0177" w:rsidRDefault="003D4751" w:rsidP="00400B2C">
      <w:pPr>
        <w:keepNext/>
        <w:keepLines/>
        <w:numPr>
          <w:ilvl w:val="2"/>
          <w:numId w:val="18"/>
        </w:numPr>
        <w:tabs>
          <w:tab w:val="left" w:pos="-5529"/>
        </w:tabs>
        <w:autoSpaceDE w:val="0"/>
        <w:autoSpaceDN w:val="0"/>
        <w:adjustRightInd w:val="0"/>
        <w:spacing w:after="0" w:line="240" w:lineRule="auto"/>
        <w:ind w:left="0" w:firstLine="567"/>
        <w:jc w:val="both"/>
        <w:rPr>
          <w:rFonts w:ascii="Times New Roman" w:hAnsi="Times New Roman"/>
        </w:rPr>
      </w:pPr>
      <w:r w:rsidRPr="00ED0177">
        <w:rPr>
          <w:rFonts w:ascii="Times New Roman" w:hAnsi="Times New Roman"/>
        </w:rPr>
        <w:t xml:space="preserve">Необходимо е да се измие или напръска повърхността на свързващите части с разтвор от минимум 1% на </w:t>
      </w:r>
      <w:proofErr w:type="spellStart"/>
      <w:r w:rsidRPr="00ED0177">
        <w:rPr>
          <w:rFonts w:ascii="Times New Roman" w:hAnsi="Times New Roman"/>
        </w:rPr>
        <w:t>хипохлорид</w:t>
      </w:r>
      <w:proofErr w:type="spellEnd"/>
      <w:r w:rsidRPr="00ED0177">
        <w:rPr>
          <w:rFonts w:ascii="Times New Roman" w:hAnsi="Times New Roman"/>
        </w:rPr>
        <w:t xml:space="preserve"> преди да се монтират (освен ако не са в условия на температура на замръзване). Изискването се изпълнява при липса на риск от увреждане на влаганите в ремонта материали.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При монтаж на шиш за СК или ТСК се залепва капачката на обсадната тръба, за да не се позволява попадане на баластра в обсадната тръба. Шишовете трябва да са монтирани вертикални и да са на подходящо ниво, което позволява нормална експлоатация.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При прекъсване на СВО, да се </w:t>
      </w:r>
      <w:proofErr w:type="spellStart"/>
      <w:r w:rsidRPr="00ED0177">
        <w:rPr>
          <w:rFonts w:ascii="Times New Roman" w:hAnsi="Times New Roman"/>
        </w:rPr>
        <w:t>спaзва</w:t>
      </w:r>
      <w:proofErr w:type="spellEnd"/>
      <w:r w:rsidRPr="00ED0177">
        <w:rPr>
          <w:rFonts w:ascii="Times New Roman" w:hAnsi="Times New Roman"/>
        </w:rPr>
        <w:t xml:space="preserve"> следното изискване: „</w:t>
      </w:r>
      <w:proofErr w:type="spellStart"/>
      <w:r w:rsidRPr="00ED0177">
        <w:rPr>
          <w:rFonts w:ascii="Times New Roman" w:hAnsi="Times New Roman"/>
        </w:rPr>
        <w:t>затапване</w:t>
      </w:r>
      <w:proofErr w:type="spellEnd"/>
      <w:r w:rsidRPr="00ED0177">
        <w:rPr>
          <w:rFonts w:ascii="Times New Roman" w:hAnsi="Times New Roman"/>
        </w:rPr>
        <w:t>” се извършва на подходящото място на уличния водопровод. Не се допуска „</w:t>
      </w:r>
      <w:proofErr w:type="spellStart"/>
      <w:r w:rsidRPr="00ED0177">
        <w:rPr>
          <w:rFonts w:ascii="Times New Roman" w:hAnsi="Times New Roman"/>
        </w:rPr>
        <w:t>затапване</w:t>
      </w:r>
      <w:proofErr w:type="spellEnd"/>
      <w:r w:rsidRPr="00ED0177">
        <w:rPr>
          <w:rFonts w:ascii="Times New Roman" w:hAnsi="Times New Roman"/>
        </w:rPr>
        <w:t>” при ТСК /тротоарен спирателен кран/, както и дублиране на дейностите по прекъсване на СВО-то.</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proofErr w:type="spellStart"/>
      <w:r w:rsidRPr="00ED0177">
        <w:rPr>
          <w:rFonts w:ascii="Times New Roman" w:hAnsi="Times New Roman"/>
        </w:rPr>
        <w:t>Сградните</w:t>
      </w:r>
      <w:proofErr w:type="spellEnd"/>
      <w:r w:rsidRPr="00ED0177">
        <w:rPr>
          <w:rFonts w:ascii="Times New Roman" w:hAnsi="Times New Roman"/>
        </w:rPr>
        <w:t xml:space="preserve"> водопроводни отклонения трябва да се изграждат по открит способ и/или </w:t>
      </w:r>
      <w:proofErr w:type="spellStart"/>
      <w:r w:rsidRPr="00ED0177">
        <w:rPr>
          <w:rFonts w:ascii="Times New Roman" w:hAnsi="Times New Roman"/>
        </w:rPr>
        <w:t>безизкопна</w:t>
      </w:r>
      <w:proofErr w:type="spellEnd"/>
      <w:r w:rsidRPr="00ED0177">
        <w:rPr>
          <w:rFonts w:ascii="Times New Roman" w:hAnsi="Times New Roman"/>
        </w:rPr>
        <w:t xml:space="preserve"> технология до първи спирателен кран пред Водомерен възел, ако няма други указания от Възложителя.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Водомерни шахти се изграждат само и единствено след изричното писмено разпореждане на Възложителя.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При използването на </w:t>
      </w:r>
      <w:proofErr w:type="spellStart"/>
      <w:r w:rsidRPr="00ED0177">
        <w:rPr>
          <w:rFonts w:ascii="Times New Roman" w:hAnsi="Times New Roman"/>
        </w:rPr>
        <w:t>безизкопни</w:t>
      </w:r>
      <w:proofErr w:type="spellEnd"/>
      <w:r w:rsidRPr="00ED0177">
        <w:rPr>
          <w:rFonts w:ascii="Times New Roman" w:hAnsi="Times New Roman"/>
        </w:rPr>
        <w:t xml:space="preserve"> технологии, Изпълнителят е задължен за своя сметка да организира и отстрани технологичните разтвори, съпътстващи процеса. Изпълнителят е задължен да изхвърля събрания технологичен разтвор в канализационната мрежа само на точно определени места, съгласувани предварително с Възложителя.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осигурява манометър, помпа и оборудване за хидравлично изпитване на изградения водопроводен участък за доказване на </w:t>
      </w:r>
      <w:proofErr w:type="spellStart"/>
      <w:r w:rsidRPr="00ED0177">
        <w:rPr>
          <w:rFonts w:ascii="Times New Roman" w:hAnsi="Times New Roman"/>
        </w:rPr>
        <w:t>водоплътността</w:t>
      </w:r>
      <w:proofErr w:type="spellEnd"/>
      <w:r w:rsidRPr="00ED0177">
        <w:rPr>
          <w:rFonts w:ascii="Times New Roman" w:hAnsi="Times New Roman"/>
        </w:rPr>
        <w:t xml:space="preserve">, както и за проверка на якостта и изпълнението на тръбите, на фасонните части, връзките и водопроводните елементи. Хидравличното изпитване трябва да се извърши съгласно действащата Наредба № 2 от 22 март 2005 г. за проектиране, изграждане и експлоатация на водоснабдителни системи, освен ако изискванията на проекта не са по – строги.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Изпразване на водопроводната мрежа</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При изпразване или промиване на водопроводната мрежа, когато за целта се използва съществуващ хидрант, то водата от същия се отвежда в съществуващ отток, канализационна  шахта или канавка, чрез подходящ за целта маркуч, когато съоръженията се намират на разстояние до 20 м от хидранта. При липса на подходящи съоръжения на даденото разстояние, водата се отвежда чрез маркуч по уличното платно, до бордюра, в посока на най-близкия съществуващ отток, шахта или канавка, като се цели избягването на завиряване на части от уличното платно или тротоара.</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lastRenderedPageBreak/>
        <w:t>Възложителят не е длъжен да осигури пълното изпразване на водопроводната мрежа, по която ще се извършват строително-монтажните работи за изграждането или реконструкциите й, предмет на Договора.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proofErr w:type="spellStart"/>
      <w:r w:rsidRPr="00ED0177">
        <w:rPr>
          <w:rFonts w:ascii="Times New Roman" w:hAnsi="Times New Roman"/>
        </w:rPr>
        <w:t>Водочерпене</w:t>
      </w:r>
      <w:proofErr w:type="spellEnd"/>
      <w:r w:rsidRPr="00ED0177">
        <w:rPr>
          <w:rFonts w:ascii="Times New Roman" w:hAnsi="Times New Roman"/>
        </w:rPr>
        <w:t xml:space="preserve"> се прави при необходимост и се доказва с подписан протокол от Изпълнителя и Възложителя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Прекъсването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се извършва съгласно утвърдените вътрешни процедури на Възложителя, които са задължителни за Изпълнителя.</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Графикът за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трябва да се представи на Възложителя от Изпълнителя най-късно 6 (шест) работни дни преди първата дата за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планира прекъсването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за направа на връзки на </w:t>
      </w:r>
      <w:proofErr w:type="spellStart"/>
      <w:r w:rsidRPr="00ED0177">
        <w:rPr>
          <w:rFonts w:ascii="Times New Roman" w:hAnsi="Times New Roman"/>
        </w:rPr>
        <w:t>новоизградения</w:t>
      </w:r>
      <w:proofErr w:type="spellEnd"/>
      <w:r w:rsidRPr="00ED0177">
        <w:rPr>
          <w:rFonts w:ascii="Times New Roman" w:hAnsi="Times New Roman"/>
        </w:rPr>
        <w:t xml:space="preserve"> водопровод към действащата водопроводна мрежа, така че датата на спиране да е след извършена дезинфекция и хидравлично изпитване на водопроводния участък, съобразно изискванията на Възложителя.</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Продължителността на всяко планирано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се одобрява от Възложителя в съответствие с планираните за изпълнение строително монтажни работи.</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При допускане от страна на Изпълнителя на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повече от одобрената продължителност Изпълнителят дължи санкция, съгласно предвиденото в Раздел В: ”Специфични условия на договора”, както и поема всички разходи по осигуряване на алтернативното водоснабдяване на засегнатия район;</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Изпълнителят в определен от Възложителя срок е длъжен да:</w:t>
      </w:r>
    </w:p>
    <w:p w:rsidR="003D4751" w:rsidRPr="00ED0177" w:rsidRDefault="003D4751" w:rsidP="00400B2C">
      <w:pPr>
        <w:keepNext/>
        <w:keepLines/>
        <w:numPr>
          <w:ilvl w:val="0"/>
          <w:numId w:val="21"/>
        </w:numPr>
        <w:spacing w:after="0" w:line="240" w:lineRule="auto"/>
        <w:ind w:left="0" w:firstLine="567"/>
        <w:jc w:val="both"/>
        <w:rPr>
          <w:rFonts w:ascii="Times New Roman" w:hAnsi="Times New Roman"/>
        </w:rPr>
      </w:pPr>
      <w:r w:rsidRPr="00ED0177">
        <w:rPr>
          <w:rFonts w:ascii="Times New Roman" w:hAnsi="Times New Roman"/>
        </w:rPr>
        <w:t xml:space="preserve">Изготви и представи за одобряване от Възложителя график за спиране на </w:t>
      </w:r>
      <w:proofErr w:type="spellStart"/>
      <w:r w:rsidRPr="00ED0177">
        <w:rPr>
          <w:rFonts w:ascii="Times New Roman" w:hAnsi="Times New Roman"/>
        </w:rPr>
        <w:t>водоподаването</w:t>
      </w:r>
      <w:proofErr w:type="spellEnd"/>
      <w:r w:rsidRPr="00ED0177">
        <w:rPr>
          <w:rFonts w:ascii="Times New Roman" w:hAnsi="Times New Roman"/>
        </w:rPr>
        <w:t>, в който подробно са описани възлите, в които ще се работи, както и дейностите, които са планирани по всеки възел;</w:t>
      </w:r>
    </w:p>
    <w:p w:rsidR="003D4751" w:rsidRPr="00ED0177" w:rsidRDefault="003D4751" w:rsidP="00400B2C">
      <w:pPr>
        <w:keepNext/>
        <w:keepLines/>
        <w:numPr>
          <w:ilvl w:val="0"/>
          <w:numId w:val="21"/>
        </w:numPr>
        <w:spacing w:after="0" w:line="240" w:lineRule="auto"/>
        <w:ind w:left="0" w:firstLine="567"/>
        <w:jc w:val="both"/>
        <w:rPr>
          <w:rFonts w:ascii="Times New Roman" w:hAnsi="Times New Roman"/>
        </w:rPr>
      </w:pPr>
      <w:r w:rsidRPr="00ED0177">
        <w:rPr>
          <w:rFonts w:ascii="Times New Roman" w:hAnsi="Times New Roman"/>
        </w:rPr>
        <w:t xml:space="preserve">Извърши необходимата подготовка за извършване на СМР, касаещи прекъсването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в срока на одобрената продължителност по чл. 6.22.4 от този раздел;</w:t>
      </w:r>
    </w:p>
    <w:p w:rsidR="003D4751" w:rsidRPr="00ED0177" w:rsidRDefault="003D4751" w:rsidP="00400B2C">
      <w:pPr>
        <w:keepNext/>
        <w:keepLines/>
        <w:numPr>
          <w:ilvl w:val="0"/>
          <w:numId w:val="21"/>
        </w:numPr>
        <w:spacing w:after="0" w:line="240" w:lineRule="auto"/>
        <w:ind w:left="0" w:firstLine="567"/>
        <w:jc w:val="both"/>
        <w:rPr>
          <w:rFonts w:ascii="Times New Roman" w:hAnsi="Times New Roman"/>
        </w:rPr>
      </w:pPr>
      <w:r w:rsidRPr="00ED0177">
        <w:rPr>
          <w:rFonts w:ascii="Times New Roman" w:hAnsi="Times New Roman"/>
        </w:rPr>
        <w:t xml:space="preserve">Уведоми Възложителя не по-късно от два работни дни преди началото на планираното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за възникнали съществени обстоятелства, налагащи отмяната или отлагането му. При неизпълнение на това изискване, на Изпълнителя се налага санкция съгласно предвиденото в Раздел В: „Специфични условия на договора”.</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Необходимите действия за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се извършват от представител на Възложителя;</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При изпълнение на планираните СМР, касаещи прекъсването, да създаде необходимата организация за изпълнението им в сроковете, посочени в графика.</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При констатиране на невъзможност да се спази срока на одобрената продължителност за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най-късно 2 часа преди изтичането му, Изпълнителят е длъжен да поиска разрешение за удължаване на срока. Получаването на това разрешение не отменя санкциите за неспазване на одобрената продължителност на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предвидени в Раздел В: „Специфични условия на договора”.</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След завършване на планираните СМР, касаещи прекъсването, да уведоми своевременно представителя на Възложителя, който ще предприеме необходимите действия за възстановяване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е длъжен да остане на мястото, където са извършени водопроводните връзка, в пълна готовност до пълно и сигурно възстановяване на </w:t>
      </w:r>
      <w:proofErr w:type="spellStart"/>
      <w:r w:rsidRPr="00ED0177">
        <w:rPr>
          <w:rFonts w:ascii="Times New Roman" w:hAnsi="Times New Roman"/>
        </w:rPr>
        <w:t>водоподаването</w:t>
      </w:r>
      <w:proofErr w:type="spellEnd"/>
      <w:r w:rsidRPr="00ED0177">
        <w:rPr>
          <w:rFonts w:ascii="Times New Roman" w:hAnsi="Times New Roman"/>
        </w:rPr>
        <w:t>.</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При възникване на аварийна ситуация при тези манипулации, да уведоми НЕЗАБАВНО представителя на Възложителя и да спазва стриктно неговите инструкции за преодоляване на ситуацията.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В графика за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Изпълнителят е необходимо да представи следната информация:</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Граници на участъците, които ще се превключват и са определящи за зоната на прекъсването и подробно описание на възлите, в които ще се работи, както и дейностите, които са планирани по всеки възел;</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Брой на екипите, които ще работят по планираните СМР;</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Датите, за които се планира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lastRenderedPageBreak/>
        <w:t xml:space="preserve">Планираната продължителност на прекъсването на </w:t>
      </w:r>
      <w:proofErr w:type="spellStart"/>
      <w:r w:rsidRPr="00ED0177">
        <w:rPr>
          <w:rFonts w:ascii="Times New Roman" w:hAnsi="Times New Roman"/>
        </w:rPr>
        <w:t>водоподаването</w:t>
      </w:r>
      <w:proofErr w:type="spellEnd"/>
      <w:r w:rsidRPr="00ED0177">
        <w:rPr>
          <w:rFonts w:ascii="Times New Roman" w:hAnsi="Times New Roman"/>
        </w:rPr>
        <w:t>, включително начален и краен час.</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Възложителят може да откаже или отложи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при:</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Неизпълнение от страна на Изпълнителя на изискванията по т. 6.22,  от този раздел;</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Възникнали обстоятелства, непозволяващи прекъсването (атмосферни условия, експлоатационни проблеми и др.);</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При промяна на утвърдените вътрешни процедури на Възложителя за прекъсването на </w:t>
      </w:r>
      <w:proofErr w:type="spellStart"/>
      <w:r w:rsidRPr="00ED0177">
        <w:rPr>
          <w:rFonts w:ascii="Times New Roman" w:hAnsi="Times New Roman"/>
        </w:rPr>
        <w:t>водоподаването</w:t>
      </w:r>
      <w:proofErr w:type="spellEnd"/>
      <w:r w:rsidRPr="00ED0177">
        <w:rPr>
          <w:rFonts w:ascii="Times New Roman" w:hAnsi="Times New Roman"/>
        </w:rPr>
        <w:t>, Изпълнителят се задължава да изпълнява всички променени изисквания.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Не се допуска своеволно спиране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от страна на Изпълнителя.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Водопроводните материали осигурени от Изпълнителя са: РЕ </w:t>
      </w:r>
      <w:proofErr w:type="spellStart"/>
      <w:r w:rsidRPr="00ED0177">
        <w:rPr>
          <w:rFonts w:ascii="Times New Roman" w:hAnsi="Times New Roman"/>
        </w:rPr>
        <w:t>електрозаваряеми</w:t>
      </w:r>
      <w:proofErr w:type="spellEnd"/>
      <w:r w:rsidRPr="00ED0177">
        <w:rPr>
          <w:rFonts w:ascii="Times New Roman" w:hAnsi="Times New Roman"/>
        </w:rPr>
        <w:t xml:space="preserve"> и </w:t>
      </w:r>
      <w:proofErr w:type="spellStart"/>
      <w:r w:rsidRPr="00ED0177">
        <w:rPr>
          <w:rFonts w:ascii="Times New Roman" w:hAnsi="Times New Roman"/>
        </w:rPr>
        <w:t>челнозаваряеми</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 xml:space="preserve">, </w:t>
      </w:r>
      <w:proofErr w:type="spellStart"/>
      <w:r w:rsidRPr="00ED0177">
        <w:rPr>
          <w:rFonts w:ascii="Times New Roman" w:hAnsi="Times New Roman"/>
        </w:rPr>
        <w:t>резбови</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 xml:space="preserve">, </w:t>
      </w:r>
      <w:proofErr w:type="spellStart"/>
      <w:r w:rsidRPr="00ED0177">
        <w:rPr>
          <w:rFonts w:ascii="Times New Roman" w:hAnsi="Times New Roman"/>
        </w:rPr>
        <w:t>фланци</w:t>
      </w:r>
      <w:proofErr w:type="spellEnd"/>
      <w:r w:rsidRPr="00ED0177">
        <w:rPr>
          <w:rFonts w:ascii="Times New Roman" w:hAnsi="Times New Roman"/>
        </w:rPr>
        <w:t xml:space="preserve"> – освободени и глухи, </w:t>
      </w:r>
      <w:proofErr w:type="spellStart"/>
      <w:r w:rsidRPr="00ED0177">
        <w:rPr>
          <w:rFonts w:ascii="Times New Roman" w:hAnsi="Times New Roman"/>
        </w:rPr>
        <w:t>крепежни</w:t>
      </w:r>
      <w:proofErr w:type="spellEnd"/>
      <w:r w:rsidRPr="00ED0177">
        <w:rPr>
          <w:rFonts w:ascii="Times New Roman" w:hAnsi="Times New Roman"/>
        </w:rPr>
        <w:t xml:space="preserve"> елементи, уплътнения, и т.н., подробно описани в Количествено-стойностната сметка по част Водоснабдяване от раздел Б: Цени и данни и трябва да отговарят на следните изисквания:</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Освободени </w:t>
      </w:r>
      <w:proofErr w:type="spellStart"/>
      <w:r w:rsidRPr="00ED0177">
        <w:rPr>
          <w:rFonts w:ascii="Times New Roman" w:hAnsi="Times New Roman"/>
        </w:rPr>
        <w:t>фланци</w:t>
      </w:r>
      <w:proofErr w:type="spellEnd"/>
      <w:r w:rsidRPr="00ED0177">
        <w:rPr>
          <w:rFonts w:ascii="Times New Roman" w:hAnsi="Times New Roman"/>
        </w:rPr>
        <w:t xml:space="preserve"> за PE </w:t>
      </w:r>
      <w:proofErr w:type="spellStart"/>
      <w:r w:rsidRPr="00ED0177">
        <w:rPr>
          <w:rFonts w:ascii="Times New Roman" w:hAnsi="Times New Roman"/>
        </w:rPr>
        <w:t>фланшови</w:t>
      </w:r>
      <w:proofErr w:type="spellEnd"/>
      <w:r w:rsidRPr="00ED0177">
        <w:rPr>
          <w:rFonts w:ascii="Times New Roman" w:hAnsi="Times New Roman"/>
        </w:rPr>
        <w:t xml:space="preserve"> накрайници</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Освободените </w:t>
      </w:r>
      <w:proofErr w:type="spellStart"/>
      <w:r w:rsidRPr="00ED0177">
        <w:rPr>
          <w:rFonts w:ascii="Times New Roman" w:hAnsi="Times New Roman"/>
        </w:rPr>
        <w:t>фланци</w:t>
      </w:r>
      <w:proofErr w:type="spellEnd"/>
      <w:r w:rsidRPr="00ED0177">
        <w:rPr>
          <w:rFonts w:ascii="Times New Roman" w:hAnsi="Times New Roman"/>
        </w:rPr>
        <w:t xml:space="preserve"> могат да бъдат от стомана или </w:t>
      </w:r>
      <w:proofErr w:type="spellStart"/>
      <w:r w:rsidRPr="00ED0177">
        <w:rPr>
          <w:rFonts w:ascii="Times New Roman" w:hAnsi="Times New Roman"/>
        </w:rPr>
        <w:t>сферографитен</w:t>
      </w:r>
      <w:proofErr w:type="spellEnd"/>
      <w:r w:rsidRPr="00ED0177">
        <w:rPr>
          <w:rFonts w:ascii="Times New Roman" w:hAnsi="Times New Roman"/>
        </w:rPr>
        <w:t xml:space="preserve"> чугун покрити с </w:t>
      </w:r>
      <w:proofErr w:type="spellStart"/>
      <w:r w:rsidRPr="00ED0177">
        <w:rPr>
          <w:rFonts w:ascii="Times New Roman" w:hAnsi="Times New Roman"/>
        </w:rPr>
        <w:t>прахово</w:t>
      </w:r>
      <w:proofErr w:type="spellEnd"/>
      <w:r w:rsidRPr="00ED0177">
        <w:rPr>
          <w:rFonts w:ascii="Times New Roman" w:hAnsi="Times New Roman"/>
        </w:rPr>
        <w:t xml:space="preserve"> епоксидно покритие и с отвори по ISO 7005-2 (БДС EN 1092 – 1 и 2;1997 – DIN 2501) или еквивалент.</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Вътрешният отвор на </w:t>
      </w:r>
      <w:proofErr w:type="spellStart"/>
      <w:r w:rsidRPr="00ED0177">
        <w:rPr>
          <w:rFonts w:ascii="Times New Roman" w:hAnsi="Times New Roman"/>
        </w:rPr>
        <w:t>фланеца</w:t>
      </w:r>
      <w:proofErr w:type="spellEnd"/>
      <w:r w:rsidRPr="00ED0177">
        <w:rPr>
          <w:rFonts w:ascii="Times New Roman" w:hAnsi="Times New Roman"/>
        </w:rPr>
        <w:t xml:space="preserve"> да е престърган по размера (диаметъра) на </w:t>
      </w:r>
      <w:proofErr w:type="spellStart"/>
      <w:r w:rsidRPr="00ED0177">
        <w:rPr>
          <w:rFonts w:ascii="Times New Roman" w:hAnsi="Times New Roman"/>
        </w:rPr>
        <w:t>фланшовия</w:t>
      </w:r>
      <w:proofErr w:type="spellEnd"/>
      <w:r w:rsidRPr="00ED0177">
        <w:rPr>
          <w:rFonts w:ascii="Times New Roman" w:hAnsi="Times New Roman"/>
        </w:rPr>
        <w:t xml:space="preserve"> накрайник за PE (</w:t>
      </w:r>
      <w:proofErr w:type="spellStart"/>
      <w:r w:rsidRPr="00ED0177">
        <w:rPr>
          <w:rFonts w:ascii="Times New Roman" w:hAnsi="Times New Roman"/>
        </w:rPr>
        <w:t>полиетиленови</w:t>
      </w:r>
      <w:proofErr w:type="spellEnd"/>
      <w:r w:rsidRPr="00ED0177">
        <w:rPr>
          <w:rFonts w:ascii="Times New Roman" w:hAnsi="Times New Roman"/>
        </w:rPr>
        <w:t xml:space="preserve">) тръби в частта, където ляга освободения </w:t>
      </w:r>
      <w:proofErr w:type="spellStart"/>
      <w:r w:rsidRPr="00ED0177">
        <w:rPr>
          <w:rFonts w:ascii="Times New Roman" w:hAnsi="Times New Roman"/>
        </w:rPr>
        <w:t>фланец</w:t>
      </w:r>
      <w:proofErr w:type="spellEnd"/>
      <w:r w:rsidRPr="00ED0177">
        <w:rPr>
          <w:rFonts w:ascii="Times New Roman" w:hAnsi="Times New Roman"/>
        </w:rPr>
        <w:t xml:space="preserve">. </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proofErr w:type="spellStart"/>
      <w:r w:rsidRPr="00ED0177">
        <w:rPr>
          <w:rFonts w:ascii="Times New Roman" w:hAnsi="Times New Roman"/>
        </w:rPr>
        <w:t>Полиетиленови</w:t>
      </w:r>
      <w:proofErr w:type="spellEnd"/>
      <w:r w:rsidRPr="00ED0177">
        <w:rPr>
          <w:rFonts w:ascii="Times New Roman" w:hAnsi="Times New Roman"/>
        </w:rPr>
        <w:t xml:space="preserve"> </w:t>
      </w:r>
      <w:proofErr w:type="spellStart"/>
      <w:r w:rsidRPr="00ED0177">
        <w:rPr>
          <w:rFonts w:ascii="Times New Roman" w:hAnsi="Times New Roman"/>
        </w:rPr>
        <w:t>електрозаваряеми</w:t>
      </w:r>
      <w:proofErr w:type="spellEnd"/>
      <w:r w:rsidRPr="00ED0177">
        <w:rPr>
          <w:rFonts w:ascii="Times New Roman" w:hAnsi="Times New Roman"/>
        </w:rPr>
        <w:t xml:space="preserve"> и </w:t>
      </w:r>
      <w:proofErr w:type="spellStart"/>
      <w:r w:rsidRPr="00ED0177">
        <w:rPr>
          <w:rFonts w:ascii="Times New Roman" w:hAnsi="Times New Roman"/>
        </w:rPr>
        <w:t>челнозаваряеми</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 xml:space="preserve"> - </w:t>
      </w:r>
      <w:proofErr w:type="spellStart"/>
      <w:r w:rsidRPr="00ED0177">
        <w:rPr>
          <w:rFonts w:ascii="Times New Roman" w:hAnsi="Times New Roman"/>
        </w:rPr>
        <w:t>Полиетиленовите</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 xml:space="preserve"> за електро и челна заварка трябва да отговарят на техническите норми и изисквания на БДС EN 12201-3:2011+A1:2013 или еквивалент.</w:t>
      </w:r>
    </w:p>
    <w:p w:rsidR="003D4751" w:rsidRPr="00ED0177" w:rsidRDefault="003D4751" w:rsidP="00400B2C">
      <w:pPr>
        <w:keepNext/>
        <w:keepLines/>
        <w:numPr>
          <w:ilvl w:val="0"/>
          <w:numId w:val="21"/>
        </w:numPr>
        <w:spacing w:after="0" w:line="240" w:lineRule="auto"/>
        <w:jc w:val="both"/>
        <w:rPr>
          <w:rFonts w:ascii="Times New Roman" w:hAnsi="Times New Roman"/>
        </w:rPr>
      </w:pPr>
      <w:proofErr w:type="spellStart"/>
      <w:r w:rsidRPr="00ED0177">
        <w:rPr>
          <w:rFonts w:ascii="Times New Roman" w:hAnsi="Times New Roman"/>
        </w:rPr>
        <w:t>Електрозаваряеми</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w:t>
      </w:r>
    </w:p>
    <w:p w:rsidR="003D4751" w:rsidRPr="00ED0177" w:rsidRDefault="003D4751" w:rsidP="003D4751">
      <w:pPr>
        <w:keepNext/>
        <w:keepLines/>
        <w:ind w:firstLine="567"/>
        <w:jc w:val="both"/>
        <w:rPr>
          <w:rFonts w:ascii="Times New Roman" w:hAnsi="Times New Roman"/>
        </w:rPr>
      </w:pPr>
      <w:proofErr w:type="spellStart"/>
      <w:r w:rsidRPr="00ED0177">
        <w:rPr>
          <w:rFonts w:ascii="Times New Roman" w:hAnsi="Times New Roman"/>
        </w:rPr>
        <w:t>Фитингите</w:t>
      </w:r>
      <w:proofErr w:type="spellEnd"/>
      <w:r w:rsidRPr="00ED0177">
        <w:rPr>
          <w:rFonts w:ascii="Times New Roman" w:hAnsi="Times New Roman"/>
        </w:rPr>
        <w:t xml:space="preserve"> за електрозаварка да са стандартизирани за работно налягане PN16, с изключение на </w:t>
      </w:r>
      <w:proofErr w:type="spellStart"/>
      <w:r w:rsidRPr="00ED0177">
        <w:rPr>
          <w:rFonts w:ascii="Times New Roman" w:hAnsi="Times New Roman"/>
        </w:rPr>
        <w:t>електрозаваряемите</w:t>
      </w:r>
      <w:proofErr w:type="spellEnd"/>
      <w:r w:rsidRPr="00ED0177">
        <w:rPr>
          <w:rFonts w:ascii="Times New Roman" w:hAnsi="Times New Roman"/>
        </w:rPr>
        <w:t xml:space="preserve"> муфи, и да бъдат изработени от РЕ100. Всеки </w:t>
      </w:r>
      <w:proofErr w:type="spellStart"/>
      <w:r w:rsidRPr="00ED0177">
        <w:rPr>
          <w:rFonts w:ascii="Times New Roman" w:hAnsi="Times New Roman"/>
        </w:rPr>
        <w:t>фитинг</w:t>
      </w:r>
      <w:proofErr w:type="spellEnd"/>
      <w:r w:rsidRPr="00ED0177">
        <w:rPr>
          <w:rFonts w:ascii="Times New Roman" w:hAnsi="Times New Roman"/>
        </w:rPr>
        <w:t xml:space="preserve"> да се доставя в отделна опаковка и с бар-код, който да съдържа пълна информация за начина на извършване на заварката, както и за необходимото време за изстиване на заварката. </w:t>
      </w:r>
      <w:proofErr w:type="spellStart"/>
      <w:r w:rsidRPr="00ED0177">
        <w:rPr>
          <w:rFonts w:ascii="Times New Roman" w:hAnsi="Times New Roman"/>
        </w:rPr>
        <w:t>Фитингите</w:t>
      </w:r>
      <w:proofErr w:type="spellEnd"/>
      <w:r w:rsidRPr="00ED0177">
        <w:rPr>
          <w:rFonts w:ascii="Times New Roman" w:hAnsi="Times New Roman"/>
        </w:rPr>
        <w:t xml:space="preserve"> да позволяват няколкократно повтаряне на заварката, в случай на прекъсване на заваръчния процес. </w:t>
      </w:r>
      <w:proofErr w:type="spellStart"/>
      <w:r w:rsidRPr="00ED0177">
        <w:rPr>
          <w:rFonts w:ascii="Times New Roman" w:hAnsi="Times New Roman"/>
        </w:rPr>
        <w:t>Фитингите</w:t>
      </w:r>
      <w:proofErr w:type="spellEnd"/>
      <w:r w:rsidRPr="00ED0177">
        <w:rPr>
          <w:rFonts w:ascii="Times New Roman" w:hAnsi="Times New Roman"/>
        </w:rPr>
        <w:t xml:space="preserve"> трябва да имат конструктивен ограничител, указващ дълбочината на проникване на тръбата.</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Времето за стопяване трябва да е определено за всеки </w:t>
      </w:r>
      <w:proofErr w:type="spellStart"/>
      <w:r w:rsidRPr="00ED0177">
        <w:rPr>
          <w:rFonts w:ascii="Times New Roman" w:hAnsi="Times New Roman"/>
        </w:rPr>
        <w:t>фитинг</w:t>
      </w:r>
      <w:proofErr w:type="spellEnd"/>
      <w:r w:rsidRPr="00ED0177">
        <w:rPr>
          <w:rFonts w:ascii="Times New Roman" w:hAnsi="Times New Roman"/>
        </w:rPr>
        <w:t>, така че да е сигурно, че температурата на топене след нагряване надхвърля 200°C, но е по-ниска от 250°C. Не трябва да има проникване на стопилка от муфа, заварена при максимална мощност при температура на околната среда 20°C.</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Времето за охлаждане трябва да е отбелязано върху всеки </w:t>
      </w:r>
      <w:proofErr w:type="spellStart"/>
      <w:r w:rsidRPr="00ED0177">
        <w:rPr>
          <w:rFonts w:ascii="Times New Roman" w:hAnsi="Times New Roman"/>
        </w:rPr>
        <w:t>фитинг</w:t>
      </w:r>
      <w:proofErr w:type="spellEnd"/>
      <w:r w:rsidRPr="00ED0177">
        <w:rPr>
          <w:rFonts w:ascii="Times New Roman" w:hAnsi="Times New Roman"/>
        </w:rPr>
        <w:t xml:space="preserve">, за да е сигурно, че температурата на стопяваните повърхности е паднала под 100°C за заваряване при температура на околната среда. За предпочитане са </w:t>
      </w:r>
      <w:proofErr w:type="spellStart"/>
      <w:r w:rsidRPr="00ED0177">
        <w:rPr>
          <w:rFonts w:ascii="Times New Roman" w:hAnsi="Times New Roman"/>
        </w:rPr>
        <w:t>фитингите</w:t>
      </w:r>
      <w:proofErr w:type="spellEnd"/>
      <w:r w:rsidRPr="00ED0177">
        <w:rPr>
          <w:rFonts w:ascii="Times New Roman" w:hAnsi="Times New Roman"/>
        </w:rPr>
        <w:t xml:space="preserve"> с електронна карта.</w:t>
      </w:r>
    </w:p>
    <w:p w:rsidR="003D4751" w:rsidRPr="00ED0177" w:rsidRDefault="003D4751" w:rsidP="00400B2C">
      <w:pPr>
        <w:keepNext/>
        <w:keepLines/>
        <w:numPr>
          <w:ilvl w:val="0"/>
          <w:numId w:val="21"/>
        </w:numPr>
        <w:spacing w:after="0" w:line="240" w:lineRule="auto"/>
        <w:jc w:val="both"/>
        <w:rPr>
          <w:rFonts w:ascii="Times New Roman" w:hAnsi="Times New Roman"/>
        </w:rPr>
      </w:pPr>
      <w:proofErr w:type="spellStart"/>
      <w:r w:rsidRPr="00ED0177">
        <w:rPr>
          <w:rFonts w:ascii="Times New Roman" w:hAnsi="Times New Roman"/>
        </w:rPr>
        <w:t>Челнозаваряеми</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w:t>
      </w:r>
    </w:p>
    <w:p w:rsidR="003D4751" w:rsidRPr="00ED0177" w:rsidRDefault="003D4751" w:rsidP="003D4751">
      <w:pPr>
        <w:keepNext/>
        <w:keepLines/>
        <w:ind w:firstLine="567"/>
        <w:jc w:val="both"/>
        <w:rPr>
          <w:rFonts w:ascii="Times New Roman" w:hAnsi="Times New Roman"/>
        </w:rPr>
      </w:pPr>
      <w:proofErr w:type="spellStart"/>
      <w:r w:rsidRPr="00ED0177">
        <w:rPr>
          <w:rFonts w:ascii="Times New Roman" w:hAnsi="Times New Roman"/>
        </w:rPr>
        <w:t>Полиетиленовите</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 xml:space="preserve"> за челна заварка да са стандартизирани за работно налягане PN10 и да бъдат изработени от РЕ100. </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Минималните дължини на гладките краища (втулки) на излетите </w:t>
      </w:r>
      <w:proofErr w:type="spellStart"/>
      <w:r w:rsidRPr="00ED0177">
        <w:rPr>
          <w:rFonts w:ascii="Times New Roman" w:hAnsi="Times New Roman"/>
        </w:rPr>
        <w:t>полиетиленови</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 xml:space="preserve"> по този Договор трябва да осигуряват достатъчно дължина, за да могат да бъдат сигурно захванати както при челно, така и при </w:t>
      </w:r>
      <w:proofErr w:type="spellStart"/>
      <w:r w:rsidRPr="00ED0177">
        <w:rPr>
          <w:rFonts w:ascii="Times New Roman" w:hAnsi="Times New Roman"/>
        </w:rPr>
        <w:t>електрозаваряване</w:t>
      </w:r>
      <w:proofErr w:type="spellEnd"/>
      <w:r w:rsidRPr="00ED0177">
        <w:rPr>
          <w:rFonts w:ascii="Times New Roman" w:hAnsi="Times New Roman"/>
        </w:rPr>
        <w:t xml:space="preserve"> (тръби на ролки или пръти) и да позволяват използване на механични скрепери за подготовка на краищата на тръбата за електрозаварка.</w:t>
      </w:r>
    </w:p>
    <w:p w:rsidR="003D4751" w:rsidRPr="00ED0177" w:rsidRDefault="003D4751" w:rsidP="003D4751">
      <w:pPr>
        <w:keepNext/>
        <w:keepLines/>
        <w:ind w:left="567"/>
        <w:jc w:val="both"/>
        <w:rPr>
          <w:rFonts w:ascii="Times New Roman" w:hAnsi="Times New Roman"/>
        </w:rPr>
      </w:pPr>
      <w:r w:rsidRPr="00ED0177">
        <w:rPr>
          <w:rFonts w:ascii="Times New Roman" w:hAnsi="Times New Roman"/>
        </w:rPr>
        <w:t>Колена и дъги за челна заварка трябва да бъдат инжекционно отлети.</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proofErr w:type="spellStart"/>
      <w:r w:rsidRPr="00ED0177">
        <w:rPr>
          <w:rFonts w:ascii="Times New Roman" w:hAnsi="Times New Roman"/>
        </w:rPr>
        <w:lastRenderedPageBreak/>
        <w:t>Полипропиленови</w:t>
      </w:r>
      <w:proofErr w:type="spellEnd"/>
      <w:r w:rsidRPr="00ED0177">
        <w:rPr>
          <w:rFonts w:ascii="Times New Roman" w:hAnsi="Times New Roman"/>
        </w:rPr>
        <w:t xml:space="preserve"> механични </w:t>
      </w:r>
      <w:proofErr w:type="spellStart"/>
      <w:r w:rsidRPr="00ED0177">
        <w:rPr>
          <w:rFonts w:ascii="Times New Roman" w:hAnsi="Times New Roman"/>
        </w:rPr>
        <w:t>фитинги</w:t>
      </w:r>
      <w:proofErr w:type="spellEnd"/>
      <w:r w:rsidRPr="00ED0177">
        <w:rPr>
          <w:rFonts w:ascii="Times New Roman" w:hAnsi="Times New Roman"/>
        </w:rPr>
        <w:t xml:space="preserve"> (</w:t>
      </w:r>
      <w:proofErr w:type="spellStart"/>
      <w:r w:rsidRPr="00ED0177">
        <w:rPr>
          <w:rFonts w:ascii="Times New Roman" w:hAnsi="Times New Roman"/>
        </w:rPr>
        <w:t>фитинги</w:t>
      </w:r>
      <w:proofErr w:type="spellEnd"/>
      <w:r w:rsidRPr="00ED0177">
        <w:rPr>
          <w:rFonts w:ascii="Times New Roman" w:hAnsi="Times New Roman"/>
        </w:rPr>
        <w:t xml:space="preserve"> на бърза механична връзка)</w:t>
      </w:r>
    </w:p>
    <w:p w:rsidR="003D4751" w:rsidRPr="00ED0177" w:rsidRDefault="003D4751" w:rsidP="003D4751">
      <w:pPr>
        <w:keepNext/>
        <w:keepLines/>
        <w:ind w:firstLine="567"/>
        <w:jc w:val="both"/>
        <w:rPr>
          <w:rFonts w:ascii="Times New Roman" w:hAnsi="Times New Roman"/>
        </w:rPr>
      </w:pPr>
      <w:proofErr w:type="spellStart"/>
      <w:r w:rsidRPr="00ED0177">
        <w:rPr>
          <w:rFonts w:ascii="Times New Roman" w:hAnsi="Times New Roman"/>
        </w:rPr>
        <w:t>Полипропиленовите</w:t>
      </w:r>
      <w:proofErr w:type="spellEnd"/>
      <w:r w:rsidRPr="00ED0177">
        <w:rPr>
          <w:rFonts w:ascii="Times New Roman" w:hAnsi="Times New Roman"/>
        </w:rPr>
        <w:t xml:space="preserve"> механични </w:t>
      </w:r>
      <w:proofErr w:type="spellStart"/>
      <w:r w:rsidRPr="00ED0177">
        <w:rPr>
          <w:rFonts w:ascii="Times New Roman" w:hAnsi="Times New Roman"/>
        </w:rPr>
        <w:t>фитинги</w:t>
      </w:r>
      <w:proofErr w:type="spellEnd"/>
      <w:r w:rsidRPr="00ED0177">
        <w:rPr>
          <w:rFonts w:ascii="Times New Roman" w:hAnsi="Times New Roman"/>
        </w:rPr>
        <w:t xml:space="preserve"> са предназначени да свързват напорни тръбопроводи, изработени от PE висока плътност.</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По отношение на всички </w:t>
      </w:r>
      <w:proofErr w:type="spellStart"/>
      <w:r w:rsidRPr="00ED0177">
        <w:rPr>
          <w:rFonts w:ascii="Times New Roman" w:hAnsi="Times New Roman"/>
        </w:rPr>
        <w:t>фитинги</w:t>
      </w:r>
      <w:proofErr w:type="spellEnd"/>
      <w:r w:rsidRPr="00ED0177">
        <w:rPr>
          <w:rFonts w:ascii="Times New Roman" w:hAnsi="Times New Roman"/>
        </w:rPr>
        <w:t xml:space="preserve">, конструкцията следва да е освободена от остри ъгли или точки на концентрация на напрежения. Това се отнася както за резбата, така и за други части от </w:t>
      </w:r>
      <w:proofErr w:type="spellStart"/>
      <w:r w:rsidRPr="00ED0177">
        <w:rPr>
          <w:rFonts w:ascii="Times New Roman" w:hAnsi="Times New Roman"/>
        </w:rPr>
        <w:t>фитинга</w:t>
      </w:r>
      <w:proofErr w:type="spellEnd"/>
      <w:r w:rsidRPr="00ED0177">
        <w:rPr>
          <w:rFonts w:ascii="Times New Roman" w:hAnsi="Times New Roman"/>
        </w:rPr>
        <w:t>.</w:t>
      </w:r>
    </w:p>
    <w:p w:rsidR="003D4751" w:rsidRPr="00ED0177" w:rsidRDefault="003D4751" w:rsidP="003D4751">
      <w:pPr>
        <w:keepNext/>
        <w:keepLines/>
        <w:ind w:firstLine="567"/>
        <w:jc w:val="both"/>
        <w:rPr>
          <w:rFonts w:ascii="Times New Roman" w:hAnsi="Times New Roman"/>
        </w:rPr>
      </w:pPr>
      <w:proofErr w:type="spellStart"/>
      <w:r w:rsidRPr="00ED0177">
        <w:rPr>
          <w:rFonts w:ascii="Times New Roman" w:hAnsi="Times New Roman"/>
        </w:rPr>
        <w:t>Фитингите</w:t>
      </w:r>
      <w:proofErr w:type="spellEnd"/>
      <w:r w:rsidRPr="00ED0177">
        <w:rPr>
          <w:rFonts w:ascii="Times New Roman" w:hAnsi="Times New Roman"/>
        </w:rPr>
        <w:t xml:space="preserve"> с вътрешна резба да бъдат усилени допълнително с метален пръстен, което ги предпазва от спукване при монтаж.</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Могат да се предлагат всякакви видове структура или стил на </w:t>
      </w:r>
      <w:proofErr w:type="spellStart"/>
      <w:r w:rsidRPr="00ED0177">
        <w:rPr>
          <w:rFonts w:ascii="Times New Roman" w:hAnsi="Times New Roman"/>
        </w:rPr>
        <w:t>фитингите</w:t>
      </w:r>
      <w:proofErr w:type="spellEnd"/>
      <w:r w:rsidRPr="00ED0177">
        <w:rPr>
          <w:rFonts w:ascii="Times New Roman" w:hAnsi="Times New Roman"/>
        </w:rPr>
        <w:t xml:space="preserve">, при положение, че са изпълнени следните условия: </w:t>
      </w:r>
      <w:proofErr w:type="spellStart"/>
      <w:r w:rsidRPr="00ED0177">
        <w:rPr>
          <w:rFonts w:ascii="Times New Roman" w:hAnsi="Times New Roman"/>
        </w:rPr>
        <w:t>Фитингите</w:t>
      </w:r>
      <w:proofErr w:type="spellEnd"/>
      <w:r w:rsidRPr="00ED0177">
        <w:rPr>
          <w:rFonts w:ascii="Times New Roman" w:hAnsi="Times New Roman"/>
        </w:rPr>
        <w:t xml:space="preserve"> трябва да постигат пълно херметично уплътнение при всички посочени работни условия; </w:t>
      </w:r>
      <w:proofErr w:type="spellStart"/>
      <w:r w:rsidRPr="00ED0177">
        <w:rPr>
          <w:rFonts w:ascii="Times New Roman" w:hAnsi="Times New Roman"/>
        </w:rPr>
        <w:t>Фитингите</w:t>
      </w:r>
      <w:proofErr w:type="spellEnd"/>
      <w:r w:rsidRPr="00ED0177">
        <w:rPr>
          <w:rFonts w:ascii="Times New Roman" w:hAnsi="Times New Roman"/>
        </w:rPr>
        <w:t xml:space="preserve"> трябва да имат конструктивно ограничител, който да определя дълбочината на проникване на тръбата; Фитинги, които съдържат множество компоненти, трябва да се доставят като единичен </w:t>
      </w:r>
      <w:proofErr w:type="spellStart"/>
      <w:r w:rsidRPr="00ED0177">
        <w:rPr>
          <w:rFonts w:ascii="Times New Roman" w:hAnsi="Times New Roman"/>
        </w:rPr>
        <w:t>фитинг</w:t>
      </w:r>
      <w:proofErr w:type="spellEnd"/>
      <w:r w:rsidRPr="00ED0177">
        <w:rPr>
          <w:rFonts w:ascii="Times New Roman" w:hAnsi="Times New Roman"/>
        </w:rPr>
        <w:t>.</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Универсални </w:t>
      </w:r>
      <w:proofErr w:type="spellStart"/>
      <w:r w:rsidRPr="00ED0177">
        <w:rPr>
          <w:rFonts w:ascii="Times New Roman" w:hAnsi="Times New Roman"/>
        </w:rPr>
        <w:t>фитинги</w:t>
      </w:r>
      <w:proofErr w:type="spellEnd"/>
      <w:r w:rsidRPr="00ED0177">
        <w:rPr>
          <w:rFonts w:ascii="Times New Roman" w:hAnsi="Times New Roman"/>
        </w:rPr>
        <w:t xml:space="preserve"> – предназначени са за съединяване на РЕНD тръби с поцинковани стоманени тръби със съответните диаметри. </w:t>
      </w:r>
      <w:proofErr w:type="spellStart"/>
      <w:r w:rsidRPr="00ED0177">
        <w:rPr>
          <w:rFonts w:ascii="Times New Roman" w:hAnsi="Times New Roman"/>
        </w:rPr>
        <w:t>Фитингите</w:t>
      </w:r>
      <w:proofErr w:type="spellEnd"/>
      <w:r w:rsidRPr="00ED0177">
        <w:rPr>
          <w:rFonts w:ascii="Times New Roman" w:hAnsi="Times New Roman"/>
        </w:rPr>
        <w:t xml:space="preserve"> трябва да са изработени от полипропилен със следните съставни части:</w:t>
      </w:r>
    </w:p>
    <w:p w:rsidR="003D4751" w:rsidRPr="00ED0177" w:rsidRDefault="003D4751" w:rsidP="00400B2C">
      <w:pPr>
        <w:keepNext/>
        <w:keepLines/>
        <w:numPr>
          <w:ilvl w:val="0"/>
          <w:numId w:val="22"/>
        </w:numPr>
        <w:spacing w:after="0" w:line="240" w:lineRule="auto"/>
        <w:jc w:val="both"/>
        <w:rPr>
          <w:rFonts w:ascii="Times New Roman" w:hAnsi="Times New Roman"/>
        </w:rPr>
      </w:pPr>
      <w:r w:rsidRPr="00ED0177">
        <w:rPr>
          <w:rFonts w:ascii="Times New Roman" w:hAnsi="Times New Roman"/>
        </w:rPr>
        <w:t>тяло – от полипропилен;</w:t>
      </w:r>
    </w:p>
    <w:p w:rsidR="003D4751" w:rsidRPr="00ED0177" w:rsidRDefault="003D4751" w:rsidP="00400B2C">
      <w:pPr>
        <w:keepNext/>
        <w:keepLines/>
        <w:numPr>
          <w:ilvl w:val="0"/>
          <w:numId w:val="22"/>
        </w:numPr>
        <w:spacing w:after="0" w:line="240" w:lineRule="auto"/>
        <w:jc w:val="both"/>
        <w:rPr>
          <w:rFonts w:ascii="Times New Roman" w:hAnsi="Times New Roman"/>
        </w:rPr>
      </w:pPr>
      <w:r w:rsidRPr="00ED0177">
        <w:rPr>
          <w:rFonts w:ascii="Times New Roman" w:hAnsi="Times New Roman"/>
        </w:rPr>
        <w:t>затягащи гайки – от полипропилен;</w:t>
      </w:r>
    </w:p>
    <w:p w:rsidR="003D4751" w:rsidRPr="00ED0177" w:rsidRDefault="003D4751" w:rsidP="00400B2C">
      <w:pPr>
        <w:keepNext/>
        <w:keepLines/>
        <w:numPr>
          <w:ilvl w:val="0"/>
          <w:numId w:val="22"/>
        </w:numPr>
        <w:spacing w:after="0" w:line="240" w:lineRule="auto"/>
        <w:jc w:val="both"/>
        <w:rPr>
          <w:rFonts w:ascii="Times New Roman" w:hAnsi="Times New Roman"/>
        </w:rPr>
      </w:pPr>
      <w:r w:rsidRPr="00ED0177">
        <w:rPr>
          <w:rFonts w:ascii="Times New Roman" w:hAnsi="Times New Roman"/>
        </w:rPr>
        <w:t>пръстен за уплътняване на гумените уплътнения – от полипропилен;</w:t>
      </w:r>
    </w:p>
    <w:p w:rsidR="003D4751" w:rsidRPr="00ED0177" w:rsidRDefault="003D4751" w:rsidP="00400B2C">
      <w:pPr>
        <w:keepNext/>
        <w:keepLines/>
        <w:numPr>
          <w:ilvl w:val="0"/>
          <w:numId w:val="22"/>
        </w:numPr>
        <w:spacing w:after="0" w:line="240" w:lineRule="auto"/>
        <w:jc w:val="both"/>
        <w:rPr>
          <w:rFonts w:ascii="Times New Roman" w:hAnsi="Times New Roman"/>
        </w:rPr>
      </w:pPr>
      <w:r w:rsidRPr="00ED0177">
        <w:rPr>
          <w:rFonts w:ascii="Times New Roman" w:hAnsi="Times New Roman"/>
        </w:rPr>
        <w:t xml:space="preserve">захващащ пръстен от страната на РЕ тръба – от </w:t>
      </w:r>
      <w:proofErr w:type="spellStart"/>
      <w:r w:rsidRPr="00ED0177">
        <w:rPr>
          <w:rFonts w:ascii="Times New Roman" w:hAnsi="Times New Roman"/>
        </w:rPr>
        <w:t>полиацетат</w:t>
      </w:r>
      <w:proofErr w:type="spellEnd"/>
      <w:r w:rsidRPr="00ED0177">
        <w:rPr>
          <w:rFonts w:ascii="Times New Roman" w:hAnsi="Times New Roman"/>
        </w:rPr>
        <w:t>;</w:t>
      </w:r>
    </w:p>
    <w:p w:rsidR="003D4751" w:rsidRPr="00ED0177" w:rsidRDefault="003D4751" w:rsidP="00400B2C">
      <w:pPr>
        <w:keepNext/>
        <w:keepLines/>
        <w:numPr>
          <w:ilvl w:val="0"/>
          <w:numId w:val="22"/>
        </w:numPr>
        <w:spacing w:after="0" w:line="240" w:lineRule="auto"/>
        <w:jc w:val="both"/>
        <w:rPr>
          <w:rFonts w:ascii="Times New Roman" w:hAnsi="Times New Roman"/>
        </w:rPr>
      </w:pPr>
      <w:r w:rsidRPr="00ED0177">
        <w:rPr>
          <w:rFonts w:ascii="Times New Roman" w:hAnsi="Times New Roman"/>
        </w:rPr>
        <w:t xml:space="preserve">захващащ пръстен от страната на металната тръба – от </w:t>
      </w:r>
      <w:proofErr w:type="spellStart"/>
      <w:r w:rsidRPr="00ED0177">
        <w:rPr>
          <w:rFonts w:ascii="Times New Roman" w:hAnsi="Times New Roman"/>
        </w:rPr>
        <w:t>полиацетат</w:t>
      </w:r>
      <w:proofErr w:type="spellEnd"/>
      <w:r w:rsidRPr="00ED0177">
        <w:rPr>
          <w:rFonts w:ascii="Times New Roman" w:hAnsi="Times New Roman"/>
        </w:rPr>
        <w:t xml:space="preserve"> и метални части от неръждаема стомана;</w:t>
      </w:r>
    </w:p>
    <w:p w:rsidR="003D4751" w:rsidRPr="00ED0177" w:rsidRDefault="003D4751" w:rsidP="00400B2C">
      <w:pPr>
        <w:keepNext/>
        <w:keepLines/>
        <w:numPr>
          <w:ilvl w:val="0"/>
          <w:numId w:val="22"/>
        </w:numPr>
        <w:spacing w:after="0" w:line="240" w:lineRule="auto"/>
        <w:jc w:val="both"/>
        <w:rPr>
          <w:rFonts w:ascii="Times New Roman" w:hAnsi="Times New Roman"/>
        </w:rPr>
      </w:pPr>
      <w:r w:rsidRPr="00ED0177">
        <w:rPr>
          <w:rFonts w:ascii="Times New Roman" w:hAnsi="Times New Roman"/>
        </w:rPr>
        <w:t>гумени уплътнения – от EPDM гума.</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Болтове, гайки, шайби, </w:t>
      </w:r>
      <w:proofErr w:type="spellStart"/>
      <w:r w:rsidRPr="00ED0177">
        <w:rPr>
          <w:rFonts w:ascii="Times New Roman" w:hAnsi="Times New Roman"/>
        </w:rPr>
        <w:t>шпилки</w:t>
      </w:r>
      <w:proofErr w:type="spellEnd"/>
      <w:r w:rsidRPr="00ED0177">
        <w:rPr>
          <w:rFonts w:ascii="Times New Roman" w:hAnsi="Times New Roman"/>
        </w:rPr>
        <w:t>.</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Болтовете от </w:t>
      </w:r>
      <w:proofErr w:type="spellStart"/>
      <w:r w:rsidRPr="00ED0177">
        <w:rPr>
          <w:rFonts w:ascii="Times New Roman" w:hAnsi="Times New Roman"/>
        </w:rPr>
        <w:t>легирана</w:t>
      </w:r>
      <w:proofErr w:type="spellEnd"/>
      <w:r w:rsidRPr="00ED0177">
        <w:rPr>
          <w:rFonts w:ascii="Times New Roman" w:hAnsi="Times New Roman"/>
        </w:rPr>
        <w:t xml:space="preserve"> или въглеродна стомана трябва да бъдат галванизирани в съответствие с EN 12329 или еквивалент със степен Zn5/C или </w:t>
      </w:r>
      <w:proofErr w:type="spellStart"/>
      <w:r w:rsidRPr="00ED0177">
        <w:rPr>
          <w:rFonts w:ascii="Times New Roman" w:hAnsi="Times New Roman"/>
        </w:rPr>
        <w:t>шерардизирани</w:t>
      </w:r>
      <w:proofErr w:type="spellEnd"/>
      <w:r w:rsidRPr="00ED0177">
        <w:rPr>
          <w:rFonts w:ascii="Times New Roman" w:hAnsi="Times New Roman"/>
        </w:rPr>
        <w:t xml:space="preserve">, да са </w:t>
      </w:r>
      <w:proofErr w:type="spellStart"/>
      <w:r w:rsidRPr="00ED0177">
        <w:rPr>
          <w:rFonts w:ascii="Times New Roman" w:hAnsi="Times New Roman"/>
        </w:rPr>
        <w:t>последващо</w:t>
      </w:r>
      <w:proofErr w:type="spellEnd"/>
      <w:r w:rsidRPr="00ED0177">
        <w:rPr>
          <w:rFonts w:ascii="Times New Roman" w:hAnsi="Times New Roman"/>
        </w:rPr>
        <w:t xml:space="preserve"> покрити с подходящ грунд и след това - с полимерно покритие с равномерна и постоянна плътност от най-малко 75 микрона. </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Болтовете трябва да имат резба по цялата работна дължина на тялото.</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Свободни </w:t>
      </w:r>
      <w:proofErr w:type="spellStart"/>
      <w:r w:rsidRPr="00ED0177">
        <w:rPr>
          <w:rFonts w:ascii="Times New Roman" w:hAnsi="Times New Roman"/>
        </w:rPr>
        <w:t>фланци</w:t>
      </w:r>
      <w:proofErr w:type="spellEnd"/>
      <w:r w:rsidRPr="00ED0177">
        <w:rPr>
          <w:rFonts w:ascii="Times New Roman" w:hAnsi="Times New Roman"/>
        </w:rPr>
        <w:t xml:space="preserve"> и глухи </w:t>
      </w:r>
      <w:proofErr w:type="spellStart"/>
      <w:r w:rsidRPr="00ED0177">
        <w:rPr>
          <w:rFonts w:ascii="Times New Roman" w:hAnsi="Times New Roman"/>
        </w:rPr>
        <w:t>фланци</w:t>
      </w:r>
      <w:proofErr w:type="spellEnd"/>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Свободните </w:t>
      </w:r>
      <w:proofErr w:type="spellStart"/>
      <w:r w:rsidRPr="00ED0177">
        <w:rPr>
          <w:rFonts w:ascii="Times New Roman" w:hAnsi="Times New Roman"/>
        </w:rPr>
        <w:t>фланци</w:t>
      </w:r>
      <w:proofErr w:type="spellEnd"/>
      <w:r w:rsidRPr="00ED0177">
        <w:rPr>
          <w:rFonts w:ascii="Times New Roman" w:hAnsi="Times New Roman"/>
        </w:rPr>
        <w:t xml:space="preserve"> трябва да са изработени от стомана и да осигуряват бърз и лесен монтаж и най–ефективно решение при необходимост от направа на </w:t>
      </w:r>
      <w:proofErr w:type="spellStart"/>
      <w:r w:rsidRPr="00ED0177">
        <w:rPr>
          <w:rFonts w:ascii="Times New Roman" w:hAnsi="Times New Roman"/>
        </w:rPr>
        <w:t>фланшова</w:t>
      </w:r>
      <w:proofErr w:type="spellEnd"/>
      <w:r w:rsidRPr="00ED0177">
        <w:rPr>
          <w:rFonts w:ascii="Times New Roman" w:hAnsi="Times New Roman"/>
        </w:rPr>
        <w:t xml:space="preserve"> връзка. Така полученото </w:t>
      </w:r>
      <w:proofErr w:type="spellStart"/>
      <w:r w:rsidRPr="00ED0177">
        <w:rPr>
          <w:rFonts w:ascii="Times New Roman" w:hAnsi="Times New Roman"/>
        </w:rPr>
        <w:t>фланшово</w:t>
      </w:r>
      <w:proofErr w:type="spellEnd"/>
      <w:r w:rsidRPr="00ED0177">
        <w:rPr>
          <w:rFonts w:ascii="Times New Roman" w:hAnsi="Times New Roman"/>
        </w:rPr>
        <w:t xml:space="preserve"> съединение трябва да осигурява защита срещу плъзгане (срязване) и същевременно да гарантира уплътнения и </w:t>
      </w:r>
      <w:proofErr w:type="spellStart"/>
      <w:r w:rsidRPr="00ED0177">
        <w:rPr>
          <w:rFonts w:ascii="Times New Roman" w:hAnsi="Times New Roman"/>
        </w:rPr>
        <w:t>водоплътност</w:t>
      </w:r>
      <w:proofErr w:type="spellEnd"/>
      <w:r w:rsidRPr="00ED0177">
        <w:rPr>
          <w:rFonts w:ascii="Times New Roman" w:hAnsi="Times New Roman"/>
        </w:rPr>
        <w:t>.</w:t>
      </w:r>
    </w:p>
    <w:p w:rsidR="003D4751" w:rsidRPr="00ED0177" w:rsidRDefault="003D4751" w:rsidP="003D4751">
      <w:pPr>
        <w:keepNext/>
        <w:keepLines/>
        <w:ind w:firstLine="567"/>
        <w:jc w:val="both"/>
        <w:rPr>
          <w:rFonts w:ascii="Times New Roman" w:hAnsi="Times New Roman"/>
        </w:rPr>
      </w:pPr>
      <w:proofErr w:type="spellStart"/>
      <w:r w:rsidRPr="00ED0177">
        <w:rPr>
          <w:rFonts w:ascii="Times New Roman" w:hAnsi="Times New Roman"/>
        </w:rPr>
        <w:t>Фланците</w:t>
      </w:r>
      <w:proofErr w:type="spellEnd"/>
      <w:r w:rsidRPr="00ED0177">
        <w:rPr>
          <w:rFonts w:ascii="Times New Roman" w:hAnsi="Times New Roman"/>
        </w:rPr>
        <w:t xml:space="preserve"> и отворите им са по ISO 7005-2 (БДС ЕN 1092-2:1997 DIN 2501) или еквивалент за PN 10 или PN 16.</w:t>
      </w:r>
    </w:p>
    <w:p w:rsidR="003D4751" w:rsidRPr="00ED0177" w:rsidRDefault="003D4751" w:rsidP="00400B2C">
      <w:pPr>
        <w:keepNext/>
        <w:keepLines/>
        <w:numPr>
          <w:ilvl w:val="2"/>
          <w:numId w:val="18"/>
        </w:numPr>
        <w:spacing w:after="0" w:line="240" w:lineRule="auto"/>
        <w:ind w:left="0" w:firstLine="567"/>
        <w:jc w:val="both"/>
        <w:rPr>
          <w:rFonts w:ascii="Times New Roman" w:eastAsia="Arial Unicode MS" w:hAnsi="Times New Roman"/>
        </w:rPr>
      </w:pPr>
      <w:proofErr w:type="spellStart"/>
      <w:r w:rsidRPr="00ED0177">
        <w:rPr>
          <w:rFonts w:ascii="Times New Roman" w:hAnsi="Times New Roman"/>
        </w:rPr>
        <w:t>Резбови</w:t>
      </w:r>
      <w:proofErr w:type="spellEnd"/>
      <w:r w:rsidRPr="00ED0177">
        <w:rPr>
          <w:rFonts w:ascii="Times New Roman" w:hAnsi="Times New Roman"/>
        </w:rPr>
        <w:t xml:space="preserve"> </w:t>
      </w:r>
      <w:proofErr w:type="spellStart"/>
      <w:r w:rsidRPr="00ED0177">
        <w:rPr>
          <w:rFonts w:ascii="Times New Roman" w:hAnsi="Times New Roman"/>
        </w:rPr>
        <w:t>фланци</w:t>
      </w:r>
      <w:proofErr w:type="spellEnd"/>
      <w:r w:rsidRPr="00ED0177">
        <w:rPr>
          <w:rFonts w:ascii="Times New Roman" w:hAnsi="Times New Roman"/>
        </w:rPr>
        <w:t xml:space="preserve"> с вътрешна резба – </w:t>
      </w:r>
      <w:proofErr w:type="spellStart"/>
      <w:r w:rsidRPr="00ED0177">
        <w:rPr>
          <w:rFonts w:ascii="Times New Roman" w:hAnsi="Times New Roman"/>
        </w:rPr>
        <w:t>Фланците</w:t>
      </w:r>
      <w:proofErr w:type="spellEnd"/>
      <w:r w:rsidRPr="00ED0177">
        <w:rPr>
          <w:rFonts w:ascii="Times New Roman" w:hAnsi="Times New Roman"/>
        </w:rPr>
        <w:t xml:space="preserve"> да бъдат изработени от стомана и да са с епоксидно </w:t>
      </w:r>
      <w:proofErr w:type="spellStart"/>
      <w:r w:rsidRPr="00ED0177">
        <w:rPr>
          <w:rFonts w:ascii="Times New Roman" w:hAnsi="Times New Roman"/>
        </w:rPr>
        <w:t>прахово</w:t>
      </w:r>
      <w:proofErr w:type="spellEnd"/>
      <w:r w:rsidRPr="00ED0177">
        <w:rPr>
          <w:rFonts w:ascii="Times New Roman" w:hAnsi="Times New Roman"/>
        </w:rPr>
        <w:t xml:space="preserve"> покритие.</w:t>
      </w:r>
      <w:r w:rsidRPr="00ED0177">
        <w:rPr>
          <w:rFonts w:ascii="Times New Roman" w:eastAsia="Arial Unicode MS" w:hAnsi="Times New Roman"/>
        </w:rPr>
        <w:t xml:space="preserve"> </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Ограждаща лента, детекторна лента и проводник за обозначаване на трасе</w:t>
      </w:r>
    </w:p>
    <w:p w:rsidR="003D4751" w:rsidRPr="00ED0177" w:rsidRDefault="003D4751" w:rsidP="00400B2C">
      <w:pPr>
        <w:keepNext/>
        <w:keepLines/>
        <w:numPr>
          <w:ilvl w:val="0"/>
          <w:numId w:val="23"/>
        </w:numPr>
        <w:spacing w:after="0" w:line="240" w:lineRule="auto"/>
        <w:jc w:val="both"/>
        <w:rPr>
          <w:rFonts w:ascii="Times New Roman" w:hAnsi="Times New Roman"/>
        </w:rPr>
      </w:pPr>
      <w:r w:rsidRPr="00ED0177">
        <w:rPr>
          <w:rFonts w:ascii="Times New Roman" w:hAnsi="Times New Roman"/>
        </w:rPr>
        <w:t>Лента маркировъчна – малка /PE  маркировъчна  лента с фирмено лого на Софийска вода АД разположено на средата- РЕ лента с жълт цвят – лого син цвят, шир. – 100 мм. дебелина – 100 микрона.</w:t>
      </w:r>
    </w:p>
    <w:p w:rsidR="003D4751" w:rsidRPr="00ED0177" w:rsidRDefault="003D4751" w:rsidP="00400B2C">
      <w:pPr>
        <w:keepNext/>
        <w:keepLines/>
        <w:numPr>
          <w:ilvl w:val="0"/>
          <w:numId w:val="23"/>
        </w:numPr>
        <w:spacing w:after="0" w:line="240" w:lineRule="auto"/>
        <w:jc w:val="both"/>
        <w:rPr>
          <w:rFonts w:ascii="Times New Roman" w:hAnsi="Times New Roman"/>
        </w:rPr>
      </w:pPr>
      <w:r w:rsidRPr="00ED0177">
        <w:rPr>
          <w:rFonts w:ascii="Times New Roman" w:hAnsi="Times New Roman"/>
        </w:rPr>
        <w:t xml:space="preserve">РЕ детекторна лента с 2 метални проводника и надпис „Внимание водопровод”, синя лента с черен надпис, широчина 55 мм, дебелина 150 </w:t>
      </w:r>
      <w:proofErr w:type="spellStart"/>
      <w:r w:rsidRPr="00ED0177">
        <w:rPr>
          <w:rFonts w:ascii="Times New Roman" w:hAnsi="Times New Roman"/>
        </w:rPr>
        <w:t>μм</w:t>
      </w:r>
      <w:proofErr w:type="spellEnd"/>
      <w:r w:rsidRPr="00ED0177">
        <w:rPr>
          <w:rFonts w:ascii="Times New Roman" w:hAnsi="Times New Roman"/>
        </w:rPr>
        <w:t>;</w:t>
      </w:r>
    </w:p>
    <w:p w:rsidR="003D4751" w:rsidRPr="00ED0177" w:rsidRDefault="003D4751" w:rsidP="00400B2C">
      <w:pPr>
        <w:keepNext/>
        <w:keepLines/>
        <w:numPr>
          <w:ilvl w:val="0"/>
          <w:numId w:val="23"/>
        </w:numPr>
        <w:spacing w:after="0" w:line="240" w:lineRule="auto"/>
        <w:jc w:val="both"/>
        <w:rPr>
          <w:rFonts w:ascii="Times New Roman" w:hAnsi="Times New Roman"/>
        </w:rPr>
      </w:pPr>
      <w:r w:rsidRPr="00ED0177">
        <w:rPr>
          <w:rFonts w:ascii="Times New Roman" w:hAnsi="Times New Roman"/>
        </w:rPr>
        <w:t xml:space="preserve">Неръждаем проводник за обозначаване на трасета при </w:t>
      </w:r>
      <w:proofErr w:type="spellStart"/>
      <w:r w:rsidRPr="00ED0177">
        <w:rPr>
          <w:rFonts w:ascii="Times New Roman" w:hAnsi="Times New Roman"/>
        </w:rPr>
        <w:t>безизкопно</w:t>
      </w:r>
      <w:proofErr w:type="spellEnd"/>
      <w:r w:rsidRPr="00ED0177">
        <w:rPr>
          <w:rFonts w:ascii="Times New Roman" w:hAnsi="Times New Roman"/>
        </w:rPr>
        <w:t xml:space="preserve"> полагане на тръби, цвят син, изолация на проводника от HDPE, минимален диаметър на проводника 0,8 мм;</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lastRenderedPageBreak/>
        <w:t>Неизпълнението на изискванията за изпълнение на СМР по водопроводната мрежа, описани в точка 6 от настоящия раздел води до санкции, предвидени в Раздел В: „Специфични условия на договора”.</w:t>
      </w:r>
    </w:p>
    <w:p w:rsidR="003D4751" w:rsidRPr="00ED0177" w:rsidRDefault="003D4751" w:rsidP="00400B2C">
      <w:pPr>
        <w:keepNext/>
        <w:keepLines/>
        <w:numPr>
          <w:ilvl w:val="0"/>
          <w:numId w:val="18"/>
        </w:numPr>
        <w:spacing w:before="120" w:after="120" w:line="240" w:lineRule="auto"/>
        <w:ind w:left="0" w:firstLine="924"/>
        <w:jc w:val="both"/>
        <w:rPr>
          <w:rFonts w:ascii="Times New Roman" w:hAnsi="Times New Roman"/>
          <w:b/>
        </w:rPr>
      </w:pPr>
      <w:r w:rsidRPr="00ED0177">
        <w:rPr>
          <w:rFonts w:ascii="Times New Roman" w:hAnsi="Times New Roman"/>
          <w:b/>
        </w:rPr>
        <w:t>СМР ПО ВЪЗСТАНОВЯВАНЕ НА ПЪТНИ НАСТИЛКИ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доставя инертните материали, използвани при обратното засипване за възстановяване на изкопите и пътната основа - пясък, трошен камък, както и материалите за изграждане на предвидената по проект пътна настилка - асфалтобетон и/или друг материал.</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се задължава да възстанови всички пътни и тротоарни настилки, нарушени в резултат на изпълняваните строително-монтажни работи.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При изпълнение на строително-монтажни работи по специфични места на уличната мрежа и/или при условия налагащи съгласуване на изпълняваните работи с други дружества или организации, Възложителят може да изиска, с писмено уведомление, от Изпълнителя да възстанови нарушените пътни и тротоарни настилки в предварително съгласувани между страните срокове. Посочените срокове са задължителни за Изпълнителя.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Основните пластове трябва да се изграждат само тогава, когато атмосферните условия не увреждат качеството на завършените пластове. Всички участъци, които все пак бъдат увредени от неблагоприятни атмосферни влияния, през която и да е фаза на строителството, се коригират от и за сметка на Изпълнителя.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При необходимост от допълнително овлажняване на материала с цел постигане на оптимално водно съдържание, Изпълнителят осигурява автоцистерна с греда с дюзи за разпръскване на вода под налягане за оросяване на материала.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е изцяло отговорен за възстановяването на коя и да е опорна точка или </w:t>
      </w:r>
      <w:proofErr w:type="spellStart"/>
      <w:r w:rsidRPr="00ED0177">
        <w:rPr>
          <w:rFonts w:ascii="Times New Roman" w:hAnsi="Times New Roman"/>
        </w:rPr>
        <w:t>нивелачен</w:t>
      </w:r>
      <w:proofErr w:type="spellEnd"/>
      <w:r w:rsidRPr="00ED0177">
        <w:rPr>
          <w:rFonts w:ascii="Times New Roman" w:hAnsi="Times New Roman"/>
        </w:rPr>
        <w:t xml:space="preserve"> </w:t>
      </w:r>
      <w:proofErr w:type="spellStart"/>
      <w:r w:rsidRPr="00ED0177">
        <w:rPr>
          <w:rFonts w:ascii="Times New Roman" w:hAnsi="Times New Roman"/>
        </w:rPr>
        <w:t>репер</w:t>
      </w:r>
      <w:proofErr w:type="spellEnd"/>
      <w:r w:rsidRPr="00ED0177">
        <w:rPr>
          <w:rFonts w:ascii="Times New Roman" w:hAnsi="Times New Roman"/>
        </w:rPr>
        <w:t>, които са премахнати или унищожени по време на строителството.</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lang w:eastAsia="bg-BG"/>
        </w:rPr>
        <w:t>Изпълнителят е длъжен да се съобрази с и</w:t>
      </w:r>
      <w:r w:rsidRPr="00ED0177">
        <w:rPr>
          <w:rFonts w:ascii="Times New Roman" w:hAnsi="Times New Roman"/>
        </w:rPr>
        <w:t>зискванията към скалните материали, необработени със свързващи вещества, от които се изпълнява основен пласт в конструкцията на пътната настилка, както и изискванията към материалите за изпълнение на асфалтовите пластове, включени в конструкцията на пътната настилка, които трябва да отговарят на проекта и на изискванията, посочени по долу в чл.7.</w:t>
      </w:r>
      <w:proofErr w:type="spellStart"/>
      <w:r w:rsidRPr="00ED0177">
        <w:rPr>
          <w:rFonts w:ascii="Times New Roman" w:hAnsi="Times New Roman"/>
        </w:rPr>
        <w:t>7</w:t>
      </w:r>
      <w:proofErr w:type="spellEnd"/>
      <w:r w:rsidRPr="00ED0177">
        <w:rPr>
          <w:rFonts w:ascii="Times New Roman" w:hAnsi="Times New Roman"/>
        </w:rPr>
        <w:t>.1 и чл.7.</w:t>
      </w:r>
      <w:proofErr w:type="spellStart"/>
      <w:r w:rsidRPr="00ED0177">
        <w:rPr>
          <w:rFonts w:ascii="Times New Roman" w:hAnsi="Times New Roman"/>
        </w:rPr>
        <w:t>7</w:t>
      </w:r>
      <w:proofErr w:type="spellEnd"/>
      <w:r w:rsidRPr="00ED0177">
        <w:rPr>
          <w:rFonts w:ascii="Times New Roman" w:hAnsi="Times New Roman"/>
        </w:rPr>
        <w:t xml:space="preserve">.3 от настоящия раздел на договора. </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Материали за изграждане на основни пластове.</w:t>
      </w: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b/>
          <w:lang w:eastAsia="bg-BG"/>
        </w:rPr>
      </w:pPr>
      <w:proofErr w:type="spellStart"/>
      <w:r w:rsidRPr="00ED0177">
        <w:rPr>
          <w:rFonts w:ascii="Times New Roman" w:hAnsi="Times New Roman"/>
          <w:lang w:eastAsia="bg-BG"/>
        </w:rPr>
        <w:t>Използваниият</w:t>
      </w:r>
      <w:proofErr w:type="spellEnd"/>
      <w:r w:rsidRPr="00ED0177">
        <w:rPr>
          <w:rFonts w:ascii="Times New Roman" w:hAnsi="Times New Roman"/>
          <w:lang w:eastAsia="bg-BG"/>
        </w:rPr>
        <w:t xml:space="preserve"> </w:t>
      </w:r>
      <w:proofErr w:type="spellStart"/>
      <w:r w:rsidRPr="00ED0177">
        <w:rPr>
          <w:rFonts w:ascii="Times New Roman" w:hAnsi="Times New Roman"/>
          <w:lang w:eastAsia="bg-BG"/>
        </w:rPr>
        <w:t>нефракциониран</w:t>
      </w:r>
      <w:proofErr w:type="spellEnd"/>
      <w:r w:rsidRPr="00ED0177">
        <w:rPr>
          <w:rFonts w:ascii="Times New Roman" w:hAnsi="Times New Roman"/>
          <w:lang w:eastAsia="bg-BG"/>
        </w:rPr>
        <w:t xml:space="preserve"> скален материал за изграждане на основен пласт трябва да съответства на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 или еквивалент в зависимост от предназначението на пласта в пътната конструкция за леко движение (категорията на движение на улицата).</w:t>
      </w: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b/>
          <w:lang w:eastAsia="bg-BG"/>
        </w:rPr>
      </w:pPr>
      <w:r w:rsidRPr="00ED0177">
        <w:rPr>
          <w:rFonts w:ascii="Times New Roman" w:hAnsi="Times New Roman"/>
          <w:lang w:eastAsia="bg-BG"/>
        </w:rPr>
        <w:t>Общите технически изисквания към скалните материали за основни пластове в пътната конструкция, необработени със свързващи вещества, в зависимост от</w:t>
      </w:r>
      <w:r w:rsidRPr="00ED0177">
        <w:rPr>
          <w:rFonts w:ascii="Times New Roman" w:hAnsi="Times New Roman"/>
          <w:b/>
          <w:lang w:eastAsia="bg-BG"/>
        </w:rPr>
        <w:t xml:space="preserve"> вида на материала и предназначението на пласта в пътната конструкция и категорията на движение на улицата</w:t>
      </w:r>
      <w:r w:rsidRPr="00ED0177">
        <w:rPr>
          <w:rFonts w:ascii="Times New Roman" w:hAnsi="Times New Roman"/>
          <w:lang w:eastAsia="bg-BG"/>
        </w:rPr>
        <w:t xml:space="preserve"> са дадени в </w:t>
      </w:r>
      <w:r w:rsidRPr="00ED0177">
        <w:rPr>
          <w:rFonts w:ascii="Times New Roman" w:hAnsi="Times New Roman"/>
          <w:b/>
          <w:lang w:eastAsia="bg-BG"/>
        </w:rPr>
        <w:t>Таблица</w:t>
      </w:r>
      <w:r w:rsidRPr="00ED0177">
        <w:rPr>
          <w:rFonts w:ascii="Times New Roman" w:hAnsi="Times New Roman"/>
          <w:lang w:eastAsia="bg-BG"/>
        </w:rPr>
        <w:t xml:space="preserve"> </w:t>
      </w:r>
      <w:r w:rsidRPr="00ED0177">
        <w:rPr>
          <w:rFonts w:ascii="Times New Roman" w:hAnsi="Times New Roman"/>
          <w:b/>
          <w:lang w:eastAsia="bg-BG"/>
        </w:rPr>
        <w:t xml:space="preserve">7.1. </w:t>
      </w:r>
    </w:p>
    <w:p w:rsidR="003D4751" w:rsidRPr="00ED0177" w:rsidRDefault="003D4751" w:rsidP="003D4751">
      <w:pPr>
        <w:keepNext/>
        <w:keepLines/>
        <w:ind w:left="567"/>
        <w:jc w:val="right"/>
        <w:rPr>
          <w:rFonts w:ascii="Times New Roman" w:hAnsi="Times New Roman"/>
          <w:b/>
          <w:lang w:eastAsia="bg-BG"/>
        </w:rPr>
      </w:pPr>
      <w:r w:rsidRPr="00ED0177">
        <w:rPr>
          <w:rFonts w:ascii="Times New Roman" w:hAnsi="Times New Roman"/>
          <w:b/>
          <w:lang w:eastAsia="bg-BG"/>
        </w:rPr>
        <w:t>Таблица 7.1.</w:t>
      </w:r>
    </w:p>
    <w:tbl>
      <w:tblPr>
        <w:tblW w:w="9959" w:type="dxa"/>
        <w:jc w:val="center"/>
        <w:tblInd w:w="-745" w:type="dxa"/>
        <w:tblLayout w:type="fixed"/>
        <w:tblCellMar>
          <w:left w:w="40" w:type="dxa"/>
          <w:right w:w="40" w:type="dxa"/>
        </w:tblCellMar>
        <w:tblLook w:val="0000" w:firstRow="0" w:lastRow="0" w:firstColumn="0" w:lastColumn="0" w:noHBand="0" w:noVBand="0"/>
      </w:tblPr>
      <w:tblGrid>
        <w:gridCol w:w="998"/>
        <w:gridCol w:w="4851"/>
        <w:gridCol w:w="2116"/>
        <w:gridCol w:w="1994"/>
      </w:tblGrid>
      <w:tr w:rsidR="003D4751" w:rsidRPr="00ED0177" w:rsidTr="00537BC1">
        <w:trPr>
          <w:trHeight w:hRule="exact" w:val="1292"/>
          <w:jc w:val="center"/>
        </w:trPr>
        <w:tc>
          <w:tcPr>
            <w:tcW w:w="998" w:type="dxa"/>
            <w:vMerge w:val="restart"/>
            <w:tcBorders>
              <w:top w:val="single" w:sz="6" w:space="0" w:color="auto"/>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center"/>
              <w:rPr>
                <w:rFonts w:ascii="Times New Roman" w:hAnsi="Times New Roman"/>
                <w:b/>
                <w:lang w:eastAsia="bg-BG"/>
              </w:rPr>
            </w:pPr>
            <w:r w:rsidRPr="00ED0177">
              <w:rPr>
                <w:rFonts w:ascii="Times New Roman" w:hAnsi="Times New Roman"/>
                <w:b/>
                <w:lang w:eastAsia="bg-BG"/>
              </w:rPr>
              <w:t>N по ред</w:t>
            </w:r>
          </w:p>
        </w:tc>
        <w:tc>
          <w:tcPr>
            <w:tcW w:w="4851" w:type="dxa"/>
            <w:vMerge w:val="restart"/>
            <w:tcBorders>
              <w:top w:val="single" w:sz="6" w:space="0" w:color="auto"/>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center"/>
              <w:rPr>
                <w:rFonts w:ascii="Times New Roman" w:hAnsi="Times New Roman"/>
                <w:b/>
                <w:lang w:eastAsia="bg-BG"/>
              </w:rPr>
            </w:pPr>
            <w:r w:rsidRPr="00ED0177">
              <w:rPr>
                <w:rFonts w:ascii="Times New Roman" w:hAnsi="Times New Roman"/>
                <w:b/>
                <w:lang w:eastAsia="bg-BG"/>
              </w:rPr>
              <w:t>Наименование на показателя</w:t>
            </w:r>
          </w:p>
        </w:tc>
        <w:tc>
          <w:tcPr>
            <w:tcW w:w="2116" w:type="dxa"/>
            <w:vMerge w:val="restart"/>
            <w:tcBorders>
              <w:top w:val="single" w:sz="6" w:space="0" w:color="auto"/>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center"/>
              <w:rPr>
                <w:rFonts w:ascii="Times New Roman" w:hAnsi="Times New Roman"/>
                <w:b/>
                <w:lang w:eastAsia="bg-BG"/>
              </w:rPr>
            </w:pPr>
            <w:r w:rsidRPr="00ED0177">
              <w:rPr>
                <w:rFonts w:ascii="Times New Roman" w:hAnsi="Times New Roman"/>
                <w:b/>
                <w:lang w:eastAsia="bg-BG"/>
              </w:rPr>
              <w:t>Нормативен</w:t>
            </w:r>
          </w:p>
          <w:p w:rsidR="003D4751" w:rsidRPr="00ED0177" w:rsidRDefault="003D4751" w:rsidP="00537BC1">
            <w:pPr>
              <w:keepNext/>
              <w:keepLines/>
              <w:shd w:val="clear" w:color="auto" w:fill="FFFFFF"/>
              <w:jc w:val="center"/>
              <w:rPr>
                <w:rFonts w:ascii="Times New Roman" w:hAnsi="Times New Roman"/>
                <w:b/>
                <w:lang w:eastAsia="bg-BG"/>
              </w:rPr>
            </w:pPr>
            <w:r w:rsidRPr="00ED0177">
              <w:rPr>
                <w:rFonts w:ascii="Times New Roman" w:hAnsi="Times New Roman"/>
                <w:b/>
                <w:lang w:eastAsia="bg-BG"/>
              </w:rPr>
              <w:t>документ,съгласно</w:t>
            </w:r>
          </w:p>
          <w:p w:rsidR="003D4751" w:rsidRPr="00ED0177" w:rsidRDefault="003D4751" w:rsidP="00537BC1">
            <w:pPr>
              <w:keepNext/>
              <w:keepLines/>
              <w:shd w:val="clear" w:color="auto" w:fill="FFFFFF"/>
              <w:jc w:val="center"/>
              <w:rPr>
                <w:rFonts w:ascii="Times New Roman" w:hAnsi="Times New Roman"/>
                <w:b/>
                <w:lang w:eastAsia="bg-BG"/>
              </w:rPr>
            </w:pPr>
            <w:r w:rsidRPr="00ED0177">
              <w:rPr>
                <w:rFonts w:ascii="Times New Roman" w:hAnsi="Times New Roman"/>
                <w:b/>
                <w:lang w:eastAsia="bg-BG"/>
              </w:rPr>
              <w:t>който трябва да се</w:t>
            </w:r>
          </w:p>
          <w:p w:rsidR="003D4751" w:rsidRPr="00ED0177" w:rsidRDefault="003D4751" w:rsidP="00537BC1">
            <w:pPr>
              <w:keepNext/>
              <w:keepLines/>
              <w:shd w:val="clear" w:color="auto" w:fill="FFFFFF"/>
              <w:jc w:val="center"/>
              <w:rPr>
                <w:rFonts w:ascii="Times New Roman" w:hAnsi="Times New Roman"/>
                <w:b/>
                <w:lang w:eastAsia="bg-BG"/>
              </w:rPr>
            </w:pPr>
            <w:r w:rsidRPr="00ED0177">
              <w:rPr>
                <w:rFonts w:ascii="Times New Roman" w:hAnsi="Times New Roman"/>
                <w:b/>
                <w:lang w:eastAsia="bg-BG"/>
              </w:rPr>
              <w:t>проведе</w:t>
            </w:r>
          </w:p>
          <w:p w:rsidR="003D4751" w:rsidRPr="00ED0177" w:rsidRDefault="003D4751" w:rsidP="00537BC1">
            <w:pPr>
              <w:keepNext/>
              <w:keepLines/>
              <w:shd w:val="clear" w:color="auto" w:fill="FFFFFF"/>
              <w:jc w:val="center"/>
              <w:rPr>
                <w:rFonts w:ascii="Times New Roman" w:hAnsi="Times New Roman"/>
                <w:b/>
                <w:lang w:eastAsia="bg-BG"/>
              </w:rPr>
            </w:pPr>
            <w:r w:rsidRPr="00ED0177">
              <w:rPr>
                <w:rFonts w:ascii="Times New Roman" w:hAnsi="Times New Roman"/>
                <w:b/>
                <w:lang w:eastAsia="bg-BG"/>
              </w:rPr>
              <w:t>изпитването</w:t>
            </w:r>
          </w:p>
        </w:tc>
        <w:tc>
          <w:tcPr>
            <w:tcW w:w="1994" w:type="dxa"/>
            <w:vMerge w:val="restart"/>
            <w:tcBorders>
              <w:top w:val="single" w:sz="6" w:space="0" w:color="auto"/>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center"/>
              <w:rPr>
                <w:rFonts w:ascii="Times New Roman" w:hAnsi="Times New Roman"/>
                <w:b/>
                <w:lang w:eastAsia="bg-BG"/>
              </w:rPr>
            </w:pPr>
            <w:r w:rsidRPr="00ED0177">
              <w:rPr>
                <w:rFonts w:ascii="Times New Roman" w:hAnsi="Times New Roman"/>
                <w:b/>
                <w:lang w:eastAsia="bg-BG"/>
              </w:rPr>
              <w:t>Стойност в зависимост от категорията на</w:t>
            </w:r>
          </w:p>
          <w:p w:rsidR="003D4751" w:rsidRPr="00ED0177" w:rsidRDefault="003D4751" w:rsidP="00537BC1">
            <w:pPr>
              <w:keepNext/>
              <w:keepLines/>
              <w:shd w:val="clear" w:color="auto" w:fill="FFFFFF"/>
              <w:jc w:val="center"/>
              <w:rPr>
                <w:rFonts w:ascii="Times New Roman" w:hAnsi="Times New Roman"/>
                <w:b/>
                <w:lang w:eastAsia="bg-BG"/>
              </w:rPr>
            </w:pPr>
            <w:r w:rsidRPr="00ED0177">
              <w:rPr>
                <w:rFonts w:ascii="Times New Roman" w:hAnsi="Times New Roman"/>
                <w:b/>
                <w:lang w:eastAsia="bg-BG"/>
              </w:rPr>
              <w:t>движение и предназначението на пласта в пътната конструкция</w:t>
            </w:r>
          </w:p>
        </w:tc>
      </w:tr>
      <w:tr w:rsidR="003D4751" w:rsidRPr="00ED0177" w:rsidTr="00537BC1">
        <w:trPr>
          <w:trHeight w:val="491"/>
          <w:jc w:val="center"/>
        </w:trPr>
        <w:tc>
          <w:tcPr>
            <w:tcW w:w="998" w:type="dxa"/>
            <w:vMerge/>
            <w:tcBorders>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both"/>
              <w:rPr>
                <w:rFonts w:ascii="Times New Roman" w:hAnsi="Times New Roman"/>
                <w:b/>
                <w:lang w:eastAsia="bg-BG"/>
              </w:rPr>
            </w:pPr>
          </w:p>
        </w:tc>
        <w:tc>
          <w:tcPr>
            <w:tcW w:w="4851" w:type="dxa"/>
            <w:vMerge/>
            <w:tcBorders>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b/>
                <w:lang w:eastAsia="bg-BG"/>
              </w:rPr>
            </w:pPr>
          </w:p>
        </w:tc>
        <w:tc>
          <w:tcPr>
            <w:tcW w:w="2116" w:type="dxa"/>
            <w:vMerge/>
            <w:tcBorders>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b/>
                <w:lang w:eastAsia="bg-BG"/>
              </w:rPr>
            </w:pPr>
          </w:p>
        </w:tc>
        <w:tc>
          <w:tcPr>
            <w:tcW w:w="1994" w:type="dxa"/>
            <w:vMerge/>
            <w:tcBorders>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b/>
                <w:lang w:eastAsia="bg-BG"/>
              </w:rPr>
            </w:pPr>
          </w:p>
        </w:tc>
      </w:tr>
      <w:tr w:rsidR="003D4751" w:rsidRPr="00ED0177" w:rsidTr="00537BC1">
        <w:trPr>
          <w:trHeight w:hRule="exact" w:val="3285"/>
          <w:jc w:val="center"/>
        </w:trPr>
        <w:tc>
          <w:tcPr>
            <w:tcW w:w="998" w:type="dxa"/>
            <w:vMerge w:val="restart"/>
            <w:tcBorders>
              <w:top w:val="single" w:sz="6" w:space="0" w:color="auto"/>
              <w:left w:val="single" w:sz="6" w:space="0" w:color="auto"/>
              <w:right w:val="single" w:sz="6" w:space="0" w:color="auto"/>
            </w:tcBorders>
            <w:shd w:val="clear" w:color="auto" w:fill="FFFFFF"/>
            <w:textDirection w:val="btLr"/>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r w:rsidRPr="00ED0177">
              <w:rPr>
                <w:rFonts w:ascii="Times New Roman" w:hAnsi="Times New Roman"/>
                <w:lang w:eastAsia="bg-BG"/>
              </w:rPr>
              <w:lastRenderedPageBreak/>
              <w:t>Геометрични изисквания</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Форма на зърната, размер и плътност на зърната</w:t>
            </w:r>
          </w:p>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Фракции;</w:t>
            </w:r>
          </w:p>
          <w:p w:rsidR="003D4751" w:rsidRPr="00ED0177" w:rsidRDefault="003D4751" w:rsidP="00537BC1">
            <w:pPr>
              <w:keepNext/>
              <w:keepLines/>
              <w:shd w:val="clear" w:color="auto" w:fill="FFFFFF"/>
              <w:jc w:val="both"/>
              <w:rPr>
                <w:rFonts w:ascii="Times New Roman" w:hAnsi="Times New Roman"/>
                <w:lang w:eastAsia="bg-BG"/>
              </w:rPr>
            </w:pPr>
            <w:proofErr w:type="spellStart"/>
            <w:r w:rsidRPr="00ED0177">
              <w:rPr>
                <w:rFonts w:ascii="Times New Roman" w:hAnsi="Times New Roman"/>
                <w:lang w:eastAsia="bg-BG"/>
              </w:rPr>
              <w:t>Зърнометричен</w:t>
            </w:r>
            <w:proofErr w:type="spellEnd"/>
            <w:r w:rsidRPr="00ED0177">
              <w:rPr>
                <w:rFonts w:ascii="Times New Roman" w:hAnsi="Times New Roman"/>
                <w:lang w:eastAsia="bg-BG"/>
              </w:rPr>
              <w:t xml:space="preserve"> състав;</w:t>
            </w:r>
          </w:p>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Плътност на зърната.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933-1</w:t>
            </w:r>
          </w:p>
        </w:tc>
        <w:tc>
          <w:tcPr>
            <w:tcW w:w="1994"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 xml:space="preserve">Съгласно изисквания за </w:t>
            </w:r>
            <w:proofErr w:type="spellStart"/>
            <w:r w:rsidRPr="00ED0177">
              <w:rPr>
                <w:rFonts w:ascii="Times New Roman" w:hAnsi="Times New Roman"/>
                <w:lang w:eastAsia="bg-BG"/>
              </w:rPr>
              <w:t>зърнометричен</w:t>
            </w:r>
            <w:proofErr w:type="spellEnd"/>
            <w:r w:rsidRPr="00ED0177">
              <w:rPr>
                <w:rFonts w:ascii="Times New Roman" w:hAnsi="Times New Roman"/>
                <w:lang w:eastAsia="bg-BG"/>
              </w:rPr>
              <w:t xml:space="preserve"> състав и/или общи изисквания на Национално приложение (NА) на БДС EN 13242:2002+</w:t>
            </w:r>
          </w:p>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А1:2007</w:t>
            </w:r>
          </w:p>
        </w:tc>
      </w:tr>
      <w:tr w:rsidR="003D4751" w:rsidRPr="00ED0177" w:rsidTr="00537BC1">
        <w:trPr>
          <w:trHeight w:hRule="exact" w:val="851"/>
          <w:jc w:val="center"/>
        </w:trPr>
        <w:tc>
          <w:tcPr>
            <w:tcW w:w="998" w:type="dxa"/>
            <w:vMerge/>
            <w:tcBorders>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Съдържание на фина фракция (частици с диаметър, по-малък от 0,063 mm)</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933-1</w:t>
            </w:r>
          </w:p>
        </w:tc>
        <w:tc>
          <w:tcPr>
            <w:tcW w:w="1994" w:type="dxa"/>
            <w:vMerge w:val="restart"/>
            <w:tcBorders>
              <w:top w:val="single" w:sz="6" w:space="0" w:color="auto"/>
              <w:left w:val="single" w:sz="6" w:space="0" w:color="auto"/>
              <w:right w:val="single" w:sz="6" w:space="0" w:color="auto"/>
            </w:tcBorders>
            <w:shd w:val="clear" w:color="auto" w:fill="FFFFFF"/>
            <w:textDirection w:val="btLr"/>
            <w:vAlign w:val="center"/>
          </w:tcPr>
          <w:p w:rsidR="003D4751" w:rsidRPr="00ED0177" w:rsidRDefault="003D4751" w:rsidP="00537BC1">
            <w:pPr>
              <w:keepNext/>
              <w:keepLines/>
              <w:shd w:val="clear" w:color="auto" w:fill="FFFFFF"/>
              <w:rPr>
                <w:rFonts w:ascii="Times New Roman" w:hAnsi="Times New Roman"/>
                <w:lang w:eastAsia="bg-BG"/>
              </w:rPr>
            </w:pPr>
            <w:r w:rsidRPr="00ED0177">
              <w:rPr>
                <w:rFonts w:ascii="Times New Roman" w:hAnsi="Times New Roman"/>
                <w:lang w:eastAsia="bg-BG"/>
              </w:rPr>
              <w:t>Съгласно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w:t>
            </w:r>
          </w:p>
        </w:tc>
      </w:tr>
      <w:tr w:rsidR="003D4751" w:rsidRPr="00ED0177" w:rsidTr="00537BC1">
        <w:trPr>
          <w:trHeight w:hRule="exact" w:val="275"/>
          <w:jc w:val="center"/>
        </w:trPr>
        <w:tc>
          <w:tcPr>
            <w:tcW w:w="998" w:type="dxa"/>
            <w:vMerge/>
            <w:tcBorders>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tabs>
                <w:tab w:val="left" w:pos="2752"/>
              </w:tabs>
              <w:jc w:val="both"/>
              <w:rPr>
                <w:rFonts w:ascii="Times New Roman" w:hAnsi="Times New Roman"/>
                <w:lang w:eastAsia="bg-BG"/>
              </w:rPr>
            </w:pPr>
            <w:r w:rsidRPr="00ED0177">
              <w:rPr>
                <w:rFonts w:ascii="Times New Roman" w:hAnsi="Times New Roman"/>
                <w:lang w:eastAsia="bg-BG"/>
              </w:rPr>
              <w:t>Съдържание на натрошени или отчупени зърна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933-5</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291"/>
          <w:jc w:val="center"/>
        </w:trPr>
        <w:tc>
          <w:tcPr>
            <w:tcW w:w="998" w:type="dxa"/>
            <w:vMerge/>
            <w:tcBorders>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Съдържание на напълно заоблени зърна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933-5</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281"/>
          <w:jc w:val="center"/>
        </w:trPr>
        <w:tc>
          <w:tcPr>
            <w:tcW w:w="998" w:type="dxa"/>
            <w:vMerge/>
            <w:tcBorders>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Коефициент на плоски зърна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933-3</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285"/>
          <w:jc w:val="center"/>
        </w:trPr>
        <w:tc>
          <w:tcPr>
            <w:tcW w:w="998" w:type="dxa"/>
            <w:vMerge/>
            <w:tcBorders>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Коефициент на формата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933-4</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289"/>
          <w:jc w:val="center"/>
        </w:trPr>
        <w:tc>
          <w:tcPr>
            <w:tcW w:w="998" w:type="dxa"/>
            <w:vMerge/>
            <w:tcBorders>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Пясъчен еквивалент</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933-8</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626"/>
          <w:jc w:val="center"/>
        </w:trPr>
        <w:tc>
          <w:tcPr>
            <w:tcW w:w="998" w:type="dxa"/>
            <w:vMerge w:val="restart"/>
            <w:tcBorders>
              <w:top w:val="single" w:sz="6" w:space="0" w:color="auto"/>
              <w:left w:val="single" w:sz="6" w:space="0" w:color="auto"/>
              <w:right w:val="single" w:sz="6" w:space="0" w:color="auto"/>
            </w:tcBorders>
            <w:shd w:val="clear" w:color="auto" w:fill="FFFFFF"/>
            <w:textDirection w:val="btLr"/>
            <w:vAlign w:val="center"/>
          </w:tcPr>
          <w:p w:rsidR="003D4751" w:rsidRPr="00ED0177" w:rsidRDefault="003D4751" w:rsidP="00537BC1">
            <w:pPr>
              <w:keepNext/>
              <w:keepLines/>
              <w:shd w:val="clear" w:color="auto" w:fill="FFFFFF"/>
              <w:rPr>
                <w:rFonts w:ascii="Times New Roman" w:hAnsi="Times New Roman"/>
                <w:lang w:eastAsia="bg-BG"/>
              </w:rPr>
            </w:pPr>
            <w:r w:rsidRPr="00ED0177">
              <w:rPr>
                <w:rFonts w:ascii="Times New Roman" w:hAnsi="Times New Roman"/>
                <w:lang w:eastAsia="bg-BG"/>
              </w:rPr>
              <w:t>Физични изисквания</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 xml:space="preserve">Устойчивост на </w:t>
            </w:r>
            <w:proofErr w:type="spellStart"/>
            <w:r w:rsidRPr="00ED0177">
              <w:rPr>
                <w:rFonts w:ascii="Times New Roman" w:hAnsi="Times New Roman"/>
                <w:lang w:eastAsia="bg-BG"/>
              </w:rPr>
              <w:t>дробимост</w:t>
            </w:r>
            <w:proofErr w:type="spellEnd"/>
            <w:r w:rsidRPr="00ED0177">
              <w:rPr>
                <w:rFonts w:ascii="Times New Roman" w:hAnsi="Times New Roman"/>
                <w:lang w:eastAsia="bg-BG"/>
              </w:rPr>
              <w:t xml:space="preserve"> чрез коефициента Лос Анжелос</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1097-2</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297"/>
          <w:jc w:val="center"/>
        </w:trPr>
        <w:tc>
          <w:tcPr>
            <w:tcW w:w="998" w:type="dxa"/>
            <w:vMerge/>
            <w:tcBorders>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Устойчивост на износване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1097-1</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highlight w:val="cyan"/>
                <w:lang w:eastAsia="bg-BG"/>
              </w:rPr>
            </w:pPr>
          </w:p>
        </w:tc>
      </w:tr>
      <w:tr w:rsidR="003D4751" w:rsidRPr="00ED0177" w:rsidTr="00537BC1">
        <w:trPr>
          <w:trHeight w:hRule="exact" w:val="748"/>
          <w:jc w:val="center"/>
        </w:trPr>
        <w:tc>
          <w:tcPr>
            <w:tcW w:w="998" w:type="dxa"/>
            <w:vMerge/>
            <w:tcBorders>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center"/>
              <w:rPr>
                <w:rFonts w:ascii="Times New Roman" w:hAnsi="Times New Roman"/>
                <w:highlight w:val="cy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Абсорбция на вода/всмукване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1097-6</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2702"/>
          <w:jc w:val="center"/>
        </w:trPr>
        <w:tc>
          <w:tcPr>
            <w:tcW w:w="998" w:type="dxa"/>
            <w:vMerge w:val="restart"/>
            <w:tcBorders>
              <w:top w:val="single" w:sz="6" w:space="0" w:color="auto"/>
              <w:left w:val="single" w:sz="6" w:space="0" w:color="auto"/>
              <w:right w:val="single" w:sz="6" w:space="0" w:color="auto"/>
            </w:tcBorders>
            <w:shd w:val="clear" w:color="auto" w:fill="FFFFFF"/>
            <w:textDirection w:val="btLr"/>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r w:rsidRPr="00ED0177">
              <w:rPr>
                <w:rFonts w:ascii="Times New Roman" w:hAnsi="Times New Roman"/>
                <w:lang w:eastAsia="bg-BG"/>
              </w:rPr>
              <w:t>Химични изисквания</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Състав, съдържание:</w:t>
            </w:r>
          </w:p>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Класификация на едри рециклирани добавъчни материали;</w:t>
            </w:r>
          </w:p>
          <w:p w:rsidR="003D4751" w:rsidRPr="00ED0177" w:rsidRDefault="003D4751" w:rsidP="00537BC1">
            <w:pPr>
              <w:keepNext/>
              <w:keepLines/>
              <w:shd w:val="clear" w:color="auto" w:fill="FFFFFF"/>
              <w:jc w:val="both"/>
              <w:rPr>
                <w:rFonts w:ascii="Times New Roman" w:hAnsi="Times New Roman"/>
                <w:lang w:eastAsia="bg-BG"/>
              </w:rPr>
            </w:pPr>
            <w:proofErr w:type="spellStart"/>
            <w:r w:rsidRPr="00ED0177">
              <w:rPr>
                <w:rFonts w:ascii="Times New Roman" w:hAnsi="Times New Roman"/>
                <w:lang w:eastAsia="bg-BG"/>
              </w:rPr>
              <w:t>Водоразстворими</w:t>
            </w:r>
            <w:proofErr w:type="spellEnd"/>
            <w:r w:rsidRPr="00ED0177">
              <w:rPr>
                <w:rFonts w:ascii="Times New Roman" w:hAnsi="Times New Roman"/>
                <w:lang w:eastAsia="bg-BG"/>
              </w:rPr>
              <w:t xml:space="preserve"> соли - Хлориди, сулфати; </w:t>
            </w:r>
          </w:p>
          <w:p w:rsidR="003D4751" w:rsidRPr="00ED0177" w:rsidRDefault="003D4751" w:rsidP="00537BC1">
            <w:pPr>
              <w:keepNext/>
              <w:keepLines/>
              <w:shd w:val="clear" w:color="auto" w:fill="FFFFFF"/>
              <w:jc w:val="both"/>
              <w:rPr>
                <w:rFonts w:ascii="Times New Roman" w:hAnsi="Times New Roman"/>
                <w:lang w:eastAsia="bg-BG"/>
              </w:rPr>
            </w:pPr>
            <w:proofErr w:type="spellStart"/>
            <w:r w:rsidRPr="00ED0177">
              <w:rPr>
                <w:rFonts w:ascii="Times New Roman" w:hAnsi="Times New Roman"/>
                <w:lang w:eastAsia="bg-BG"/>
              </w:rPr>
              <w:t>Киселинноразтворими</w:t>
            </w:r>
            <w:proofErr w:type="spellEnd"/>
            <w:r w:rsidRPr="00ED0177">
              <w:rPr>
                <w:rFonts w:ascii="Times New Roman" w:hAnsi="Times New Roman"/>
                <w:lang w:eastAsia="bg-BG"/>
              </w:rPr>
              <w:t xml:space="preserve"> сулфати;</w:t>
            </w:r>
          </w:p>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Обща сяра;</w:t>
            </w:r>
          </w:p>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Компоненти, които променят скоростта на свързване и втвърдяване на хидравлично свързани материали.</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БДС EN 1744-1</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566"/>
          <w:jc w:val="center"/>
        </w:trPr>
        <w:tc>
          <w:tcPr>
            <w:tcW w:w="998" w:type="dxa"/>
            <w:vMerge/>
            <w:tcBorders>
              <w:left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both"/>
              <w:rPr>
                <w:rFonts w:ascii="Times New Roman" w:hAnsi="Times New Rom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jc w:val="both"/>
              <w:rPr>
                <w:rFonts w:ascii="Times New Roman" w:hAnsi="Times New Roman"/>
              </w:rPr>
            </w:pPr>
            <w:r w:rsidRPr="00ED0177">
              <w:rPr>
                <w:rFonts w:ascii="Times New Roman" w:hAnsi="Times New Roman"/>
              </w:rPr>
              <w:t>Радиоактивно излъчване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1700"/>
          <w:jc w:val="center"/>
        </w:trPr>
        <w:tc>
          <w:tcPr>
            <w:tcW w:w="998" w:type="dxa"/>
            <w:vMerge/>
            <w:tcBorders>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both"/>
              <w:rPr>
                <w:rFonts w:ascii="Times New Roman" w:hAnsi="Times New Roman"/>
                <w:lan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jc w:val="both"/>
              <w:rPr>
                <w:rFonts w:ascii="Times New Roman" w:hAnsi="Times New Roman"/>
              </w:rPr>
            </w:pPr>
            <w:r w:rsidRPr="00ED0177">
              <w:rPr>
                <w:rFonts w:ascii="Times New Roman" w:hAnsi="Times New Roman"/>
              </w:rPr>
              <w:t>Опасни вещества:</w:t>
            </w:r>
          </w:p>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Отделяне на тежки метали;</w:t>
            </w:r>
          </w:p>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 xml:space="preserve">Отделяне на други опасни вещества – </w:t>
            </w:r>
            <w:proofErr w:type="spellStart"/>
            <w:r w:rsidRPr="00ED0177">
              <w:rPr>
                <w:rFonts w:ascii="Times New Roman" w:hAnsi="Times New Roman"/>
                <w:lang w:eastAsia="bg-BG"/>
              </w:rPr>
              <w:t>полиароматни</w:t>
            </w:r>
            <w:proofErr w:type="spellEnd"/>
            <w:r w:rsidRPr="00ED0177">
              <w:rPr>
                <w:rFonts w:ascii="Times New Roman" w:hAnsi="Times New Roman"/>
                <w:lang w:eastAsia="bg-BG"/>
              </w:rPr>
              <w:t xml:space="preserve"> </w:t>
            </w:r>
            <w:proofErr w:type="spellStart"/>
            <w:r w:rsidRPr="00ED0177">
              <w:rPr>
                <w:rFonts w:ascii="Times New Roman" w:hAnsi="Times New Roman"/>
                <w:lang w:eastAsia="bg-BG"/>
              </w:rPr>
              <w:t>въглероди</w:t>
            </w:r>
            <w:proofErr w:type="spellEnd"/>
            <w:r w:rsidRPr="00ED0177">
              <w:rPr>
                <w:rFonts w:ascii="Times New Roman" w:hAnsi="Times New Roman"/>
                <w:lang w:eastAsia="bg-BG"/>
              </w:rPr>
              <w:t xml:space="preserve"> и други.</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jc w:val="both"/>
              <w:rPr>
                <w:rFonts w:ascii="Times New Roman" w:hAnsi="Times New Roman"/>
              </w:rPr>
            </w:pPr>
            <w:r w:rsidRPr="00ED0177">
              <w:rPr>
                <w:rFonts w:ascii="Times New Roman" w:hAnsi="Times New Roman"/>
              </w:rPr>
              <w:t>Идентификация на изходния материал;</w:t>
            </w:r>
          </w:p>
          <w:p w:rsidR="003D4751" w:rsidRPr="00ED0177" w:rsidRDefault="003D4751" w:rsidP="00537BC1">
            <w:pPr>
              <w:keepNext/>
              <w:keepLines/>
              <w:shd w:val="clear" w:color="auto" w:fill="FFFFFF"/>
              <w:jc w:val="both"/>
              <w:rPr>
                <w:rFonts w:ascii="Times New Roman" w:hAnsi="Times New Roman"/>
              </w:rPr>
            </w:pPr>
            <w:r w:rsidRPr="00ED0177">
              <w:rPr>
                <w:rFonts w:ascii="Times New Roman" w:hAnsi="Times New Roman"/>
              </w:rPr>
              <w:t>Управление на производството;</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834"/>
          <w:jc w:val="center"/>
        </w:trPr>
        <w:tc>
          <w:tcPr>
            <w:tcW w:w="998" w:type="dxa"/>
            <w:vMerge w:val="restart"/>
            <w:tcBorders>
              <w:top w:val="single" w:sz="6" w:space="0" w:color="auto"/>
              <w:left w:val="single" w:sz="6" w:space="0" w:color="auto"/>
              <w:right w:val="single" w:sz="6" w:space="0" w:color="auto"/>
            </w:tcBorders>
            <w:shd w:val="clear" w:color="auto" w:fill="FFFFFF"/>
            <w:textDirection w:val="btLr"/>
            <w:vAlign w:val="center"/>
          </w:tcPr>
          <w:p w:rsidR="003D4751" w:rsidRPr="00ED0177" w:rsidRDefault="003D4751" w:rsidP="00537BC1">
            <w:pPr>
              <w:keepNext/>
              <w:keepLines/>
              <w:shd w:val="clear" w:color="auto" w:fill="FFFFFF"/>
              <w:rPr>
                <w:rFonts w:ascii="Times New Roman" w:hAnsi="Times New Roman"/>
                <w:lang w:eastAsia="bg-BG"/>
              </w:rPr>
            </w:pPr>
            <w:r w:rsidRPr="00ED0177">
              <w:rPr>
                <w:rFonts w:ascii="Times New Roman" w:hAnsi="Times New Roman"/>
                <w:lang w:eastAsia="bg-BG"/>
              </w:rPr>
              <w:t>Изисквания за дълготрайност</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rPr>
              <w:t xml:space="preserve">Устойчивост на </w:t>
            </w:r>
            <w:proofErr w:type="spellStart"/>
            <w:r w:rsidRPr="00ED0177">
              <w:rPr>
                <w:rFonts w:ascii="Times New Roman" w:hAnsi="Times New Roman"/>
              </w:rPr>
              <w:t>изветряне</w:t>
            </w:r>
            <w:proofErr w:type="spellEnd"/>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eastAsia="Arial Unicode MS" w:hAnsi="Times New Roman"/>
                <w:b/>
                <w:bCs/>
                <w:lang w:eastAsia="bg-BG"/>
              </w:rPr>
            </w:pPr>
            <w:r w:rsidRPr="00ED0177">
              <w:rPr>
                <w:rFonts w:ascii="Times New Roman" w:hAnsi="Times New Roman"/>
                <w:lang w:eastAsia="bg-BG"/>
              </w:rPr>
              <w:t>БДС EN 1367-3</w:t>
            </w:r>
          </w:p>
        </w:tc>
        <w:tc>
          <w:tcPr>
            <w:tcW w:w="1994" w:type="dxa"/>
            <w:vMerge/>
            <w:tcBorders>
              <w:left w:val="single" w:sz="6"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1161"/>
          <w:jc w:val="center"/>
        </w:trPr>
        <w:tc>
          <w:tcPr>
            <w:tcW w:w="998" w:type="dxa"/>
            <w:vMerge/>
            <w:tcBorders>
              <w:left w:val="single" w:sz="6" w:space="0" w:color="auto"/>
              <w:bottom w:val="single" w:sz="4" w:space="0" w:color="auto"/>
              <w:right w:val="single" w:sz="6" w:space="0" w:color="auto"/>
            </w:tcBorders>
            <w:shd w:val="clear" w:color="auto" w:fill="FFFFFF"/>
            <w:vAlign w:val="center"/>
          </w:tcPr>
          <w:p w:rsidR="003D4751" w:rsidRPr="00ED0177" w:rsidRDefault="003D4751" w:rsidP="00537BC1">
            <w:pPr>
              <w:keepNext/>
              <w:keepLines/>
              <w:shd w:val="clear" w:color="auto" w:fill="FFFFFF"/>
              <w:ind w:firstLine="567"/>
              <w:jc w:val="center"/>
              <w:rPr>
                <w:rFonts w:ascii="Times New Roman" w:hAnsi="Times New Roman"/>
                <w:lang w:eastAsia="bg-BG"/>
              </w:rPr>
            </w:pPr>
          </w:p>
        </w:tc>
        <w:tc>
          <w:tcPr>
            <w:tcW w:w="4851" w:type="dxa"/>
            <w:tcBorders>
              <w:top w:val="single" w:sz="6" w:space="0" w:color="auto"/>
              <w:left w:val="single" w:sz="6" w:space="0" w:color="auto"/>
              <w:bottom w:val="single" w:sz="4"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Мразоустойчивост</w:t>
            </w:r>
          </w:p>
        </w:tc>
        <w:tc>
          <w:tcPr>
            <w:tcW w:w="2116" w:type="dxa"/>
            <w:tcBorders>
              <w:top w:val="single" w:sz="6" w:space="0" w:color="auto"/>
              <w:left w:val="single" w:sz="6" w:space="0" w:color="auto"/>
              <w:bottom w:val="single" w:sz="4" w:space="0" w:color="auto"/>
              <w:right w:val="single" w:sz="6" w:space="0" w:color="auto"/>
            </w:tcBorders>
            <w:shd w:val="clear" w:color="auto" w:fill="FFFFFF"/>
            <w:vAlign w:val="center"/>
          </w:tcPr>
          <w:p w:rsidR="003D4751" w:rsidRPr="00ED0177" w:rsidRDefault="003D4751" w:rsidP="00537BC1">
            <w:pPr>
              <w:keepNext/>
              <w:keepLines/>
              <w:shd w:val="clear" w:color="auto" w:fill="FFFFFF"/>
              <w:jc w:val="both"/>
              <w:rPr>
                <w:rFonts w:ascii="Times New Roman" w:eastAsia="Arial Unicode MS" w:hAnsi="Times New Roman"/>
                <w:b/>
                <w:bCs/>
                <w:lang w:eastAsia="bg-BG"/>
              </w:rPr>
            </w:pPr>
            <w:r w:rsidRPr="00ED0177">
              <w:rPr>
                <w:rFonts w:ascii="Times New Roman" w:hAnsi="Times New Roman"/>
                <w:lang w:eastAsia="bg-BG"/>
              </w:rPr>
              <w:t>БДС EN 1367-2</w:t>
            </w:r>
          </w:p>
        </w:tc>
        <w:tc>
          <w:tcPr>
            <w:tcW w:w="1994" w:type="dxa"/>
            <w:vMerge/>
            <w:tcBorders>
              <w:left w:val="single" w:sz="6" w:space="0" w:color="auto"/>
              <w:bottom w:val="single" w:sz="4" w:space="0" w:color="auto"/>
              <w:right w:val="single" w:sz="6" w:space="0" w:color="auto"/>
            </w:tcBorders>
            <w:shd w:val="clear" w:color="auto" w:fill="FFFFFF"/>
          </w:tcPr>
          <w:p w:rsidR="003D4751" w:rsidRPr="00ED0177" w:rsidRDefault="003D4751" w:rsidP="00537BC1">
            <w:pPr>
              <w:keepNext/>
              <w:keepLines/>
              <w:shd w:val="clear" w:color="auto" w:fill="FFFFFF"/>
              <w:jc w:val="both"/>
              <w:rPr>
                <w:rFonts w:ascii="Times New Roman" w:hAnsi="Times New Roman"/>
                <w:lang w:eastAsia="bg-BG"/>
              </w:rPr>
            </w:pPr>
          </w:p>
        </w:tc>
      </w:tr>
      <w:tr w:rsidR="003D4751" w:rsidRPr="00ED0177" w:rsidTr="00537BC1">
        <w:trPr>
          <w:trHeight w:hRule="exact" w:val="2671"/>
          <w:jc w:val="center"/>
        </w:trPr>
        <w:tc>
          <w:tcPr>
            <w:tcW w:w="99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D4751" w:rsidRPr="00ED0177" w:rsidRDefault="003D4751" w:rsidP="00537BC1">
            <w:pPr>
              <w:keepNext/>
              <w:keepLines/>
              <w:shd w:val="clear" w:color="auto" w:fill="FFFFFF"/>
              <w:rPr>
                <w:rFonts w:ascii="Times New Roman" w:hAnsi="Times New Roman"/>
                <w:lang w:eastAsia="bg-BG"/>
              </w:rPr>
            </w:pPr>
            <w:r w:rsidRPr="00ED0177">
              <w:rPr>
                <w:rFonts w:ascii="Times New Roman" w:hAnsi="Times New Roman"/>
                <w:lang w:eastAsia="bg-BG"/>
              </w:rPr>
              <w:lastRenderedPageBreak/>
              <w:t>Земно механични показатели на стр. почви</w:t>
            </w:r>
          </w:p>
        </w:tc>
        <w:tc>
          <w:tcPr>
            <w:tcW w:w="4851" w:type="dxa"/>
            <w:tcBorders>
              <w:top w:val="single" w:sz="4" w:space="0" w:color="auto"/>
              <w:left w:val="single" w:sz="4" w:space="0" w:color="auto"/>
              <w:bottom w:val="single" w:sz="4" w:space="0" w:color="auto"/>
              <w:right w:val="single" w:sz="4" w:space="0" w:color="auto"/>
            </w:tcBorders>
            <w:shd w:val="clear" w:color="auto" w:fill="FFFFFF"/>
            <w:vAlign w:val="center"/>
          </w:tcPr>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 xml:space="preserve">Калифорнийски показател за </w:t>
            </w:r>
            <w:proofErr w:type="spellStart"/>
            <w:r w:rsidRPr="00ED0177">
              <w:rPr>
                <w:rFonts w:ascii="Times New Roman" w:hAnsi="Times New Roman"/>
                <w:lang w:eastAsia="bg-BG"/>
              </w:rPr>
              <w:t>носимоспособност</w:t>
            </w:r>
            <w:proofErr w:type="spellEnd"/>
            <w:r w:rsidRPr="00ED0177">
              <w:rPr>
                <w:rFonts w:ascii="Times New Roman" w:hAnsi="Times New Roman"/>
                <w:lang w:eastAsia="bg-BG"/>
              </w:rPr>
              <w:t xml:space="preserve"> CBR след 4-дневно киснене на почвени проби, уплътнени до плътност, равна на 98 % от максималната обемна плътност на скелета, съгласно БДС EN 13286-2 (</w:t>
            </w:r>
            <w:proofErr w:type="spellStart"/>
            <w:r w:rsidRPr="00ED0177">
              <w:rPr>
                <w:rFonts w:ascii="Times New Roman" w:hAnsi="Times New Roman"/>
                <w:lang w:eastAsia="bg-BG"/>
              </w:rPr>
              <w:t>CBRmin</w:t>
            </w:r>
            <w:proofErr w:type="spellEnd"/>
            <w:r w:rsidRPr="00ED0177">
              <w:rPr>
                <w:rFonts w:ascii="Times New Roman" w:hAnsi="Times New Roman"/>
                <w:lang w:eastAsia="bg-BG"/>
              </w:rPr>
              <w:t>)</w:t>
            </w:r>
          </w:p>
        </w:tc>
        <w:tc>
          <w:tcPr>
            <w:tcW w:w="2116" w:type="dxa"/>
            <w:tcBorders>
              <w:top w:val="single" w:sz="4" w:space="0" w:color="auto"/>
              <w:left w:val="single" w:sz="4" w:space="0" w:color="auto"/>
              <w:bottom w:val="single" w:sz="4" w:space="0" w:color="auto"/>
              <w:right w:val="single" w:sz="4" w:space="0" w:color="auto"/>
            </w:tcBorders>
            <w:shd w:val="clear" w:color="auto" w:fill="FFFFFF"/>
            <w:vAlign w:val="center"/>
          </w:tcPr>
          <w:p w:rsidR="003D4751" w:rsidRPr="00ED0177" w:rsidRDefault="003D4751" w:rsidP="00537BC1">
            <w:pPr>
              <w:keepNext/>
              <w:keepLines/>
              <w:shd w:val="clear" w:color="auto" w:fill="FFFFFF"/>
              <w:jc w:val="both"/>
              <w:rPr>
                <w:rFonts w:ascii="Times New Roman" w:eastAsia="Arial Unicode MS" w:hAnsi="Times New Roman"/>
                <w:b/>
                <w:bCs/>
                <w:lang w:eastAsia="bg-BG"/>
              </w:rPr>
            </w:pPr>
            <w:r w:rsidRPr="00ED0177">
              <w:rPr>
                <w:rFonts w:ascii="Times New Roman" w:hAnsi="Times New Roman"/>
                <w:lang w:eastAsia="bg-BG"/>
              </w:rPr>
              <w:t>“Норми за</w:t>
            </w:r>
          </w:p>
          <w:p w:rsidR="003D4751" w:rsidRPr="00ED0177" w:rsidRDefault="003D4751" w:rsidP="00537BC1">
            <w:pPr>
              <w:keepNext/>
              <w:keepLines/>
              <w:shd w:val="clear" w:color="auto" w:fill="FFFFFF"/>
              <w:jc w:val="both"/>
              <w:rPr>
                <w:rFonts w:ascii="Times New Roman" w:eastAsia="Arial Unicode MS" w:hAnsi="Times New Roman"/>
                <w:b/>
                <w:bCs/>
                <w:lang w:eastAsia="bg-BG"/>
              </w:rPr>
            </w:pPr>
            <w:r w:rsidRPr="00ED0177">
              <w:rPr>
                <w:rFonts w:ascii="Times New Roman" w:hAnsi="Times New Roman"/>
                <w:lang w:eastAsia="bg-BG"/>
              </w:rPr>
              <w:t>проектиране на</w:t>
            </w:r>
          </w:p>
          <w:p w:rsidR="003D4751" w:rsidRPr="00ED0177" w:rsidRDefault="003D4751" w:rsidP="00537BC1">
            <w:pPr>
              <w:keepNext/>
              <w:keepLines/>
              <w:shd w:val="clear" w:color="auto" w:fill="FFFFFF"/>
              <w:jc w:val="both"/>
              <w:rPr>
                <w:rFonts w:ascii="Times New Roman" w:eastAsia="Arial Unicode MS" w:hAnsi="Times New Roman"/>
                <w:b/>
                <w:bCs/>
                <w:lang w:eastAsia="bg-BG"/>
              </w:rPr>
            </w:pPr>
            <w:r w:rsidRPr="00ED0177">
              <w:rPr>
                <w:rFonts w:ascii="Times New Roman" w:hAnsi="Times New Roman"/>
                <w:lang w:eastAsia="bg-BG"/>
              </w:rPr>
              <w:t>пътища”,</w:t>
            </w:r>
          </w:p>
        </w:tc>
        <w:tc>
          <w:tcPr>
            <w:tcW w:w="1994" w:type="dxa"/>
            <w:tcBorders>
              <w:top w:val="single" w:sz="4" w:space="0" w:color="auto"/>
              <w:left w:val="single" w:sz="4" w:space="0" w:color="auto"/>
              <w:bottom w:val="single" w:sz="4" w:space="0" w:color="auto"/>
              <w:right w:val="single" w:sz="4" w:space="0" w:color="auto"/>
            </w:tcBorders>
            <w:shd w:val="clear" w:color="auto" w:fill="FFFFFF"/>
            <w:vAlign w:val="center"/>
          </w:tcPr>
          <w:p w:rsidR="003D4751" w:rsidRPr="00ED0177" w:rsidRDefault="003D4751" w:rsidP="00537BC1">
            <w:pPr>
              <w:keepNext/>
              <w:keepLines/>
              <w:shd w:val="clear" w:color="auto" w:fill="FFFFFF"/>
              <w:jc w:val="both"/>
              <w:rPr>
                <w:rFonts w:ascii="Times New Roman" w:eastAsia="Arial Unicode MS" w:hAnsi="Times New Roman"/>
                <w:b/>
                <w:bCs/>
                <w:lang w:eastAsia="bg-BG"/>
              </w:rPr>
            </w:pPr>
            <w:r w:rsidRPr="00ED0177">
              <w:rPr>
                <w:rFonts w:ascii="Times New Roman" w:hAnsi="Times New Roman"/>
                <w:lang w:eastAsia="bg-BG"/>
              </w:rPr>
              <w:t>“Норми за</w:t>
            </w:r>
          </w:p>
          <w:p w:rsidR="003D4751" w:rsidRPr="00ED0177" w:rsidRDefault="003D4751" w:rsidP="00537BC1">
            <w:pPr>
              <w:keepNext/>
              <w:keepLines/>
              <w:shd w:val="clear" w:color="auto" w:fill="FFFFFF"/>
              <w:jc w:val="both"/>
              <w:rPr>
                <w:rFonts w:ascii="Times New Roman" w:eastAsia="Arial Unicode MS" w:hAnsi="Times New Roman"/>
                <w:b/>
                <w:bCs/>
                <w:lang w:eastAsia="bg-BG"/>
              </w:rPr>
            </w:pPr>
            <w:r w:rsidRPr="00ED0177">
              <w:rPr>
                <w:rFonts w:ascii="Times New Roman" w:hAnsi="Times New Roman"/>
                <w:lang w:eastAsia="bg-BG"/>
              </w:rPr>
              <w:t>проектиране на</w:t>
            </w:r>
          </w:p>
          <w:p w:rsidR="003D4751" w:rsidRPr="00ED0177" w:rsidRDefault="003D4751" w:rsidP="00537BC1">
            <w:pPr>
              <w:keepNext/>
              <w:keepLines/>
              <w:shd w:val="clear" w:color="auto" w:fill="FFFFFF"/>
              <w:jc w:val="both"/>
              <w:rPr>
                <w:rFonts w:ascii="Times New Roman" w:hAnsi="Times New Roman"/>
                <w:lang w:eastAsia="bg-BG"/>
              </w:rPr>
            </w:pPr>
            <w:r w:rsidRPr="00ED0177">
              <w:rPr>
                <w:rFonts w:ascii="Times New Roman" w:hAnsi="Times New Roman"/>
                <w:lang w:eastAsia="bg-BG"/>
              </w:rPr>
              <w:t>пътища”</w:t>
            </w:r>
          </w:p>
        </w:tc>
      </w:tr>
    </w:tbl>
    <w:p w:rsidR="003D4751" w:rsidRPr="00ED0177" w:rsidRDefault="003D4751" w:rsidP="003D4751">
      <w:pPr>
        <w:keepNext/>
        <w:keepLines/>
        <w:ind w:left="567"/>
        <w:jc w:val="both"/>
        <w:rPr>
          <w:rFonts w:ascii="Times New Roman" w:hAnsi="Times New Roman"/>
          <w:lang w:eastAsia="bg-BG"/>
        </w:rPr>
      </w:pP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lang w:eastAsia="bg-BG"/>
        </w:rPr>
      </w:pPr>
      <w:proofErr w:type="spellStart"/>
      <w:r w:rsidRPr="00ED0177">
        <w:rPr>
          <w:rFonts w:ascii="Times New Roman" w:hAnsi="Times New Roman"/>
          <w:lang w:eastAsia="bg-BG"/>
        </w:rPr>
        <w:t>Зърнометричният</w:t>
      </w:r>
      <w:proofErr w:type="spellEnd"/>
      <w:r w:rsidRPr="00ED0177">
        <w:rPr>
          <w:rFonts w:ascii="Times New Roman" w:hAnsi="Times New Roman"/>
          <w:lang w:eastAsia="bg-BG"/>
        </w:rPr>
        <w:t xml:space="preserve"> състав на </w:t>
      </w:r>
      <w:proofErr w:type="spellStart"/>
      <w:r w:rsidRPr="00ED0177">
        <w:rPr>
          <w:rFonts w:ascii="Times New Roman" w:hAnsi="Times New Roman"/>
          <w:lang w:eastAsia="bg-BG"/>
        </w:rPr>
        <w:t>нефракционирания</w:t>
      </w:r>
      <w:proofErr w:type="spellEnd"/>
      <w:r w:rsidRPr="00ED0177">
        <w:rPr>
          <w:rFonts w:ascii="Times New Roman" w:hAnsi="Times New Roman"/>
          <w:lang w:eastAsia="bg-BG"/>
        </w:rPr>
        <w:t xml:space="preserve"> скален материал трябва да отговаря на изискванията, посочени в </w:t>
      </w:r>
      <w:r w:rsidRPr="00ED0177">
        <w:rPr>
          <w:rFonts w:ascii="Times New Roman" w:hAnsi="Times New Roman"/>
          <w:b/>
          <w:lang w:eastAsia="bg-BG"/>
        </w:rPr>
        <w:t>таблица 7.2.</w:t>
      </w:r>
    </w:p>
    <w:p w:rsidR="003D4751" w:rsidRPr="00ED0177" w:rsidRDefault="003D4751" w:rsidP="003D4751">
      <w:pPr>
        <w:keepNext/>
        <w:keepLines/>
        <w:ind w:left="567"/>
        <w:jc w:val="both"/>
        <w:rPr>
          <w:rFonts w:ascii="Times New Roman" w:hAnsi="Times New Roman"/>
          <w:lang w:eastAsia="bg-BG"/>
        </w:rPr>
      </w:pPr>
    </w:p>
    <w:p w:rsidR="003D4751" w:rsidRPr="00ED0177" w:rsidRDefault="003D4751" w:rsidP="003D4751">
      <w:pPr>
        <w:keepNext/>
        <w:keepLines/>
        <w:ind w:left="680"/>
        <w:jc w:val="right"/>
        <w:rPr>
          <w:rFonts w:ascii="Times New Roman" w:hAnsi="Times New Roman"/>
          <w:lang w:eastAsia="bg-BG"/>
        </w:rPr>
      </w:pPr>
      <w:r w:rsidRPr="00ED0177">
        <w:rPr>
          <w:rFonts w:ascii="Times New Roman" w:hAnsi="Times New Roman"/>
          <w:lang w:eastAsia="bg-BG"/>
        </w:rPr>
        <w:t>Таблица 7.2.</w:t>
      </w:r>
    </w:p>
    <w:tbl>
      <w:tblPr>
        <w:tblW w:w="0" w:type="auto"/>
        <w:jc w:val="center"/>
        <w:tblInd w:w="-42" w:type="dxa"/>
        <w:tblLayout w:type="fixed"/>
        <w:tblCellMar>
          <w:left w:w="40" w:type="dxa"/>
          <w:right w:w="40" w:type="dxa"/>
        </w:tblCellMar>
        <w:tblLook w:val="0000" w:firstRow="0" w:lastRow="0" w:firstColumn="0" w:lastColumn="0" w:noHBand="0" w:noVBand="0"/>
      </w:tblPr>
      <w:tblGrid>
        <w:gridCol w:w="1184"/>
        <w:gridCol w:w="2030"/>
        <w:gridCol w:w="814"/>
        <w:gridCol w:w="814"/>
        <w:gridCol w:w="814"/>
        <w:gridCol w:w="806"/>
        <w:gridCol w:w="814"/>
        <w:gridCol w:w="814"/>
        <w:gridCol w:w="857"/>
      </w:tblGrid>
      <w:tr w:rsidR="003D4751" w:rsidRPr="00ED0177" w:rsidTr="00537BC1">
        <w:trPr>
          <w:trHeight w:hRule="exact" w:val="684"/>
          <w:jc w:val="center"/>
        </w:trPr>
        <w:tc>
          <w:tcPr>
            <w:tcW w:w="118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both"/>
              <w:rPr>
                <w:rFonts w:ascii="Times New Roman" w:hAnsi="Times New Roman"/>
                <w:lang w:eastAsia="bg-BG"/>
              </w:rPr>
            </w:pPr>
            <w:r w:rsidRPr="00ED0177">
              <w:rPr>
                <w:rFonts w:ascii="Times New Roman" w:hAnsi="Times New Roman"/>
                <w:lang w:eastAsia="bg-BG"/>
              </w:rPr>
              <w:t>Фракция 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both"/>
              <w:rPr>
                <w:rFonts w:ascii="Times New Roman" w:hAnsi="Times New Roman"/>
                <w:lang w:eastAsia="bg-BG"/>
              </w:rPr>
            </w:pPr>
            <w:r w:rsidRPr="00ED0177">
              <w:rPr>
                <w:rFonts w:ascii="Times New Roman" w:hAnsi="Times New Roman"/>
                <w:lang w:eastAsia="bg-BG"/>
              </w:rPr>
              <w:t>Отвор на ситата, mm</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63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31,5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16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8</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2</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1</w:t>
            </w:r>
          </w:p>
        </w:tc>
      </w:tr>
      <w:tr w:rsidR="003D4751" w:rsidRPr="00ED0177" w:rsidTr="00537BC1">
        <w:trPr>
          <w:trHeight w:hRule="exact" w:val="891"/>
          <w:jc w:val="center"/>
        </w:trPr>
        <w:tc>
          <w:tcPr>
            <w:tcW w:w="118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both"/>
              <w:rPr>
                <w:rFonts w:ascii="Times New Roman" w:hAnsi="Times New Roman"/>
                <w:lang w:eastAsia="bg-BG"/>
              </w:rPr>
            </w:pPr>
            <w:r w:rsidRPr="00ED0177">
              <w:rPr>
                <w:rFonts w:ascii="Times New Roman" w:hAnsi="Times New Roman"/>
                <w:lang w:eastAsia="bg-BG"/>
              </w:rPr>
              <w:t>0-63</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both"/>
              <w:rPr>
                <w:rFonts w:ascii="Times New Roman" w:hAnsi="Times New Roman"/>
                <w:lang w:eastAsia="bg-BG"/>
              </w:rPr>
            </w:pPr>
            <w:r w:rsidRPr="00ED0177">
              <w:rPr>
                <w:rFonts w:ascii="Times New Roman" w:hAnsi="Times New Roman"/>
                <w:lang w:eastAsia="bg-BG"/>
              </w:rPr>
              <w:t xml:space="preserve">Преминали количества </w:t>
            </w:r>
            <w:proofErr w:type="spellStart"/>
            <w:r w:rsidRPr="00ED0177">
              <w:rPr>
                <w:rFonts w:ascii="Times New Roman" w:hAnsi="Times New Roman"/>
                <w:lang w:eastAsia="bg-BG"/>
              </w:rPr>
              <w:t>в%</w:t>
            </w:r>
            <w:proofErr w:type="spellEnd"/>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90</w:t>
            </w:r>
          </w:p>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75</w:t>
            </w:r>
          </w:p>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60</w:t>
            </w:r>
          </w:p>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35</w:t>
            </w:r>
          </w:p>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3D4751" w:rsidRPr="00ED0177" w:rsidRDefault="003D4751" w:rsidP="00537BC1">
            <w:pPr>
              <w:keepNext/>
              <w:keepLines/>
              <w:jc w:val="center"/>
              <w:rPr>
                <w:rFonts w:ascii="Times New Roman" w:hAnsi="Times New Roman"/>
                <w:lang w:eastAsia="bg-BG"/>
              </w:rPr>
            </w:pPr>
            <w:r w:rsidRPr="00ED0177">
              <w:rPr>
                <w:rFonts w:ascii="Times New Roman" w:hAnsi="Times New Roman"/>
                <w:lang w:eastAsia="bg-BG"/>
              </w:rPr>
              <w:t>-</w:t>
            </w:r>
          </w:p>
        </w:tc>
      </w:tr>
    </w:tbl>
    <w:p w:rsidR="003D4751" w:rsidRPr="00ED0177" w:rsidRDefault="003D4751" w:rsidP="00400B2C">
      <w:pPr>
        <w:keepNext/>
        <w:keepLines/>
        <w:numPr>
          <w:ilvl w:val="3"/>
          <w:numId w:val="18"/>
        </w:numPr>
        <w:spacing w:after="0" w:line="240" w:lineRule="auto"/>
        <w:ind w:left="0" w:firstLine="567"/>
        <w:jc w:val="both"/>
        <w:rPr>
          <w:rFonts w:ascii="Times New Roman" w:hAnsi="Times New Roman"/>
          <w:lang w:eastAsia="bg-BG"/>
        </w:rPr>
      </w:pPr>
      <w:r w:rsidRPr="00ED0177">
        <w:rPr>
          <w:rFonts w:ascii="Times New Roman" w:hAnsi="Times New Roman"/>
          <w:lang w:eastAsia="bg-BG"/>
        </w:rPr>
        <w:t xml:space="preserve">Производителят трябва да документира и декларира </w:t>
      </w:r>
      <w:proofErr w:type="spellStart"/>
      <w:r w:rsidRPr="00ED0177">
        <w:rPr>
          <w:rFonts w:ascii="Times New Roman" w:hAnsi="Times New Roman"/>
          <w:lang w:eastAsia="bg-BG"/>
        </w:rPr>
        <w:t>зърнометричен</w:t>
      </w:r>
      <w:proofErr w:type="spellEnd"/>
      <w:r w:rsidRPr="00ED0177">
        <w:rPr>
          <w:rFonts w:ascii="Times New Roman" w:hAnsi="Times New Roman"/>
          <w:lang w:eastAsia="bg-BG"/>
        </w:rPr>
        <w:t xml:space="preserve"> състав на материала, който се използва за направа на основен пласт от скален материал. Материалът трябва да бъде чист и свободен от органични примеси, глина, свързани частици и други неподходящи материали. Минералните материали, използвани за изпълнение на основни пластове, необработени със свързващи вещества, трябва да бъдат с непрекъсната </w:t>
      </w:r>
      <w:proofErr w:type="spellStart"/>
      <w:r w:rsidRPr="00ED0177">
        <w:rPr>
          <w:rFonts w:ascii="Times New Roman" w:hAnsi="Times New Roman"/>
          <w:lang w:eastAsia="bg-BG"/>
        </w:rPr>
        <w:t>зърнометрия</w:t>
      </w:r>
      <w:proofErr w:type="spellEnd"/>
      <w:r w:rsidRPr="00ED0177">
        <w:rPr>
          <w:rFonts w:ascii="Times New Roman" w:hAnsi="Times New Roman"/>
          <w:lang w:eastAsia="bg-BG"/>
        </w:rPr>
        <w:t xml:space="preserve"> и да притежават висока плътност и </w:t>
      </w:r>
      <w:proofErr w:type="spellStart"/>
      <w:r w:rsidRPr="00ED0177">
        <w:rPr>
          <w:rFonts w:ascii="Times New Roman" w:hAnsi="Times New Roman"/>
          <w:lang w:eastAsia="bg-BG"/>
        </w:rPr>
        <w:t>носимоспособност</w:t>
      </w:r>
      <w:proofErr w:type="spellEnd"/>
      <w:r w:rsidRPr="00ED0177">
        <w:rPr>
          <w:rFonts w:ascii="Times New Roman" w:hAnsi="Times New Roman"/>
          <w:lang w:eastAsia="bg-BG"/>
        </w:rPr>
        <w:t xml:space="preserve"> удовлетворяваща изискванията на проекта.</w:t>
      </w: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lang w:eastAsia="bg-BG"/>
        </w:rPr>
      </w:pPr>
      <w:r w:rsidRPr="00ED0177">
        <w:rPr>
          <w:rFonts w:ascii="Times New Roman" w:hAnsi="Times New Roman"/>
          <w:lang w:eastAsia="bg-BG"/>
        </w:rPr>
        <w:t>При уплътняване на основни пластове трябва да се постигне не по-малко от 98% от модифицирана плътност на скелета на материала определена съгласно БДС EN 13286-2 или еквивалент.</w:t>
      </w: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lang w:eastAsia="bg-BG"/>
        </w:rPr>
      </w:pPr>
      <w:r w:rsidRPr="00ED0177">
        <w:rPr>
          <w:rFonts w:ascii="Times New Roman" w:hAnsi="Times New Roman"/>
          <w:lang w:eastAsia="bg-BG"/>
        </w:rPr>
        <w:t>При полагане на основните пластове да се осигури оптимално водно съдържание на материала, съгласно БДС EN 13286-2 или еквивалент.</w:t>
      </w: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lang w:eastAsia="bg-BG"/>
        </w:rPr>
      </w:pPr>
      <w:r w:rsidRPr="00ED0177">
        <w:rPr>
          <w:rFonts w:ascii="Times New Roman" w:hAnsi="Times New Roman"/>
          <w:lang w:eastAsia="bg-BG"/>
        </w:rPr>
        <w:t>Съответствието на скалните материали вложени в основните пластове на пътната конструкция с горепосочените изисквания се доказва с Декларация за експлоатационни показатели, Протокол от изпитване издаден от акредитирана лаборатория, Сертификат за производствен контрол от избрания източник на материала и Указания за прилагане на продуктите.</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Избор на източник на материал. Източник на естествени скални материали.</w:t>
      </w: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lang w:eastAsia="bg-BG"/>
        </w:rPr>
      </w:pPr>
      <w:r w:rsidRPr="00ED0177">
        <w:rPr>
          <w:rFonts w:ascii="Times New Roman" w:hAnsi="Times New Roman"/>
          <w:lang w:eastAsia="bg-BG"/>
        </w:rPr>
        <w:t xml:space="preserve">Изпълнителят е задължен да избере източник на естествени скални материали, който притежава сертификат за производствен контрол, а продуктите му се придружават от документи съгласно </w:t>
      </w:r>
      <w:r w:rsidRPr="00ED0177">
        <w:rPr>
          <w:rFonts w:ascii="Times New Roman" w:hAnsi="Times New Roman"/>
        </w:rPr>
        <w:t>НАРЕДБА № РД-02-20-1 от 5 февруари 2015 г. за условията и реда за влагане на строителни продукти в строежите на Република България</w:t>
      </w:r>
      <w:r w:rsidRPr="00ED0177">
        <w:rPr>
          <w:rFonts w:ascii="Times New Roman" w:hAnsi="Times New Roman"/>
          <w:lang w:eastAsia="bg-BG"/>
        </w:rPr>
        <w:t>.</w:t>
      </w: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lang w:eastAsia="bg-BG"/>
        </w:rPr>
      </w:pPr>
      <w:r w:rsidRPr="00ED0177">
        <w:rPr>
          <w:rFonts w:ascii="Times New Roman" w:hAnsi="Times New Roman"/>
          <w:lang w:eastAsia="bg-BG"/>
        </w:rPr>
        <w:t>Изпълнителят е длъжен предварително (преди влагане в строежа) да докаже съответствието на скалните материали с изискванията на Възложителя и изискванията на проекта, като предостави за входящ контрол и одобрение Протокол от изпитване, Декларации за характеристиките на строителния продукт / Декларация за експлоатационни показатели, Сертификат за производствен контрол от избрания източник на материала и Указания за прилагане на продуктите и да получи неговото писмено одобрение.</w:t>
      </w:r>
    </w:p>
    <w:p w:rsidR="003D4751" w:rsidRPr="00ED0177" w:rsidRDefault="003D4751" w:rsidP="00400B2C">
      <w:pPr>
        <w:keepNext/>
        <w:keepLines/>
        <w:numPr>
          <w:ilvl w:val="2"/>
          <w:numId w:val="18"/>
        </w:numPr>
        <w:spacing w:after="0" w:line="240" w:lineRule="auto"/>
        <w:ind w:left="0" w:firstLine="567"/>
        <w:jc w:val="both"/>
        <w:rPr>
          <w:rFonts w:ascii="Times New Roman" w:hAnsi="Times New Roman"/>
        </w:rPr>
      </w:pPr>
      <w:r w:rsidRPr="00ED0177">
        <w:rPr>
          <w:rFonts w:ascii="Times New Roman" w:hAnsi="Times New Roman"/>
        </w:rPr>
        <w:t xml:space="preserve">Асфалтови пластове от пътната конструкция. Общи изисквания към </w:t>
      </w:r>
      <w:proofErr w:type="spellStart"/>
      <w:r w:rsidRPr="00ED0177">
        <w:rPr>
          <w:rFonts w:ascii="Times New Roman" w:hAnsi="Times New Roman"/>
        </w:rPr>
        <w:t>асфалтобетоните</w:t>
      </w:r>
      <w:proofErr w:type="spellEnd"/>
      <w:r w:rsidRPr="00ED0177">
        <w:rPr>
          <w:rFonts w:ascii="Times New Roman" w:hAnsi="Times New Roman"/>
        </w:rPr>
        <w:t>.</w:t>
      </w: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lang w:eastAsia="bg-BG"/>
        </w:rPr>
      </w:pPr>
      <w:r w:rsidRPr="00ED0177">
        <w:rPr>
          <w:rFonts w:ascii="Times New Roman" w:hAnsi="Times New Roman"/>
          <w:lang w:eastAsia="bg-BG"/>
        </w:rPr>
        <w:t>Изпълнителят трябва да избере източник на асфалтобетонни смеси отговарящ на нормативните изисквания и проекта. Изпълнителят трябва да използва асфалтови смеси отговарящи на изискванията на БДС EN 13108  или еквивалент и на НАЦИОНАЛНО ПРИЛОЖЕНИЕ (NА) към БДС EN 13108-1, част Асфалтобетон или еквивалент.</w:t>
      </w:r>
    </w:p>
    <w:p w:rsidR="003D4751" w:rsidRPr="00ED0177" w:rsidRDefault="003D4751" w:rsidP="00400B2C">
      <w:pPr>
        <w:keepNext/>
        <w:keepLines/>
        <w:numPr>
          <w:ilvl w:val="3"/>
          <w:numId w:val="18"/>
        </w:numPr>
        <w:spacing w:after="0" w:line="240" w:lineRule="auto"/>
        <w:ind w:left="0" w:firstLine="567"/>
        <w:jc w:val="both"/>
        <w:rPr>
          <w:rFonts w:ascii="Times New Roman" w:hAnsi="Times New Roman"/>
          <w:lang w:eastAsia="bg-BG"/>
        </w:rPr>
      </w:pPr>
      <w:r w:rsidRPr="00ED0177">
        <w:rPr>
          <w:rFonts w:ascii="Times New Roman" w:hAnsi="Times New Roman"/>
          <w:lang w:eastAsia="bg-BG"/>
        </w:rPr>
        <w:lastRenderedPageBreak/>
        <w:t>Доставката на материалите трябва да бъде придружена с Декларации за характеристиките на строителния продукт/Декларация за експлоатационни показатели и с протокол от изпитване от акредитирана лаборатория, доказващ че материалите отговарят на действащите нормативни документи.</w:t>
      </w:r>
    </w:p>
    <w:p w:rsidR="003D4751" w:rsidRPr="00ED0177" w:rsidRDefault="003D4751" w:rsidP="00400B2C">
      <w:pPr>
        <w:keepNext/>
        <w:keepLines/>
        <w:numPr>
          <w:ilvl w:val="3"/>
          <w:numId w:val="18"/>
        </w:numPr>
        <w:tabs>
          <w:tab w:val="left" w:pos="567"/>
        </w:tabs>
        <w:spacing w:after="0" w:line="240" w:lineRule="auto"/>
        <w:ind w:left="0" w:firstLine="567"/>
        <w:jc w:val="both"/>
        <w:rPr>
          <w:rFonts w:ascii="Times New Roman" w:hAnsi="Times New Roman"/>
          <w:lang w:eastAsia="bg-BG"/>
        </w:rPr>
      </w:pPr>
      <w:r w:rsidRPr="00ED0177">
        <w:rPr>
          <w:rFonts w:ascii="Times New Roman" w:hAnsi="Times New Roman"/>
          <w:lang w:eastAsia="bg-BG"/>
        </w:rPr>
        <w:t xml:space="preserve">При доставянето на сместа за </w:t>
      </w:r>
      <w:proofErr w:type="spellStart"/>
      <w:r w:rsidRPr="00ED0177">
        <w:rPr>
          <w:rFonts w:ascii="Times New Roman" w:hAnsi="Times New Roman"/>
          <w:lang w:eastAsia="bg-BG"/>
        </w:rPr>
        <w:t>асфалтополагане</w:t>
      </w:r>
      <w:proofErr w:type="spellEnd"/>
      <w:r w:rsidRPr="00ED0177">
        <w:rPr>
          <w:rFonts w:ascii="Times New Roman" w:hAnsi="Times New Roman"/>
          <w:lang w:eastAsia="bg-BG"/>
        </w:rPr>
        <w:t xml:space="preserve">, тя трябва да бъде в температурните граници ±14 С от температурата на работната рецепта. Ако значителна част от доставената смес в машината не отговаря на изискванията, или в сместа има буци, трябва да се прекъсне </w:t>
      </w:r>
      <w:proofErr w:type="spellStart"/>
      <w:r w:rsidRPr="00ED0177">
        <w:rPr>
          <w:rFonts w:ascii="Times New Roman" w:hAnsi="Times New Roman"/>
          <w:lang w:eastAsia="bg-BG"/>
        </w:rPr>
        <w:t>асфалтополагането</w:t>
      </w:r>
      <w:proofErr w:type="spellEnd"/>
      <w:r w:rsidRPr="00ED0177">
        <w:rPr>
          <w:rFonts w:ascii="Times New Roman" w:hAnsi="Times New Roman"/>
          <w:lang w:eastAsia="bg-BG"/>
        </w:rPr>
        <w:t xml:space="preserve"> до вземането на необходимите мерки за спазване на нормативните изискванията.</w:t>
      </w:r>
    </w:p>
    <w:p w:rsidR="003D4751" w:rsidRPr="00ED0177" w:rsidRDefault="003D4751" w:rsidP="00400B2C">
      <w:pPr>
        <w:keepNext/>
        <w:keepLines/>
        <w:numPr>
          <w:ilvl w:val="3"/>
          <w:numId w:val="18"/>
        </w:numPr>
        <w:tabs>
          <w:tab w:val="left" w:pos="567"/>
        </w:tabs>
        <w:spacing w:after="0" w:line="240" w:lineRule="auto"/>
        <w:ind w:left="0" w:firstLine="567"/>
        <w:jc w:val="both"/>
        <w:rPr>
          <w:rFonts w:ascii="Times New Roman" w:hAnsi="Times New Roman"/>
          <w:lang w:eastAsia="bg-BG"/>
        </w:rPr>
      </w:pPr>
      <w:r w:rsidRPr="00ED0177">
        <w:rPr>
          <w:rFonts w:ascii="Times New Roman" w:hAnsi="Times New Roman"/>
          <w:lang w:eastAsia="bg-BG"/>
        </w:rPr>
        <w:t>Полагане на асфалтова смес не се допуска при температура на околната среда по-ниска от 5 С, нито по време на дъжд, сняг, мъгла или други неподходящи условия.</w:t>
      </w:r>
    </w:p>
    <w:p w:rsidR="003D4751" w:rsidRPr="00ED0177" w:rsidRDefault="003D4751" w:rsidP="00400B2C">
      <w:pPr>
        <w:keepNext/>
        <w:keepLines/>
        <w:numPr>
          <w:ilvl w:val="3"/>
          <w:numId w:val="18"/>
        </w:numPr>
        <w:tabs>
          <w:tab w:val="left" w:pos="567"/>
        </w:tabs>
        <w:spacing w:after="0" w:line="240" w:lineRule="auto"/>
        <w:ind w:left="0" w:firstLine="567"/>
        <w:jc w:val="both"/>
        <w:rPr>
          <w:rFonts w:ascii="Times New Roman" w:hAnsi="Times New Roman"/>
          <w:lang w:eastAsia="bg-BG"/>
        </w:rPr>
      </w:pPr>
      <w:r w:rsidRPr="00ED0177">
        <w:rPr>
          <w:rFonts w:ascii="Times New Roman" w:hAnsi="Times New Roman"/>
          <w:lang w:eastAsia="bg-BG"/>
        </w:rPr>
        <w:t>Износващи пластове не трябва да се полагат при температура на въздуха по-висока от 35°С.</w:t>
      </w:r>
    </w:p>
    <w:p w:rsidR="003D4751" w:rsidRPr="00ED0177" w:rsidRDefault="003D4751" w:rsidP="00400B2C">
      <w:pPr>
        <w:keepNext/>
        <w:keepLines/>
        <w:numPr>
          <w:ilvl w:val="3"/>
          <w:numId w:val="18"/>
        </w:numPr>
        <w:tabs>
          <w:tab w:val="left" w:pos="567"/>
        </w:tabs>
        <w:spacing w:after="0" w:line="240" w:lineRule="auto"/>
        <w:ind w:left="0" w:firstLine="567"/>
        <w:jc w:val="both"/>
        <w:rPr>
          <w:rFonts w:ascii="Times New Roman" w:hAnsi="Times New Roman"/>
          <w:lang w:eastAsia="bg-BG"/>
        </w:rPr>
      </w:pPr>
      <w:r w:rsidRPr="00ED0177">
        <w:rPr>
          <w:rFonts w:ascii="Times New Roman" w:hAnsi="Times New Roman"/>
          <w:lang w:eastAsia="bg-BG"/>
        </w:rPr>
        <w:t>Всички надлъжни и напречни фуги, трябва равномерно да бъдат покрити с битумна емулсия, за да се осигури водонепропусклива връзка.</w:t>
      </w:r>
    </w:p>
    <w:p w:rsidR="003D4751" w:rsidRPr="00ED0177" w:rsidRDefault="003D4751" w:rsidP="00400B2C">
      <w:pPr>
        <w:keepNext/>
        <w:keepLines/>
        <w:numPr>
          <w:ilvl w:val="3"/>
          <w:numId w:val="18"/>
        </w:numPr>
        <w:tabs>
          <w:tab w:val="left" w:pos="567"/>
        </w:tabs>
        <w:spacing w:after="0" w:line="240" w:lineRule="auto"/>
        <w:ind w:left="0" w:firstLine="567"/>
        <w:jc w:val="both"/>
        <w:rPr>
          <w:rFonts w:ascii="Times New Roman" w:hAnsi="Times New Roman"/>
          <w:lang w:eastAsia="bg-BG"/>
        </w:rPr>
      </w:pPr>
      <w:r w:rsidRPr="00ED0177">
        <w:rPr>
          <w:rFonts w:ascii="Times New Roman" w:hAnsi="Times New Roman"/>
          <w:lang w:eastAsia="bg-BG"/>
        </w:rPr>
        <w:t>Всеки асфалтов пласт трябва да бъде еднороден, изграден по зададените нива и осигуряващ след уплътняването, гладка повърхност без неравности (вдлъбнатини и изпъкналости). За започване изграждането на следващия асфалтов пласт е необходимо предния положен пласт да бъде изпитан в съответствие с изискванията на действащите стандарти.</w:t>
      </w:r>
    </w:p>
    <w:p w:rsidR="003D4751" w:rsidRPr="00ED0177" w:rsidRDefault="003D4751" w:rsidP="00400B2C">
      <w:pPr>
        <w:keepNext/>
        <w:keepLines/>
        <w:numPr>
          <w:ilvl w:val="3"/>
          <w:numId w:val="18"/>
        </w:numPr>
        <w:tabs>
          <w:tab w:val="left" w:pos="567"/>
        </w:tabs>
        <w:spacing w:after="0" w:line="240" w:lineRule="auto"/>
        <w:ind w:left="0" w:firstLine="567"/>
        <w:jc w:val="both"/>
        <w:rPr>
          <w:rFonts w:ascii="Times New Roman" w:hAnsi="Times New Roman"/>
          <w:lang w:eastAsia="bg-BG"/>
        </w:rPr>
      </w:pPr>
      <w:r w:rsidRPr="00ED0177">
        <w:rPr>
          <w:rFonts w:ascii="Times New Roman" w:hAnsi="Times New Roman"/>
          <w:lang w:eastAsia="bg-BG"/>
        </w:rPr>
        <w:t xml:space="preserve">Изисквания за съответствие на плочи и бордюри използвани при възстановяването: БДС EN 1340:2005 Бетонни бордюри. Изисквания и методи за изпитване или еквивалент; БДС EN 1339:2005 Бетонни плочи за настилка. Изисквания и методи за изпитване или еквивалент; </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При изпълнение на възстановителните работи по настилките, Изпълнителят трябва да спазва следните задължителни изисквания:</w:t>
      </w:r>
    </w:p>
    <w:p w:rsidR="003D4751" w:rsidRPr="00ED0177" w:rsidRDefault="003D4751" w:rsidP="00400B2C">
      <w:pPr>
        <w:keepNext/>
        <w:keepLines/>
        <w:numPr>
          <w:ilvl w:val="2"/>
          <w:numId w:val="18"/>
        </w:numPr>
        <w:spacing w:after="0" w:line="240" w:lineRule="auto"/>
        <w:jc w:val="both"/>
        <w:rPr>
          <w:rFonts w:ascii="Times New Roman" w:hAnsi="Times New Roman"/>
        </w:rPr>
      </w:pPr>
      <w:r w:rsidRPr="00ED0177">
        <w:rPr>
          <w:rFonts w:ascii="Times New Roman" w:hAnsi="Times New Roman"/>
        </w:rPr>
        <w:t xml:space="preserve">При изпълнение на възстановителните работи, Изпълнителят е длъжен да спазва точно предписанията на Работния проект част „Пътна” относно качеството и вида на влаганите материали, както и технологията за изпълнение на видовете работи. Промени спрямо изискванията на Работния проект част „Пътна” са допустими само след изричното писмено съгласие на Възложителя. </w:t>
      </w:r>
    </w:p>
    <w:p w:rsidR="003D4751" w:rsidRPr="00ED0177" w:rsidRDefault="003D4751" w:rsidP="00400B2C">
      <w:pPr>
        <w:keepNext/>
        <w:keepLines/>
        <w:numPr>
          <w:ilvl w:val="2"/>
          <w:numId w:val="18"/>
        </w:numPr>
        <w:spacing w:after="0" w:line="240" w:lineRule="auto"/>
        <w:jc w:val="both"/>
        <w:rPr>
          <w:rFonts w:ascii="Times New Roman" w:hAnsi="Times New Roman"/>
        </w:rPr>
      </w:pPr>
      <w:r w:rsidRPr="00ED0177">
        <w:rPr>
          <w:rFonts w:ascii="Times New Roman" w:hAnsi="Times New Roman"/>
        </w:rPr>
        <w:t>Преди извършване на изкопни работи, които са в асфалтова настилка, асфалтовите настилките предварително се изрязват.</w:t>
      </w:r>
    </w:p>
    <w:p w:rsidR="003D4751" w:rsidRPr="00ED0177" w:rsidRDefault="003D4751" w:rsidP="00400B2C">
      <w:pPr>
        <w:keepNext/>
        <w:keepLines/>
        <w:numPr>
          <w:ilvl w:val="2"/>
          <w:numId w:val="18"/>
        </w:numPr>
        <w:spacing w:after="0" w:line="240" w:lineRule="auto"/>
        <w:jc w:val="both"/>
        <w:rPr>
          <w:rFonts w:ascii="Times New Roman" w:hAnsi="Times New Roman"/>
        </w:rPr>
      </w:pPr>
      <w:r w:rsidRPr="00ED0177">
        <w:rPr>
          <w:rFonts w:ascii="Times New Roman" w:hAnsi="Times New Roman"/>
        </w:rPr>
        <w:t xml:space="preserve">Изпълнителят е изцяло отговорен за възстановяването на коя и да е опорна точка или </w:t>
      </w:r>
      <w:proofErr w:type="spellStart"/>
      <w:r w:rsidRPr="00ED0177">
        <w:rPr>
          <w:rFonts w:ascii="Times New Roman" w:hAnsi="Times New Roman"/>
        </w:rPr>
        <w:t>нивелачен</w:t>
      </w:r>
      <w:proofErr w:type="spellEnd"/>
      <w:r w:rsidRPr="00ED0177">
        <w:rPr>
          <w:rFonts w:ascii="Times New Roman" w:hAnsi="Times New Roman"/>
        </w:rPr>
        <w:t xml:space="preserve"> </w:t>
      </w:r>
      <w:proofErr w:type="spellStart"/>
      <w:r w:rsidRPr="00ED0177">
        <w:rPr>
          <w:rFonts w:ascii="Times New Roman" w:hAnsi="Times New Roman"/>
        </w:rPr>
        <w:t>репер</w:t>
      </w:r>
      <w:proofErr w:type="spellEnd"/>
      <w:r w:rsidRPr="00ED0177">
        <w:rPr>
          <w:rFonts w:ascii="Times New Roman" w:hAnsi="Times New Roman"/>
        </w:rPr>
        <w:t>, които са премахнати или унищожени по време на строителството.</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Неизпълнението на изискванията за възстановяване на пътните настилки и околно пространство, описани в точка 7 от настоящия раздел води до санкции, предвидени в Раздел В: „Специфични условия на договора”.</w:t>
      </w:r>
    </w:p>
    <w:p w:rsidR="003D4751" w:rsidRPr="00ED0177" w:rsidRDefault="003D4751" w:rsidP="00400B2C">
      <w:pPr>
        <w:keepNext/>
        <w:keepLines/>
        <w:numPr>
          <w:ilvl w:val="0"/>
          <w:numId w:val="18"/>
        </w:numPr>
        <w:spacing w:before="120" w:after="120" w:line="240" w:lineRule="auto"/>
        <w:ind w:left="0" w:firstLine="924"/>
        <w:jc w:val="both"/>
        <w:rPr>
          <w:rFonts w:ascii="Times New Roman" w:hAnsi="Times New Roman"/>
          <w:b/>
        </w:rPr>
      </w:pPr>
      <w:r w:rsidRPr="00ED0177">
        <w:rPr>
          <w:rFonts w:ascii="Times New Roman" w:hAnsi="Times New Roman"/>
          <w:b/>
        </w:rPr>
        <w:t>ОБЩИ ИЗИСКВАНИЯ КЪМ МАТЕРИАЛИТЕ ЗА ИЗПЪЛНЕНИЕ НА ДОГОВОРА.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Обхват.</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Детайлна информация за обхвата и размерите на водопроводните и канализационни материали, доставяни от Изпълнителя, са посочени в КСС от Раздел Б: „Цени и данни”.</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Изпълнителят гарантира, че доставяните от него материали притежават конструкция, отговаряща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Въздействие на материалите върху качеството на водата</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Когато се използват в условията, за които са предназначени, материалите,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lastRenderedPageBreak/>
        <w:t xml:space="preserve">Концентрациите на вещества, химикали и биологични агенти, разтворили се от материалите при контакта им с питейна вода, както и величините на съответните </w:t>
      </w:r>
      <w:proofErr w:type="spellStart"/>
      <w:r w:rsidRPr="00ED0177">
        <w:rPr>
          <w:rFonts w:ascii="Times New Roman" w:hAnsi="Times New Roman"/>
        </w:rPr>
        <w:t>органолептични</w:t>
      </w:r>
      <w:proofErr w:type="spellEnd"/>
      <w:r w:rsidRPr="00ED0177">
        <w:rPr>
          <w:rFonts w:ascii="Times New Roman" w:hAnsi="Times New Roman"/>
        </w:rPr>
        <w:t xml:space="preserve">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Модификации на продукти</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В случай на модификации на материали, предмет на Договора, Изпълнителят предварително уведомява в срок не по-малък от 30 /тридесет/ календарни дни Възложителя за всички предлагани промени в конструкцията, приложението и материалите. Изпълнителят представя доказателства в потвърждение на това, че предложените промени няма да имат негативен ефект върху безопасността, практичността и експлоатацията на продукта.</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Възложителят преценява дали предложените модификации са приемливи или ще поиска ново частично или пълно тестване на продукта.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Изисквания за постигане на общи експлоатационни параметри</w:t>
      </w:r>
    </w:p>
    <w:p w:rsidR="003D4751" w:rsidRPr="00ED0177" w:rsidRDefault="003D4751" w:rsidP="00400B2C">
      <w:pPr>
        <w:keepNext/>
        <w:keepLines/>
        <w:numPr>
          <w:ilvl w:val="2"/>
          <w:numId w:val="18"/>
        </w:numPr>
        <w:spacing w:after="0" w:line="240" w:lineRule="auto"/>
        <w:ind w:left="1418" w:hanging="851"/>
        <w:jc w:val="both"/>
        <w:rPr>
          <w:rFonts w:ascii="Times New Roman" w:hAnsi="Times New Roman"/>
        </w:rPr>
      </w:pPr>
      <w:r w:rsidRPr="00ED0177">
        <w:rPr>
          <w:rFonts w:ascii="Times New Roman" w:hAnsi="Times New Roman"/>
        </w:rPr>
        <w:t>Устойчивост на налягане</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Корпусът на тялото на всяко изделие, предмет на настоящия договор, трябва да е проектиран да издържа на изискване за краткотрайно постоянно налягане, което е 1.5 пъти по-голямо от номиналното му налягане. Никоя част или елемент на съответния продукт не трябва да се деформира, разцепва или спуква, или да влияе негативно по друг начин върху експлоатационните резултати на изделието. След тестването, всички компоненти трябва да функционират съгласно изискванията, а продуктът трябва да е запазил своята </w:t>
      </w:r>
      <w:proofErr w:type="spellStart"/>
      <w:r w:rsidRPr="00ED0177">
        <w:rPr>
          <w:rFonts w:ascii="Times New Roman" w:hAnsi="Times New Roman"/>
        </w:rPr>
        <w:t>водонепропускливост</w:t>
      </w:r>
      <w:proofErr w:type="spellEnd"/>
      <w:r w:rsidRPr="00ED0177">
        <w:rPr>
          <w:rFonts w:ascii="Times New Roman" w:hAnsi="Times New Roman"/>
        </w:rPr>
        <w:t>.</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В затворено положение крановете трябва да не пропускат вода до достигане на пълното работно налягане на крана.</w:t>
      </w:r>
    </w:p>
    <w:p w:rsidR="003D4751" w:rsidRPr="00ED0177" w:rsidRDefault="003D4751" w:rsidP="00400B2C">
      <w:pPr>
        <w:keepNext/>
        <w:keepLines/>
        <w:numPr>
          <w:ilvl w:val="2"/>
          <w:numId w:val="18"/>
        </w:numPr>
        <w:spacing w:after="0" w:line="240" w:lineRule="auto"/>
        <w:ind w:left="0" w:firstLine="567"/>
        <w:jc w:val="both"/>
        <w:rPr>
          <w:rFonts w:ascii="Times New Roman" w:eastAsia="Arial Unicode MS" w:hAnsi="Times New Roman"/>
        </w:rPr>
      </w:pPr>
      <w:r w:rsidRPr="00ED0177">
        <w:rPr>
          <w:rFonts w:ascii="Times New Roman" w:eastAsia="Arial Unicode MS" w:hAnsi="Times New Roman"/>
        </w:rPr>
        <w:t>Всички влагани материали по този Договор трябва да бъдат нови и да не показват никакви отклонения, сплеснати места, повърхностни дефекти, мехурчета или шупли. Местата, където лягат уплътненията трябва да са във вид на плавно скосяване, формирано в отливката.</w:t>
      </w:r>
    </w:p>
    <w:p w:rsidR="003D4751" w:rsidRPr="00ED0177" w:rsidRDefault="003D4751" w:rsidP="00400B2C">
      <w:pPr>
        <w:keepNext/>
        <w:keepLines/>
        <w:numPr>
          <w:ilvl w:val="2"/>
          <w:numId w:val="18"/>
        </w:numPr>
        <w:spacing w:after="0" w:line="240" w:lineRule="auto"/>
        <w:ind w:left="1418" w:hanging="851"/>
        <w:jc w:val="both"/>
        <w:rPr>
          <w:rFonts w:ascii="Times New Roman" w:hAnsi="Times New Roman"/>
        </w:rPr>
      </w:pPr>
      <w:r w:rsidRPr="00ED0177">
        <w:rPr>
          <w:rFonts w:ascii="Times New Roman" w:hAnsi="Times New Roman"/>
        </w:rPr>
        <w:t>Устойчивост на удар.</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Всички изделия трябва да издържат на случайни удари, получени на обекта. Изделията и техните покрития трябва да са устойчиви на такива удари и да издържат, без да се напукат или одраскат, на механичния удар, получен при двукратно произволно изпускане на изделието върху бетонен под от височина 500мм.</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След удара не трябва да са нарушени устойчивостта на налягане, херметичността и антикорозионната устойчивост на продукта.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Всички материали, влагани при изпълнение на строително-монтажните работи, трябва да отговарят по вид, тип и качество на изискванията на Проекта и настоящия договор и да бъдат в съответствие с действащата НАРЕДБА № РД-02-20-1 от 5 февруари 2015 г. за условията и реда за влагане на строителни продукти в строежите на Република България.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В случай, че Възложителят констатира нередности, свързани с влаганите материали, доставка на изпълнителя, той има право да откаже или ограничи правото на Изпълнителя да ги доставя, като в този случай материалите ще бъдат доставяни от Възложителя.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Всички строителни материали и продукти трябва да са придружени от актуални декларации, посочващи предвидената употреба, и придружени от инструкция и информация за безопасност на български език. Декларациите съгласно НАРЕДБА № РД-02-20-1 от 5 февруари 2015 г. за условията и реда за влагане на строителни продукти в строежите на Република България трябва да са съставени в зависимост от техническите спецификации, в съответствие с които са оценени строителните продукти.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lastRenderedPageBreak/>
        <w:t>Изпълнителят е длъжен да изисква при получаване на материалите, доставка на Възложителя от Централен склад на "Софийска вода" АД, принадлежащите им декларации за експлоатационни показатели/декларации за характеристиките на строителните продукти.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При поискване от Възложителя, Изпълнителят е длъжен да представи указания за употреба на влаганите материали в строежа.</w:t>
      </w:r>
    </w:p>
    <w:p w:rsidR="003D4751" w:rsidRPr="00ED0177" w:rsidRDefault="00AE3EA3" w:rsidP="00400B2C">
      <w:pPr>
        <w:keepNext/>
        <w:keepLines/>
        <w:numPr>
          <w:ilvl w:val="1"/>
          <w:numId w:val="18"/>
        </w:numPr>
        <w:spacing w:after="0" w:line="240" w:lineRule="auto"/>
        <w:ind w:left="0" w:firstLine="567"/>
        <w:jc w:val="both"/>
        <w:rPr>
          <w:rFonts w:ascii="Times New Roman" w:hAnsi="Times New Roman"/>
        </w:rPr>
      </w:pPr>
      <w:hyperlink w:anchor="изпълнител" w:history="1">
        <w:r w:rsidR="003D4751" w:rsidRPr="00ED0177">
          <w:rPr>
            <w:rFonts w:ascii="Times New Roman" w:hAnsi="Times New Roman"/>
          </w:rPr>
          <w:t>Изпълнителят</w:t>
        </w:r>
      </w:hyperlink>
      <w:r w:rsidR="003D4751" w:rsidRPr="00ED0177">
        <w:rPr>
          <w:rFonts w:ascii="Times New Roman" w:hAnsi="Times New Roman"/>
        </w:rPr>
        <w:t xml:space="preserve"> планира и съгласува с Възложителя получаването на материалите по такъв начин, че да може да изпълнява задълженията си по договора, включително изграждането, поддръжката и управлението на складови бази.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е отговорен за получаването на материалите, доставка на Възложителя от служител в Централен склад на "Софийска вода" АД, натоварването им на транспорт, осигурен от Изпълнителя, транспортиране до обекта, където те ще бъдат използвани, разтоварването им, временното им складиране и тяхното превозване от временната складова база до мястото, където ще бъдат монтирани.</w:t>
      </w:r>
    </w:p>
    <w:p w:rsidR="003D4751" w:rsidRPr="00ED0177" w:rsidRDefault="00AE3EA3" w:rsidP="00400B2C">
      <w:pPr>
        <w:keepNext/>
        <w:keepLines/>
        <w:numPr>
          <w:ilvl w:val="1"/>
          <w:numId w:val="18"/>
        </w:numPr>
        <w:spacing w:after="0" w:line="240" w:lineRule="auto"/>
        <w:ind w:left="0" w:firstLine="567"/>
        <w:jc w:val="both"/>
        <w:rPr>
          <w:rFonts w:ascii="Times New Roman" w:hAnsi="Times New Roman"/>
        </w:rPr>
      </w:pPr>
      <w:hyperlink w:anchor="изпълнител" w:history="1">
        <w:r w:rsidR="003D4751" w:rsidRPr="00ED0177">
          <w:rPr>
            <w:rFonts w:ascii="Times New Roman" w:hAnsi="Times New Roman"/>
          </w:rPr>
          <w:t>Изпълнителят</w:t>
        </w:r>
      </w:hyperlink>
      <w:r w:rsidR="003D4751" w:rsidRPr="00ED0177">
        <w:rPr>
          <w:rFonts w:ascii="Times New Roman" w:hAnsi="Times New Roman"/>
        </w:rPr>
        <w:t xml:space="preserve"> е отговорен за вземането, транспортирането, складирането, полагането и изпитването на материалите съгласно съответните български стандарти и предписанията на производителя/доставчика на </w:t>
      </w:r>
      <w:hyperlink w:anchor="възложител" w:history="1">
        <w:r w:rsidR="003D4751" w:rsidRPr="00ED0177">
          <w:rPr>
            <w:rFonts w:ascii="Times New Roman" w:hAnsi="Times New Roman"/>
          </w:rPr>
          <w:t>материалите</w:t>
        </w:r>
      </w:hyperlink>
      <w:r w:rsidR="003D4751" w:rsidRPr="00ED0177">
        <w:rPr>
          <w:rFonts w:ascii="Times New Roman" w:hAnsi="Times New Roman"/>
        </w:rPr>
        <w:t>.</w:t>
      </w:r>
    </w:p>
    <w:p w:rsidR="003D4751" w:rsidRPr="00ED0177" w:rsidRDefault="00AE3EA3" w:rsidP="00400B2C">
      <w:pPr>
        <w:keepNext/>
        <w:keepLines/>
        <w:numPr>
          <w:ilvl w:val="1"/>
          <w:numId w:val="18"/>
        </w:numPr>
        <w:spacing w:after="0" w:line="240" w:lineRule="auto"/>
        <w:ind w:left="0" w:firstLine="567"/>
        <w:jc w:val="both"/>
        <w:rPr>
          <w:rFonts w:ascii="Times New Roman" w:hAnsi="Times New Roman"/>
        </w:rPr>
      </w:pPr>
      <w:hyperlink r:id="rId12" w:anchor="изпълнител#изпълнител#изпълнител#изпълн" w:history="1">
        <w:r w:rsidR="003D4751" w:rsidRPr="00ED0177">
          <w:rPr>
            <w:rFonts w:ascii="Times New Roman" w:hAnsi="Times New Roman"/>
          </w:rPr>
          <w:t>Изпълнителят</w:t>
        </w:r>
      </w:hyperlink>
      <w:r w:rsidR="003D4751" w:rsidRPr="00ED0177">
        <w:rPr>
          <w:rFonts w:ascii="Times New Roman" w:hAnsi="Times New Roman"/>
        </w:rPr>
        <w:t xml:space="preserve"> е длъжен да поддържа предоставените му от Възложителя материали и други краткотрайни активи в добро състояние съгласно добрата търговска практика. </w:t>
      </w:r>
      <w:hyperlink r:id="rId13" w:anchor="изпълнител#изпълнител#изпълнител#изпълн" w:history="1">
        <w:r w:rsidR="003D4751" w:rsidRPr="00ED0177">
          <w:rPr>
            <w:rFonts w:ascii="Times New Roman" w:hAnsi="Times New Roman"/>
          </w:rPr>
          <w:t>Изпълнителят</w:t>
        </w:r>
      </w:hyperlink>
      <w:r w:rsidR="003D4751" w:rsidRPr="00ED0177">
        <w:rPr>
          <w:rFonts w:ascii="Times New Roman" w:hAnsi="Times New Roman"/>
        </w:rPr>
        <w:t xml:space="preserve"> може да използва тези активи само и единствено за изпълнението на договора. Вреди на тези активи, причинени от недобро стопанисване от </w:t>
      </w:r>
      <w:hyperlink r:id="rId14" w:anchor="изпълнител#изпълнител#изпълнител#изпълн" w:history="1">
        <w:r w:rsidR="003D4751" w:rsidRPr="00ED0177">
          <w:rPr>
            <w:rFonts w:ascii="Times New Roman" w:hAnsi="Times New Roman"/>
          </w:rPr>
          <w:t>Изпълнителя</w:t>
        </w:r>
      </w:hyperlink>
      <w:r w:rsidR="003D4751" w:rsidRPr="00ED0177">
        <w:rPr>
          <w:rFonts w:ascii="Times New Roman" w:hAnsi="Times New Roman"/>
        </w:rPr>
        <w:t xml:space="preserve">, се поправят за сметка на </w:t>
      </w:r>
      <w:hyperlink r:id="rId15" w:anchor="изпълнител#изпълнител#изпълнител#изпълн" w:history="1">
        <w:r w:rsidR="003D4751" w:rsidRPr="00ED0177">
          <w:rPr>
            <w:rFonts w:ascii="Times New Roman" w:hAnsi="Times New Roman"/>
          </w:rPr>
          <w:t>Изпълнителя</w:t>
        </w:r>
      </w:hyperlink>
      <w:r w:rsidR="003D4751" w:rsidRPr="00ED0177">
        <w:rPr>
          <w:rFonts w:ascii="Times New Roman" w:hAnsi="Times New Roman"/>
        </w:rPr>
        <w:t>. В случай, че не е възможен ремонт на активите, същите се заплащат от Изпълнителя в срок и по цени, определени от Възложителя.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Материали, предадени от Възложителя и не вложени в обекта, се връщат на </w:t>
      </w:r>
      <w:hyperlink r:id="rId16" w:anchor="възложител#възложител#възложител#възлож" w:history="1">
        <w:r w:rsidRPr="00ED0177">
          <w:rPr>
            <w:rFonts w:ascii="Times New Roman" w:hAnsi="Times New Roman"/>
          </w:rPr>
          <w:t>Възложителя</w:t>
        </w:r>
      </w:hyperlink>
      <w:r w:rsidRPr="00ED0177">
        <w:rPr>
          <w:rFonts w:ascii="Times New Roman" w:hAnsi="Times New Roman"/>
        </w:rPr>
        <w:t xml:space="preserve"> или се третират съгласно инструкциите на </w:t>
      </w:r>
      <w:hyperlink r:id="rId17" w:anchor="възложител#възложител#възложител#възлож" w:history="1">
        <w:r w:rsidRPr="00ED0177">
          <w:rPr>
            <w:rFonts w:ascii="Times New Roman" w:hAnsi="Times New Roman"/>
          </w:rPr>
          <w:t>Възложителя</w:t>
        </w:r>
      </w:hyperlink>
      <w:r w:rsidRPr="00ED0177">
        <w:rPr>
          <w:rFonts w:ascii="Times New Roman" w:hAnsi="Times New Roman"/>
        </w:rPr>
        <w:t xml:space="preserve">. При получаване на материалите, </w:t>
      </w:r>
      <w:hyperlink r:id="rId18" w:anchor="изпълнител#изпълнител#изпълнител#изпълн" w:history="1">
        <w:r w:rsidRPr="00ED0177">
          <w:rPr>
            <w:rFonts w:ascii="Times New Roman" w:hAnsi="Times New Roman"/>
          </w:rPr>
          <w:t>Възложителят</w:t>
        </w:r>
      </w:hyperlink>
      <w:r w:rsidRPr="00ED0177">
        <w:rPr>
          <w:rFonts w:ascii="Times New Roman" w:hAnsi="Times New Roman"/>
        </w:rPr>
        <w:t xml:space="preserve"> ги проверява:</w:t>
      </w:r>
    </w:p>
    <w:p w:rsidR="003D4751" w:rsidRPr="00ED0177" w:rsidRDefault="003D4751" w:rsidP="00400B2C">
      <w:pPr>
        <w:keepNext/>
        <w:keepLines/>
        <w:numPr>
          <w:ilvl w:val="0"/>
          <w:numId w:val="25"/>
        </w:numPr>
        <w:spacing w:after="0" w:line="240" w:lineRule="auto"/>
        <w:jc w:val="both"/>
        <w:rPr>
          <w:rFonts w:ascii="Times New Roman" w:hAnsi="Times New Roman"/>
        </w:rPr>
      </w:pPr>
      <w:r w:rsidRPr="00ED0177">
        <w:rPr>
          <w:rFonts w:ascii="Times New Roman" w:hAnsi="Times New Roman"/>
        </w:rPr>
        <w:t>чрез визуален преглед и</w:t>
      </w:r>
    </w:p>
    <w:p w:rsidR="003D4751" w:rsidRPr="00ED0177" w:rsidRDefault="003D4751" w:rsidP="00400B2C">
      <w:pPr>
        <w:keepNext/>
        <w:keepLines/>
        <w:numPr>
          <w:ilvl w:val="0"/>
          <w:numId w:val="25"/>
        </w:numPr>
        <w:spacing w:after="0" w:line="240" w:lineRule="auto"/>
        <w:jc w:val="both"/>
        <w:rPr>
          <w:rFonts w:ascii="Times New Roman" w:hAnsi="Times New Roman"/>
        </w:rPr>
      </w:pPr>
      <w:r w:rsidRPr="00ED0177">
        <w:rPr>
          <w:rFonts w:ascii="Times New Roman" w:hAnsi="Times New Roman"/>
        </w:rPr>
        <w:t>други тестове, които са необходими, за да се удостовери, че активите не са дефектни или неизползваеми за целите, за които са предназначени.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В случай на установен дефект на подлежащи на връщане материали, Изпълнителят заплаща материалите по цени, посочени от Възложителя.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bCs/>
          <w:spacing w:val="-3"/>
        </w:rPr>
        <w:t xml:space="preserve">Опис на </w:t>
      </w:r>
      <w:r w:rsidRPr="00ED0177">
        <w:rPr>
          <w:rFonts w:ascii="Times New Roman" w:hAnsi="Times New Roman"/>
          <w:bCs/>
          <w:spacing w:val="-6"/>
        </w:rPr>
        <w:t>материалите</w:t>
      </w:r>
      <w:r w:rsidRPr="00ED0177">
        <w:rPr>
          <w:rFonts w:ascii="Times New Roman" w:hAnsi="Times New Roman"/>
          <w:bCs/>
          <w:spacing w:val="-3"/>
        </w:rPr>
        <w:t xml:space="preserve"> от </w:t>
      </w:r>
      <w:hyperlink w:anchor="изпълнител" w:history="1">
        <w:r w:rsidRPr="00ED0177">
          <w:rPr>
            <w:rFonts w:ascii="Times New Roman" w:hAnsi="Times New Roman"/>
            <w:bCs/>
            <w:spacing w:val="-3"/>
          </w:rPr>
          <w:t>Изпълнителя</w:t>
        </w:r>
      </w:hyperlink>
    </w:p>
    <w:p w:rsidR="003D4751" w:rsidRPr="00ED0177" w:rsidRDefault="00AE3EA3" w:rsidP="003D4751">
      <w:pPr>
        <w:keepNext/>
        <w:keepLines/>
        <w:tabs>
          <w:tab w:val="center" w:pos="4320"/>
        </w:tabs>
        <w:ind w:firstLine="567"/>
        <w:jc w:val="both"/>
        <w:rPr>
          <w:rFonts w:ascii="Times New Roman" w:hAnsi="Times New Roman"/>
        </w:rPr>
      </w:pPr>
      <w:hyperlink w:anchor="изпълнител" w:history="1">
        <w:r w:rsidR="003D4751" w:rsidRPr="00ED0177">
          <w:rPr>
            <w:rFonts w:ascii="Times New Roman" w:hAnsi="Times New Roman"/>
            <w:iCs/>
            <w:spacing w:val="1"/>
          </w:rPr>
          <w:t>Изпълнителят</w:t>
        </w:r>
      </w:hyperlink>
      <w:r w:rsidR="003D4751" w:rsidRPr="00ED0177">
        <w:rPr>
          <w:rFonts w:ascii="Times New Roman" w:hAnsi="Times New Roman"/>
        </w:rPr>
        <w:t xml:space="preserve"> изготвя рекапитулация на вложените материали и екзекутивни чертежи, съгласно изискванията на Възложителя, показващи окончателното влагане на материалите. Документацията трябва да включва също така информация относно диаметъра, местоположението, материала и състоянието на съществуващите тръбопроводи, открити по време на строителството.</w:t>
      </w:r>
    </w:p>
    <w:p w:rsidR="003D4751" w:rsidRPr="00ED0177" w:rsidRDefault="003D4751" w:rsidP="00400B2C">
      <w:pPr>
        <w:keepNext/>
        <w:keepLines/>
        <w:numPr>
          <w:ilvl w:val="0"/>
          <w:numId w:val="18"/>
        </w:numPr>
        <w:spacing w:before="120" w:after="120" w:line="240" w:lineRule="auto"/>
        <w:ind w:left="0" w:firstLine="924"/>
        <w:jc w:val="both"/>
        <w:rPr>
          <w:rFonts w:ascii="Times New Roman" w:hAnsi="Times New Roman"/>
          <w:b/>
        </w:rPr>
      </w:pPr>
      <w:r w:rsidRPr="00ED0177">
        <w:rPr>
          <w:rFonts w:ascii="Times New Roman" w:hAnsi="Times New Roman"/>
          <w:b/>
        </w:rPr>
        <w:t>ВРЕМЕННА ОРГАНИЗАЦИЯ НА ДВИЖЕНИЕТО (ВОД) ПО ВРЕМЕ НА СТРОИТЕЛСТВОТО</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w:t>
      </w:r>
      <w:proofErr w:type="spellStart"/>
      <w:r w:rsidRPr="00ED0177">
        <w:rPr>
          <w:rFonts w:ascii="Times New Roman" w:hAnsi="Times New Roman"/>
        </w:rPr>
        <w:t>пресъгласува</w:t>
      </w:r>
      <w:proofErr w:type="spellEnd"/>
      <w:r w:rsidRPr="00ED0177">
        <w:rPr>
          <w:rFonts w:ascii="Times New Roman" w:hAnsi="Times New Roman"/>
        </w:rPr>
        <w:t xml:space="preserve"> със заинтересованите органи одобрения от Възложителя График за изпълнение на СМР, Проекта за временна организация на движението по време на строителството и Плана за безопасност и здраве. </w:t>
      </w:r>
    </w:p>
    <w:p w:rsidR="003D4751" w:rsidRPr="00ED0177" w:rsidRDefault="00AE3EA3" w:rsidP="00400B2C">
      <w:pPr>
        <w:keepNext/>
        <w:keepLines/>
        <w:numPr>
          <w:ilvl w:val="1"/>
          <w:numId w:val="18"/>
        </w:numPr>
        <w:spacing w:after="0" w:line="240" w:lineRule="auto"/>
        <w:ind w:left="0" w:firstLine="567"/>
        <w:jc w:val="both"/>
        <w:rPr>
          <w:rFonts w:ascii="Times New Roman" w:hAnsi="Times New Roman"/>
        </w:rPr>
      </w:pPr>
      <w:hyperlink r:id="rId19" w:anchor="изпълнител" w:history="1">
        <w:r w:rsidR="003D4751" w:rsidRPr="00ED0177">
          <w:rPr>
            <w:rFonts w:ascii="Times New Roman" w:hAnsi="Times New Roman"/>
          </w:rPr>
          <w:t>Изпълнителят</w:t>
        </w:r>
      </w:hyperlink>
      <w:r w:rsidR="003D4751" w:rsidRPr="00ED0177">
        <w:rPr>
          <w:rFonts w:ascii="Times New Roman" w:hAnsi="Times New Roman"/>
        </w:rPr>
        <w:t xml:space="preserve"> е отговорен и предвижда всички мерки за гарантиране безопасността на движение на пешеходците и МПС по време на строителството, както и всички мероприятия, предвидени в част “ПБЗ” и предвиденото във ВОД на част „Пътна” в Работния проект.</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ползва само обозначените във ВОД на част „Пътна” от Работния проект улици, пътища, подстъпи и други за изпълнение на строително – монтажните работи. Преминаването на строителна механизация и хора през съседни на трасето и площадката поземлени имоти и ползването им от Изпълнителя са допустими само при съгласието на собствениците и след изричното писмено съгласие на Възложителя. </w:t>
      </w:r>
    </w:p>
    <w:p w:rsidR="003D4751" w:rsidRPr="00ED0177" w:rsidRDefault="00AE3EA3" w:rsidP="00400B2C">
      <w:pPr>
        <w:keepNext/>
        <w:keepLines/>
        <w:numPr>
          <w:ilvl w:val="1"/>
          <w:numId w:val="18"/>
        </w:numPr>
        <w:spacing w:after="0" w:line="240" w:lineRule="auto"/>
        <w:ind w:left="0" w:firstLine="567"/>
        <w:jc w:val="both"/>
        <w:rPr>
          <w:rFonts w:ascii="Times New Roman" w:hAnsi="Times New Roman"/>
        </w:rPr>
      </w:pPr>
      <w:hyperlink r:id="rId20" w:anchor="изпълнител" w:history="1">
        <w:r w:rsidR="003D4751" w:rsidRPr="00ED0177">
          <w:rPr>
            <w:rFonts w:ascii="Times New Roman" w:hAnsi="Times New Roman"/>
          </w:rPr>
          <w:t>Изпълнителят</w:t>
        </w:r>
      </w:hyperlink>
      <w:r w:rsidR="003D4751" w:rsidRPr="00ED0177">
        <w:rPr>
          <w:rFonts w:ascii="Times New Roman" w:hAnsi="Times New Roman"/>
        </w:rPr>
        <w:t xml:space="preserve"> отговаря за изпълнение на Плана за временна организация и безопасност на движението и мероприятията по План за безопасност и здраве (ПБЗ), така както е посочено в съответните части от Работния проект, и си сътрудничи със съответните общински и държавни служби, като се съобразява с техните основателни искания/ предписания.</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Неизпълнението на изискванията на Проекта за ВОД по време на строителството води до санкции, предвидени в Раздел В: „Специфични условия на договора”.</w:t>
      </w:r>
    </w:p>
    <w:p w:rsidR="003D4751" w:rsidRPr="00ED0177" w:rsidRDefault="003D4751" w:rsidP="00400B2C">
      <w:pPr>
        <w:keepNext/>
        <w:keepLines/>
        <w:numPr>
          <w:ilvl w:val="0"/>
          <w:numId w:val="18"/>
        </w:numPr>
        <w:spacing w:before="120" w:after="120" w:line="240" w:lineRule="auto"/>
        <w:ind w:left="0" w:firstLine="924"/>
        <w:jc w:val="both"/>
        <w:rPr>
          <w:rFonts w:ascii="Times New Roman" w:hAnsi="Times New Roman"/>
          <w:b/>
        </w:rPr>
      </w:pPr>
      <w:r w:rsidRPr="00ED0177">
        <w:rPr>
          <w:rFonts w:ascii="Times New Roman" w:hAnsi="Times New Roman"/>
          <w:b/>
        </w:rPr>
        <w:lastRenderedPageBreak/>
        <w:t>БЕЗОПАСНОСТ И ЗДРАВЕ ПРИ РАБОТА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предвижда мерките за отводняване на изкопите съгласно указанията на проектанта или оптимизирани такива, предварително съгласувани с Възложителя и Строителния надзор. </w:t>
      </w:r>
      <w:proofErr w:type="spellStart"/>
      <w:r w:rsidRPr="00ED0177">
        <w:rPr>
          <w:rFonts w:ascii="Times New Roman" w:hAnsi="Times New Roman"/>
        </w:rPr>
        <w:t>Водочерпенето</w:t>
      </w:r>
      <w:proofErr w:type="spellEnd"/>
      <w:r w:rsidRPr="00ED0177">
        <w:rPr>
          <w:rFonts w:ascii="Times New Roman" w:hAnsi="Times New Roman"/>
        </w:rPr>
        <w:t xml:space="preserve"> по време на строителството се прави при необходимост и се доказва с двустранно подписан протокол (от Изпълнителя и Възложителя). Изпълнителят е длъжен да осигури подходящо оборудване с капацитет достатъчен за постигане на ефективно </w:t>
      </w:r>
      <w:proofErr w:type="spellStart"/>
      <w:r w:rsidRPr="00ED0177">
        <w:rPr>
          <w:rFonts w:ascii="Times New Roman" w:hAnsi="Times New Roman"/>
        </w:rPr>
        <w:t>водочерпене</w:t>
      </w:r>
      <w:proofErr w:type="spellEnd"/>
      <w:r w:rsidRPr="00ED0177">
        <w:rPr>
          <w:rFonts w:ascii="Times New Roman" w:hAnsi="Times New Roman"/>
        </w:rPr>
        <w:t xml:space="preserve">. Предложената цена за </w:t>
      </w:r>
      <w:proofErr w:type="spellStart"/>
      <w:r w:rsidRPr="00ED0177">
        <w:rPr>
          <w:rFonts w:ascii="Times New Roman" w:hAnsi="Times New Roman"/>
        </w:rPr>
        <w:t>машиносмяна</w:t>
      </w:r>
      <w:proofErr w:type="spellEnd"/>
      <w:r w:rsidRPr="00ED0177">
        <w:rPr>
          <w:rFonts w:ascii="Times New Roman" w:hAnsi="Times New Roman"/>
        </w:rPr>
        <w:t xml:space="preserve"> </w:t>
      </w:r>
      <w:proofErr w:type="spellStart"/>
      <w:r w:rsidRPr="00ED0177">
        <w:rPr>
          <w:rFonts w:ascii="Times New Roman" w:hAnsi="Times New Roman"/>
        </w:rPr>
        <w:t>водочерпене</w:t>
      </w:r>
      <w:proofErr w:type="spellEnd"/>
      <w:r w:rsidRPr="00ED0177">
        <w:rPr>
          <w:rFonts w:ascii="Times New Roman" w:hAnsi="Times New Roman"/>
        </w:rPr>
        <w:t xml:space="preserve"> следва да включва, но не се ограничава до разходи на Изпълнителя по монтаж на подходящи по капацитет помпи и ел. енергия консумирана по време на строителството, както и наличието на генератор, ако е необходимо.</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Изпомпването на вода от изкопи да се извършва така, че </w:t>
      </w:r>
      <w:proofErr w:type="spellStart"/>
      <w:r w:rsidRPr="00ED0177">
        <w:rPr>
          <w:rFonts w:ascii="Times New Roman" w:hAnsi="Times New Roman"/>
        </w:rPr>
        <w:t>изпомпаната</w:t>
      </w:r>
      <w:proofErr w:type="spellEnd"/>
      <w:r w:rsidRPr="00ED0177">
        <w:rPr>
          <w:rFonts w:ascii="Times New Roman" w:hAnsi="Times New Roman"/>
        </w:rPr>
        <w:t xml:space="preserve"> вода да се отвежда към канализационни шахти, оттоци или канавки. Изпомпване върху уличното платно се допуска само при липса на канавки, оттоци и шахти в обсег от 20 m, които могат да бъдат ползвани.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при необходимост, съгласувано с Възложителя, определя Координатор по безопасност и здраве на обекта от своя екип, който отговаря на изискванията на чл.5, ал.2 от Наредба 2 от 22 март 2004г. за минималните изисквания за здравословни и безопасни условия на труд при извършване на строителни и монтажни работи и има придобита правоспособност. Възложителят има право да отстрани от строителната площадка служител на Изпълнителя, който извършва строително-монтажни работи без да има необходимата квалификация за тях.</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Неизпълнението на изискванията на Плана за безопасност и здраве води до санкции, предвидени в Раздел В: „Специфични условия на договора”.</w:t>
      </w:r>
    </w:p>
    <w:p w:rsidR="003D4751" w:rsidRPr="00ED0177" w:rsidRDefault="003D4751" w:rsidP="00400B2C">
      <w:pPr>
        <w:keepNext/>
        <w:keepLines/>
        <w:numPr>
          <w:ilvl w:val="0"/>
          <w:numId w:val="18"/>
        </w:numPr>
        <w:spacing w:before="120" w:after="120" w:line="240" w:lineRule="auto"/>
        <w:ind w:left="0" w:firstLine="924"/>
        <w:jc w:val="both"/>
        <w:rPr>
          <w:rFonts w:ascii="Times New Roman" w:hAnsi="Times New Roman"/>
          <w:b/>
        </w:rPr>
      </w:pPr>
      <w:r w:rsidRPr="00ED0177">
        <w:rPr>
          <w:rFonts w:ascii="Times New Roman" w:hAnsi="Times New Roman"/>
          <w:b/>
        </w:rPr>
        <w:t>УПРАВЛЕНИЕ НА ОТПАДЪЦИТЕ / СТРОИТЕЛНИ ОТПАДЪЦИ И ЗЕМНИ МАСИ/. ВЛАГАНЕ НА РЕЦИКЛИРАНИ СТРОИТЕЛНИ МАТЕРИАЛИ</w:t>
      </w:r>
    </w:p>
    <w:p w:rsidR="003D4751" w:rsidRPr="00ED0177" w:rsidRDefault="003D4751" w:rsidP="00400B2C">
      <w:pPr>
        <w:keepNext/>
        <w:keepLines/>
        <w:numPr>
          <w:ilvl w:val="1"/>
          <w:numId w:val="35"/>
        </w:numPr>
        <w:spacing w:before="120" w:after="120" w:line="240" w:lineRule="auto"/>
        <w:ind w:left="0" w:firstLine="567"/>
        <w:jc w:val="both"/>
        <w:rPr>
          <w:rFonts w:ascii="Times New Roman" w:hAnsi="Times New Roman"/>
        </w:rPr>
      </w:pPr>
      <w:r w:rsidRPr="00ED0177">
        <w:rPr>
          <w:rFonts w:ascii="Times New Roman" w:hAnsi="Times New Roman"/>
        </w:rPr>
        <w:t xml:space="preserve">Управлението на строителните отпадъци (СО) и земни маси, включително отчитането, както и влагането на рециклирани материали (РМ), се осъществяват съгласно изискванията на Закона за управление на отпадъците (ЗУО), Наредба за управление на строителните отпадъци и за влагане на рециклирани строителни материали и Наредбата за управление на отпадъците и </w:t>
      </w:r>
      <w:proofErr w:type="spellStart"/>
      <w:r w:rsidRPr="00ED0177">
        <w:rPr>
          <w:rFonts w:ascii="Times New Roman" w:hAnsi="Times New Roman"/>
        </w:rPr>
        <w:t>пъддържане</w:t>
      </w:r>
      <w:proofErr w:type="spellEnd"/>
      <w:r w:rsidRPr="00ED0177">
        <w:rPr>
          <w:rFonts w:ascii="Times New Roman" w:hAnsi="Times New Roman"/>
        </w:rPr>
        <w:t xml:space="preserve"> и опазване на чистотата на територията на Столична община.</w:t>
      </w:r>
    </w:p>
    <w:p w:rsidR="003D4751" w:rsidRPr="00ED0177" w:rsidRDefault="003D4751" w:rsidP="00400B2C">
      <w:pPr>
        <w:keepNext/>
        <w:keepLines/>
        <w:numPr>
          <w:ilvl w:val="1"/>
          <w:numId w:val="35"/>
        </w:numPr>
        <w:spacing w:before="120" w:after="120" w:line="240" w:lineRule="auto"/>
        <w:ind w:left="0" w:firstLine="567"/>
        <w:jc w:val="both"/>
        <w:rPr>
          <w:rFonts w:ascii="Times New Roman" w:hAnsi="Times New Roman"/>
        </w:rPr>
      </w:pPr>
      <w:r w:rsidRPr="00ED0177">
        <w:rPr>
          <w:rFonts w:ascii="Times New Roman" w:hAnsi="Times New Roman"/>
        </w:rPr>
        <w:t>При извършване на СМР Изпълнителят е длъжен да спазва следните изисквания:</w:t>
      </w:r>
    </w:p>
    <w:p w:rsidR="003D4751" w:rsidRPr="00ED0177" w:rsidRDefault="003D4751" w:rsidP="00400B2C">
      <w:pPr>
        <w:keepNext/>
        <w:keepLines/>
        <w:numPr>
          <w:ilvl w:val="2"/>
          <w:numId w:val="35"/>
        </w:numPr>
        <w:spacing w:before="120" w:after="120" w:line="240" w:lineRule="auto"/>
        <w:ind w:left="0" w:firstLine="567"/>
        <w:jc w:val="both"/>
        <w:rPr>
          <w:rFonts w:ascii="Times New Roman" w:hAnsi="Times New Roman"/>
          <w:lang w:eastAsia="bg-BG"/>
        </w:rPr>
      </w:pPr>
      <w:r w:rsidRPr="00ED0177">
        <w:rPr>
          <w:rFonts w:ascii="Times New Roman" w:hAnsi="Times New Roman"/>
          <w:lang w:eastAsia="bg-BG"/>
        </w:rPr>
        <w:t>Да събира, подготвя и предава всички строителни отпадъци и излишни земни маси на лице(а), притежаващо(и) издаден документ по реда на ЗУО, за третиране.</w:t>
      </w:r>
    </w:p>
    <w:p w:rsidR="003D4751" w:rsidRPr="00ED0177" w:rsidRDefault="003D4751" w:rsidP="00400B2C">
      <w:pPr>
        <w:keepNext/>
        <w:keepLines/>
        <w:numPr>
          <w:ilvl w:val="2"/>
          <w:numId w:val="35"/>
        </w:numPr>
        <w:spacing w:before="120" w:after="120" w:line="240" w:lineRule="auto"/>
        <w:ind w:left="0" w:firstLine="567"/>
        <w:jc w:val="both"/>
        <w:rPr>
          <w:rFonts w:ascii="Times New Roman" w:hAnsi="Times New Roman"/>
          <w:lang w:eastAsia="bg-BG"/>
        </w:rPr>
      </w:pPr>
      <w:r w:rsidRPr="00ED0177">
        <w:rPr>
          <w:rFonts w:ascii="Times New Roman" w:hAnsi="Times New Roman"/>
          <w:lang w:eastAsia="bg-BG"/>
        </w:rPr>
        <w:t>Да транспортира строителните отпадъци и излишните земни маси чрез превозни средства, регистрирани по реда на ЗУО, да транспортират съответните видове отпадъци.</w:t>
      </w:r>
    </w:p>
    <w:p w:rsidR="003D4751" w:rsidRPr="00ED0177" w:rsidRDefault="003D4751" w:rsidP="00400B2C">
      <w:pPr>
        <w:keepNext/>
        <w:keepLines/>
        <w:numPr>
          <w:ilvl w:val="1"/>
          <w:numId w:val="35"/>
        </w:numPr>
        <w:spacing w:before="120" w:after="120" w:line="240" w:lineRule="auto"/>
        <w:ind w:left="0" w:firstLine="567"/>
        <w:jc w:val="both"/>
        <w:rPr>
          <w:rFonts w:ascii="Times New Roman" w:hAnsi="Times New Roman"/>
        </w:rPr>
      </w:pPr>
      <w:r w:rsidRPr="00ED0177">
        <w:rPr>
          <w:rFonts w:ascii="Times New Roman" w:hAnsi="Times New Roman"/>
          <w:lang w:eastAsia="bg-BG"/>
        </w:rPr>
        <w:t>Изпълнителят е отговорен за обособяването на площадка за временно депониране на строителните отпадъци и изкопани земни маси, съгласувано със собственика на терена. Всички разходи свързани с площадката са за сметка на Изпълнителя.</w:t>
      </w:r>
    </w:p>
    <w:p w:rsidR="003D4751" w:rsidRPr="00ED0177" w:rsidRDefault="003D4751" w:rsidP="00400B2C">
      <w:pPr>
        <w:keepNext/>
        <w:keepLines/>
        <w:numPr>
          <w:ilvl w:val="1"/>
          <w:numId w:val="35"/>
        </w:numPr>
        <w:spacing w:before="120" w:after="120" w:line="240" w:lineRule="auto"/>
        <w:ind w:left="0" w:firstLine="567"/>
        <w:jc w:val="both"/>
        <w:rPr>
          <w:rFonts w:ascii="Times New Roman" w:hAnsi="Times New Roman"/>
        </w:rPr>
      </w:pPr>
      <w:r w:rsidRPr="00ED0177">
        <w:rPr>
          <w:rFonts w:ascii="Times New Roman" w:hAnsi="Times New Roman"/>
        </w:rPr>
        <w:t>Изпълнителят се задължава да спазва одобрения План за управление на отпадъците и при установени в хода на строителството несъответствия да уведоми Контролиращия служител на Възложителя. Изготвеният от проектанта и одобрен План за управление на отпадъците определя прогнозното количество на образуваните СО и земни маси, степента на тяхното материално оползотворяване, както вида и количеството на продуктите от оползотворени СО, които се влагат в строежите.</w:t>
      </w:r>
    </w:p>
    <w:p w:rsidR="003D4751" w:rsidRPr="00ED0177" w:rsidRDefault="003D4751" w:rsidP="00400B2C">
      <w:pPr>
        <w:keepNext/>
        <w:keepLines/>
        <w:numPr>
          <w:ilvl w:val="1"/>
          <w:numId w:val="35"/>
        </w:numPr>
        <w:spacing w:before="120" w:after="120" w:line="240" w:lineRule="auto"/>
        <w:ind w:left="0" w:firstLine="567"/>
        <w:jc w:val="both"/>
        <w:rPr>
          <w:rFonts w:ascii="Times New Roman" w:hAnsi="Times New Roman"/>
        </w:rPr>
      </w:pPr>
      <w:r w:rsidRPr="00ED0177">
        <w:rPr>
          <w:rFonts w:ascii="Times New Roman" w:hAnsi="Times New Roman"/>
        </w:rPr>
        <w:t>Изпълнителят определя отговорно лице за изпълнение на плана за управление на СО.</w:t>
      </w:r>
    </w:p>
    <w:p w:rsidR="003D4751" w:rsidRPr="00ED0177" w:rsidRDefault="003D4751" w:rsidP="00400B2C">
      <w:pPr>
        <w:keepNext/>
        <w:keepLines/>
        <w:numPr>
          <w:ilvl w:val="1"/>
          <w:numId w:val="35"/>
        </w:numPr>
        <w:spacing w:before="120" w:after="120" w:line="240" w:lineRule="auto"/>
        <w:ind w:left="0" w:firstLine="567"/>
        <w:jc w:val="both"/>
        <w:rPr>
          <w:rFonts w:ascii="Times New Roman" w:hAnsi="Times New Roman"/>
        </w:rPr>
      </w:pPr>
      <w:r w:rsidRPr="00ED0177">
        <w:rPr>
          <w:rFonts w:ascii="Times New Roman" w:hAnsi="Times New Roman"/>
        </w:rPr>
        <w:t>Рециклираните строителни материали, получени в резултат на оползотворяване на СО, се влагат в строежите само ако осигуряват изпълнението на основните изисквания към строежите, отговарят на Техническата спецификация и изискванията на Работния проект.</w:t>
      </w:r>
    </w:p>
    <w:p w:rsidR="003D4751" w:rsidRPr="00ED0177" w:rsidRDefault="003D4751" w:rsidP="003D4751">
      <w:pPr>
        <w:keepNext/>
        <w:keepLines/>
        <w:spacing w:before="120" w:after="120"/>
        <w:ind w:firstLine="567"/>
        <w:jc w:val="both"/>
        <w:rPr>
          <w:rFonts w:ascii="Times New Roman" w:hAnsi="Times New Roman"/>
        </w:rPr>
      </w:pPr>
      <w:r w:rsidRPr="00ED0177">
        <w:rPr>
          <w:rFonts w:ascii="Times New Roman" w:hAnsi="Times New Roman"/>
        </w:rPr>
        <w:lastRenderedPageBreak/>
        <w:t xml:space="preserve">Когато за обратна основна </w:t>
      </w:r>
      <w:proofErr w:type="spellStart"/>
      <w:r w:rsidRPr="00ED0177">
        <w:rPr>
          <w:rFonts w:ascii="Times New Roman" w:hAnsi="Times New Roman"/>
        </w:rPr>
        <w:t>засипка</w:t>
      </w:r>
      <w:proofErr w:type="spellEnd"/>
      <w:r w:rsidRPr="00ED0177">
        <w:rPr>
          <w:rFonts w:ascii="Times New Roman" w:hAnsi="Times New Roman"/>
        </w:rPr>
        <w:t xml:space="preserve"> на изкопа се използва индустриално получен и рециклиран скален материал, той трябва да отговаря на изискванията на плана за Управление на отпадъците и на общите и допълнителните изисквания на Национално</w:t>
      </w:r>
      <w:r w:rsidRPr="00ED0177">
        <w:rPr>
          <w:rFonts w:ascii="Times New Roman" w:hAnsi="Times New Roman"/>
          <w:lang w:eastAsia="bg-BG"/>
        </w:rPr>
        <w:t xml:space="preserve"> приложение (NА) на БДС EN 13242:2002+А1:2007 “Скални материали за несвързани и хидравлично свързани смеси за използване в строителни съоръжения и пътно строителство” или еквивалент в зависимост от категорията на движение на улицата съгласно </w:t>
      </w:r>
      <w:r w:rsidRPr="00ED0177">
        <w:rPr>
          <w:rFonts w:ascii="Times New Roman" w:hAnsi="Times New Roman"/>
        </w:rPr>
        <w:t>проекта. Продуктите от оползотворени СО се придружават с документи за съответствие съгласно регламент (ЕС) 305/2011 г. на Европейския парламент и на Съвета от 9 март 2011 г. за определяне на хармонизирани условия за предлагането на пазара на строителни продукти.</w:t>
      </w:r>
    </w:p>
    <w:p w:rsidR="003D4751" w:rsidRPr="00ED0177" w:rsidRDefault="003D4751" w:rsidP="00400B2C">
      <w:pPr>
        <w:keepNext/>
        <w:keepLines/>
        <w:numPr>
          <w:ilvl w:val="0"/>
          <w:numId w:val="18"/>
        </w:numPr>
        <w:spacing w:before="120" w:after="120" w:line="240" w:lineRule="auto"/>
        <w:ind w:left="0" w:firstLine="924"/>
        <w:jc w:val="both"/>
        <w:rPr>
          <w:rFonts w:ascii="Times New Roman" w:hAnsi="Times New Roman"/>
          <w:b/>
        </w:rPr>
      </w:pPr>
      <w:r w:rsidRPr="00ED0177">
        <w:rPr>
          <w:rFonts w:ascii="Times New Roman" w:hAnsi="Times New Roman"/>
          <w:b/>
        </w:rPr>
        <w:t>МАШИНИ И ОБОРУДВАНЕ ЗА ИЗВЪРШВАНЕ НА СТРОИТЕЛНО МОНТАЖНИТЕ РАБОТИ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 Изпълнителят трябва да използва такива земекопни, </w:t>
      </w:r>
      <w:proofErr w:type="spellStart"/>
      <w:r w:rsidRPr="00ED0177">
        <w:rPr>
          <w:rFonts w:ascii="Times New Roman" w:hAnsi="Times New Roman"/>
        </w:rPr>
        <w:t>разстилачни</w:t>
      </w:r>
      <w:proofErr w:type="spellEnd"/>
      <w:r w:rsidRPr="00ED0177">
        <w:rPr>
          <w:rFonts w:ascii="Times New Roman" w:hAnsi="Times New Roman"/>
        </w:rPr>
        <w:t xml:space="preserve">, уплътняващи, транспортни и подемно транспортни машини, оборудване и методи на работа, които да отговарят на изискванията на договора и да са в съответствие с особеностите и изискванията към материалите, подлежащи на влагане. Използваната строителната механизация, да бъде съобразена с технологичните особености на видовете строителни работи, както и с проектните изискванията за най–малки технологически необходими широчини на </w:t>
      </w:r>
      <w:proofErr w:type="spellStart"/>
      <w:r w:rsidRPr="00ED0177">
        <w:rPr>
          <w:rFonts w:ascii="Times New Roman" w:hAnsi="Times New Roman"/>
        </w:rPr>
        <w:t>траншейните</w:t>
      </w:r>
      <w:proofErr w:type="spellEnd"/>
      <w:r w:rsidRPr="00ED0177">
        <w:rPr>
          <w:rFonts w:ascii="Times New Roman" w:hAnsi="Times New Roman"/>
        </w:rPr>
        <w:t xml:space="preserve"> изкопи (ПИПСМР – Раздел Земни работи, чл. 23).</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При използване на верижни машини, Изпълнителят се задължава да използва технически средства, с които да се ограничи разрушаването на трайната настилка. В случай на разрушаване на настилки извън габаритите, предвидени в работния проект, Изпълнителят ги възстановява за своя сметка.</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се задължава при движение и </w:t>
      </w:r>
      <w:proofErr w:type="spellStart"/>
      <w:r w:rsidRPr="00ED0177">
        <w:rPr>
          <w:rFonts w:ascii="Times New Roman" w:hAnsi="Times New Roman"/>
        </w:rPr>
        <w:t>стациониране</w:t>
      </w:r>
      <w:proofErr w:type="spellEnd"/>
      <w:r w:rsidRPr="00ED0177">
        <w:rPr>
          <w:rFonts w:ascii="Times New Roman" w:hAnsi="Times New Roman"/>
        </w:rPr>
        <w:t xml:space="preserve"> на използваните технически средства и верижни машини, близо до горния ръб на земните откоси, ходовите им колела или опорите да бъдат извън зоната на естественото срутване на откоса. Допустимото разстояние от долния ръб на откоса до ходовите колела или опорите на използваните строителни машини се определя от вида почва и дълбочина на изкопа в м, в съответствие с изискванията на НАРЕДБА № 2 от 22.03.2004 г. – Приложение 1, Земни работи.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Изпълнителят e задължен да осигури и използва надеждно укрепване, което да е съобразено с посочените в Проекта параметри.</w:t>
      </w:r>
    </w:p>
    <w:p w:rsidR="003D4751" w:rsidRPr="00ED0177" w:rsidRDefault="003D4751" w:rsidP="00400B2C">
      <w:pPr>
        <w:keepNext/>
        <w:keepLines/>
        <w:numPr>
          <w:ilvl w:val="1"/>
          <w:numId w:val="18"/>
        </w:numPr>
        <w:spacing w:after="0" w:line="240" w:lineRule="auto"/>
        <w:ind w:left="0" w:firstLine="567"/>
        <w:jc w:val="both"/>
        <w:rPr>
          <w:rFonts w:ascii="Times New Roman" w:hAnsi="Times New Roman"/>
        </w:rPr>
      </w:pPr>
      <w:r w:rsidRPr="00ED0177">
        <w:rPr>
          <w:rFonts w:ascii="Times New Roman" w:hAnsi="Times New Roman"/>
        </w:rPr>
        <w:t xml:space="preserve">Изпълнителят се задължава при спускане или издигане на строителни елементи, продукти и др. във или от изкопа, както и при копаене с багер с </w:t>
      </w:r>
      <w:proofErr w:type="spellStart"/>
      <w:r w:rsidRPr="00ED0177">
        <w:rPr>
          <w:rFonts w:ascii="Times New Roman" w:hAnsi="Times New Roman"/>
        </w:rPr>
        <w:t>грайферен</w:t>
      </w:r>
      <w:proofErr w:type="spellEnd"/>
      <w:r w:rsidRPr="00ED0177">
        <w:rPr>
          <w:rFonts w:ascii="Times New Roman" w:hAnsi="Times New Roman"/>
        </w:rPr>
        <w:t xml:space="preserve"> кош в дълбочина на укрепен изкоп да следи за запазване на целостта и устойчивостта на укрепването.</w:t>
      </w:r>
    </w:p>
    <w:p w:rsidR="003D4751" w:rsidRPr="00ED0177" w:rsidRDefault="003D4751" w:rsidP="003D4751">
      <w:pPr>
        <w:keepNext/>
        <w:keepLines/>
        <w:jc w:val="both"/>
        <w:rPr>
          <w:rFonts w:ascii="Times New Roman" w:hAnsi="Times New Roman"/>
        </w:rPr>
      </w:pPr>
    </w:p>
    <w:p w:rsidR="003D4751" w:rsidRPr="00ED0177" w:rsidRDefault="003D4751" w:rsidP="003D4751">
      <w:pPr>
        <w:keepNext/>
        <w:keepLines/>
        <w:jc w:val="both"/>
        <w:rPr>
          <w:rFonts w:ascii="Times New Roman" w:hAnsi="Times New Roman"/>
          <w:b/>
        </w:rPr>
      </w:pPr>
      <w:r w:rsidRPr="00ED0177">
        <w:rPr>
          <w:rFonts w:ascii="Times New Roman" w:hAnsi="Times New Roman"/>
        </w:rPr>
        <w:t xml:space="preserve">Раздел А2: </w:t>
      </w:r>
      <w:r w:rsidRPr="00ED0177">
        <w:rPr>
          <w:rFonts w:ascii="Times New Roman" w:hAnsi="Times New Roman"/>
          <w:b/>
        </w:rPr>
        <w:t>ДРУГИ СПЕЦИФИЧНИ ИЗИСКВАНИЯ ПРИ ИЗПЪЛНЕНИЕ НА ДОГОВОРА</w:t>
      </w:r>
    </w:p>
    <w:p w:rsidR="003D4751" w:rsidRPr="00ED0177" w:rsidRDefault="003D4751" w:rsidP="00400B2C">
      <w:pPr>
        <w:keepNext/>
        <w:keepLines/>
        <w:numPr>
          <w:ilvl w:val="0"/>
          <w:numId w:val="24"/>
        </w:numPr>
        <w:spacing w:after="0" w:line="240" w:lineRule="auto"/>
        <w:jc w:val="both"/>
        <w:rPr>
          <w:rFonts w:ascii="Times New Roman" w:hAnsi="Times New Roman"/>
          <w:b/>
        </w:rPr>
      </w:pPr>
      <w:r w:rsidRPr="00ED0177">
        <w:rPr>
          <w:rFonts w:ascii="Times New Roman" w:hAnsi="Times New Roman"/>
          <w:b/>
        </w:rPr>
        <w:t>ВЪЗЛАГАНЕ НА РАБОТА.</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Възложителят възлага на Изпълнителя съответната работа по договора, чрез Официална инструкция. В случай, че Изпълнителят е обединение, Възложителят ще адресира Официалната инструкция само до определения лидер на обединението.</w:t>
      </w:r>
    </w:p>
    <w:p w:rsidR="003D4751" w:rsidRPr="00ED0177" w:rsidRDefault="003D4751" w:rsidP="00400B2C">
      <w:pPr>
        <w:keepNext/>
        <w:keepLines/>
        <w:numPr>
          <w:ilvl w:val="1"/>
          <w:numId w:val="24"/>
        </w:numPr>
        <w:spacing w:after="0" w:line="240" w:lineRule="auto"/>
        <w:jc w:val="both"/>
        <w:rPr>
          <w:rFonts w:ascii="Times New Roman" w:hAnsi="Times New Roman"/>
        </w:rPr>
      </w:pPr>
      <w:r w:rsidRPr="00ED0177">
        <w:rPr>
          <w:rFonts w:ascii="Times New Roman" w:hAnsi="Times New Roman"/>
        </w:rPr>
        <w:t>В Официалната инструкция Възложителя указва:</w:t>
      </w:r>
    </w:p>
    <w:p w:rsidR="003D4751" w:rsidRPr="00ED0177" w:rsidRDefault="003D4751" w:rsidP="00400B2C">
      <w:pPr>
        <w:keepNext/>
        <w:keepLines/>
        <w:numPr>
          <w:ilvl w:val="2"/>
          <w:numId w:val="24"/>
        </w:numPr>
        <w:spacing w:after="0" w:line="240" w:lineRule="auto"/>
        <w:ind w:left="0" w:firstLine="927"/>
        <w:jc w:val="both"/>
        <w:rPr>
          <w:rFonts w:ascii="Times New Roman" w:hAnsi="Times New Roman"/>
        </w:rPr>
      </w:pPr>
      <w:r w:rsidRPr="00ED0177">
        <w:rPr>
          <w:rFonts w:ascii="Times New Roman" w:hAnsi="Times New Roman"/>
        </w:rPr>
        <w:t>Датите, на които Изпълнителят следва:</w:t>
      </w:r>
    </w:p>
    <w:p w:rsidR="003D4751" w:rsidRPr="00ED0177" w:rsidRDefault="003D4751" w:rsidP="00400B2C">
      <w:pPr>
        <w:keepNext/>
        <w:keepLines/>
        <w:numPr>
          <w:ilvl w:val="0"/>
          <w:numId w:val="25"/>
        </w:numPr>
        <w:spacing w:after="0" w:line="240" w:lineRule="auto"/>
        <w:jc w:val="both"/>
        <w:rPr>
          <w:rFonts w:ascii="Times New Roman" w:hAnsi="Times New Roman"/>
        </w:rPr>
      </w:pPr>
      <w:r w:rsidRPr="00ED0177">
        <w:rPr>
          <w:rFonts w:ascii="Times New Roman" w:hAnsi="Times New Roman"/>
        </w:rPr>
        <w:t xml:space="preserve">да представи за одобрение от Възложителя График за изпълнение на СМР и План за организация на строителството в срока указан в т.2.1 от настоящия раздел.  </w:t>
      </w:r>
    </w:p>
    <w:p w:rsidR="003D4751" w:rsidRPr="00ED0177" w:rsidRDefault="003D4751" w:rsidP="00400B2C">
      <w:pPr>
        <w:keepNext/>
        <w:keepLines/>
        <w:numPr>
          <w:ilvl w:val="0"/>
          <w:numId w:val="25"/>
        </w:numPr>
        <w:spacing w:after="0" w:line="240" w:lineRule="auto"/>
        <w:jc w:val="both"/>
        <w:rPr>
          <w:rFonts w:ascii="Times New Roman" w:hAnsi="Times New Roman"/>
        </w:rPr>
      </w:pPr>
      <w:r w:rsidRPr="00ED0177">
        <w:rPr>
          <w:rFonts w:ascii="Times New Roman" w:hAnsi="Times New Roman"/>
        </w:rPr>
        <w:t>да има готовност за започване на СМР; Тази дата не може да е по-рано от седем работни дни считано от датата на изпращане на Официалната инструкция.</w:t>
      </w:r>
    </w:p>
    <w:p w:rsidR="003D4751" w:rsidRPr="00ED0177" w:rsidRDefault="003D4751" w:rsidP="00400B2C">
      <w:pPr>
        <w:keepNext/>
        <w:keepLines/>
        <w:numPr>
          <w:ilvl w:val="2"/>
          <w:numId w:val="24"/>
        </w:numPr>
        <w:spacing w:after="0" w:line="240" w:lineRule="auto"/>
        <w:ind w:left="0" w:firstLine="927"/>
        <w:jc w:val="both"/>
        <w:rPr>
          <w:rFonts w:ascii="Times New Roman" w:hAnsi="Times New Roman"/>
        </w:rPr>
      </w:pPr>
      <w:r w:rsidRPr="00ED0177">
        <w:rPr>
          <w:rFonts w:ascii="Times New Roman" w:hAnsi="Times New Roman"/>
        </w:rPr>
        <w:t>Срокът за изпълнение на строително монтажните работи съгласно предложението на Изпълнителя започва да тече от датата на подписване на Образец №2а, Раздел II, съгласно чл.157 (1) от ЗУТ: протокол за откриване на строителна площадка и за определяне на строителна линия и ниво и приключва с подписване на Протокол за установяване годността за ползване на строежа, съгласно чл.176, ал.1 от ЗУТ, който да е подписан без забележки или, ако е подписан със забележки – с подписване на констативен протокол за отстраняването им.</w:t>
      </w:r>
    </w:p>
    <w:p w:rsidR="003D4751" w:rsidRPr="00ED0177" w:rsidRDefault="003D4751" w:rsidP="00400B2C">
      <w:pPr>
        <w:keepNext/>
        <w:keepLines/>
        <w:numPr>
          <w:ilvl w:val="2"/>
          <w:numId w:val="24"/>
        </w:numPr>
        <w:autoSpaceDE w:val="0"/>
        <w:autoSpaceDN w:val="0"/>
        <w:adjustRightInd w:val="0"/>
        <w:spacing w:after="0" w:line="240" w:lineRule="auto"/>
        <w:ind w:left="0" w:firstLine="927"/>
        <w:jc w:val="both"/>
        <w:rPr>
          <w:rFonts w:ascii="Times New Roman" w:hAnsi="Times New Roman"/>
        </w:rPr>
      </w:pPr>
      <w:r w:rsidRPr="00ED0177">
        <w:rPr>
          <w:rFonts w:ascii="Times New Roman" w:hAnsi="Times New Roman"/>
        </w:rPr>
        <w:lastRenderedPageBreak/>
        <w:t>Окончателното приключване на работите, при констатирани забележки, се установява след отстраняването им от Изпълнителя в срок от 5 работни дни, със съставяне на констативен протокол, съгласно чл.7, ал.3, т.15б от Наредба № 3 от 31 юли 2003 г. за съставяне на актове и протоколи по време на строителството.</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Едновременно с Официалната инструкция, Възложителят предоставя на Изпълнителя и един пълен комплект от одобрената проектна документация на инвестиционния проект – фаза „Работен” с обхват и съдържание, както следва: „Канализация“, „Водоснабдяване“,  Геодезия, „Пътна“ с ВОД, ПУСО, „Инженерна геология и хидрогеология“ ПБЗ и Пожарна безопасност.</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Изпълнителят трябва да разполага с копие от Официалната инструкция и одобрения Работен проект на обекта.</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В случай, че Изпълнителят, по каквито и да било причини, не е в състояние да изпълни възложеното в Официалната инструкция, същият е задължен в срок до два работни дни, считано от датата на получаването й, писмено да уведоми за това Възложителя. Ако това не е изпълнено се счита, че Изпълнителят приема Възлагането с всички произтичащи от това задължения, съгласно този договор.</w:t>
      </w:r>
    </w:p>
    <w:p w:rsidR="003D4751" w:rsidRPr="00ED0177" w:rsidRDefault="003D4751" w:rsidP="00400B2C">
      <w:pPr>
        <w:keepNext/>
        <w:keepLines/>
        <w:numPr>
          <w:ilvl w:val="0"/>
          <w:numId w:val="24"/>
        </w:numPr>
        <w:spacing w:before="120" w:after="120" w:line="240" w:lineRule="auto"/>
        <w:ind w:left="1281" w:hanging="357"/>
        <w:jc w:val="both"/>
        <w:rPr>
          <w:rFonts w:ascii="Times New Roman" w:hAnsi="Times New Roman"/>
          <w:b/>
        </w:rPr>
      </w:pPr>
      <w:r w:rsidRPr="00ED0177">
        <w:rPr>
          <w:rFonts w:ascii="Times New Roman" w:hAnsi="Times New Roman"/>
          <w:b/>
        </w:rPr>
        <w:t>ГРАФИК ЗА ИЗПЪЛНЕНИЕ НА РАБОТИТЕ</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В двудневен срок от получаване на Официалната инструкция Изпълнителят съставя План за организация на строителството и предоставя за одобрение от Възложителя График за изпълнение на СМР, който съдържа в графичен вид:</w:t>
      </w:r>
    </w:p>
    <w:p w:rsidR="003D4751" w:rsidRPr="00ED0177" w:rsidRDefault="003D4751" w:rsidP="00400B2C">
      <w:pPr>
        <w:keepNext/>
        <w:keepLines/>
        <w:numPr>
          <w:ilvl w:val="2"/>
          <w:numId w:val="24"/>
        </w:numPr>
        <w:spacing w:after="0" w:line="240" w:lineRule="auto"/>
        <w:ind w:left="0" w:firstLine="927"/>
        <w:jc w:val="both"/>
        <w:rPr>
          <w:rFonts w:ascii="Times New Roman" w:hAnsi="Times New Roman"/>
        </w:rPr>
      </w:pPr>
      <w:r w:rsidRPr="00ED0177">
        <w:rPr>
          <w:rFonts w:ascii="Times New Roman" w:hAnsi="Times New Roman"/>
        </w:rPr>
        <w:t xml:space="preserve">Сроковете за изпълнение на основните видове СМР, тяхната зависимост и последователност при изграждането на обекта. </w:t>
      </w:r>
    </w:p>
    <w:p w:rsidR="003D4751" w:rsidRPr="00ED0177" w:rsidRDefault="003D4751" w:rsidP="00400B2C">
      <w:pPr>
        <w:keepNext/>
        <w:keepLines/>
        <w:numPr>
          <w:ilvl w:val="2"/>
          <w:numId w:val="24"/>
        </w:numPr>
        <w:spacing w:after="0" w:line="240" w:lineRule="auto"/>
        <w:ind w:left="0" w:firstLine="927"/>
        <w:jc w:val="both"/>
        <w:rPr>
          <w:rFonts w:ascii="Times New Roman" w:hAnsi="Times New Roman"/>
        </w:rPr>
      </w:pPr>
      <w:r w:rsidRPr="00ED0177">
        <w:rPr>
          <w:rFonts w:ascii="Times New Roman" w:hAnsi="Times New Roman"/>
        </w:rPr>
        <w:t>Срок за окончателното приключване на строително-монтажните работи, в това число дезинфекция, хидравлично изпитване, възстановяване на пътните настилки и околно пространство.</w:t>
      </w:r>
    </w:p>
    <w:p w:rsidR="003D4751" w:rsidRPr="00ED0177" w:rsidRDefault="003D4751" w:rsidP="00400B2C">
      <w:pPr>
        <w:keepNext/>
        <w:keepLines/>
        <w:numPr>
          <w:ilvl w:val="2"/>
          <w:numId w:val="24"/>
        </w:numPr>
        <w:spacing w:after="0" w:line="240" w:lineRule="auto"/>
        <w:ind w:left="0" w:firstLine="927"/>
        <w:jc w:val="both"/>
        <w:rPr>
          <w:rFonts w:ascii="Times New Roman" w:hAnsi="Times New Roman"/>
        </w:rPr>
      </w:pPr>
      <w:r w:rsidRPr="00ED0177">
        <w:rPr>
          <w:rFonts w:ascii="Times New Roman" w:hAnsi="Times New Roman"/>
        </w:rPr>
        <w:t>Линейният график трябва да бъде представен по работни дни и по видове работи, включително мероприятия от подписването на Акт Образец 2а, за откриване на строителната площадка, до подписване на Констативен акт за установяване годността за приемане на строежа.</w:t>
      </w:r>
    </w:p>
    <w:p w:rsidR="003D4751" w:rsidRPr="00ED0177" w:rsidRDefault="003D4751" w:rsidP="00400B2C">
      <w:pPr>
        <w:keepNext/>
        <w:keepLines/>
        <w:numPr>
          <w:ilvl w:val="2"/>
          <w:numId w:val="24"/>
        </w:numPr>
        <w:spacing w:after="0" w:line="240" w:lineRule="auto"/>
        <w:ind w:left="0" w:firstLine="927"/>
        <w:jc w:val="both"/>
        <w:rPr>
          <w:rFonts w:ascii="Times New Roman" w:hAnsi="Times New Roman"/>
        </w:rPr>
      </w:pPr>
      <w:r w:rsidRPr="00ED0177">
        <w:rPr>
          <w:rFonts w:ascii="Times New Roman" w:hAnsi="Times New Roman"/>
        </w:rPr>
        <w:t>Линейният график се изготвя в съответствие с предвидените СМР по дни и етапи на временната организация на безопасност и движение (ВОБД), в рамките на общия срок за изпълнение на строежа.</w:t>
      </w:r>
    </w:p>
    <w:p w:rsidR="003D4751" w:rsidRPr="00ED0177" w:rsidRDefault="003D4751" w:rsidP="00400B2C">
      <w:pPr>
        <w:keepNext/>
        <w:keepLines/>
        <w:numPr>
          <w:ilvl w:val="2"/>
          <w:numId w:val="24"/>
        </w:numPr>
        <w:spacing w:after="0" w:line="240" w:lineRule="auto"/>
        <w:ind w:left="0" w:firstLine="927"/>
        <w:jc w:val="both"/>
        <w:rPr>
          <w:rFonts w:ascii="Times New Roman" w:hAnsi="Times New Roman"/>
        </w:rPr>
      </w:pPr>
      <w:r w:rsidRPr="00ED0177" w:rsidDel="00647537">
        <w:rPr>
          <w:rFonts w:ascii="Times New Roman" w:hAnsi="Times New Roman"/>
        </w:rPr>
        <w:t xml:space="preserve"> </w:t>
      </w:r>
      <w:r w:rsidRPr="00ED0177">
        <w:rPr>
          <w:rFonts w:ascii="Times New Roman" w:hAnsi="Times New Roman"/>
        </w:rPr>
        <w:t>При изготвяне на линейния график, Изпълнителят трябва да има предвид организацията на строителството - организация на строителната площадка (складиране на материали и оборудване, подходи за влизане и излизане от обекта, охрана на обекта, пропускателен режим и мерки за безопасност), предвидената строителна механизация и срокове за доставка на машини и материали за изпълнение на работите; План за доставка, транспорт и начин на съхранение на строителните материали.</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Изпълнителят е длъжен да вземе предвид всички забележки на Контролиращия служител и да коригира Графика за изпълнение на СМР в съответствие с тях в срок от един работен ден от получаването им.</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При неблагоприятни метеорологични условия, които не позволяват извършването на възстановителни работи по пътната и тротоарна настилка се приспадат дните, в които температурата на въздуха падне под 5º С или се наблюдава валеж от сняг или дъжд. Това се установява с нарочно съставен протокол между Контролиращ служител на Възложителя и Изпълнителя, потвърден от данни на </w:t>
      </w:r>
      <w:hyperlink r:id="rId21" w:history="1">
        <w:r w:rsidRPr="00ED0177">
          <w:rPr>
            <w:rFonts w:ascii="Times New Roman" w:hAnsi="Times New Roman"/>
          </w:rPr>
          <w:t>www.wunderground.com</w:t>
        </w:r>
      </w:hyperlink>
      <w:r w:rsidRPr="00ED0177">
        <w:rPr>
          <w:rFonts w:ascii="Times New Roman" w:hAnsi="Times New Roman"/>
        </w:rPr>
        <w:t xml:space="preserve"> </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Извършване на строително-монтажни работи по време на почивни дни и официални празници е възможно само след изрично разрешение от Контролиращия служител.</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bCs/>
        </w:rPr>
        <w:t xml:space="preserve">Изпълнителят е задължен в срок от 2 работни дни от получаване на одобрен от Възложителя График за изпълнение на СМР да </w:t>
      </w:r>
      <w:proofErr w:type="spellStart"/>
      <w:r w:rsidRPr="00ED0177">
        <w:rPr>
          <w:rFonts w:ascii="Times New Roman" w:hAnsi="Times New Roman"/>
          <w:bCs/>
        </w:rPr>
        <w:t>пресъгласува</w:t>
      </w:r>
      <w:proofErr w:type="spellEnd"/>
      <w:r w:rsidRPr="00ED0177">
        <w:rPr>
          <w:rFonts w:ascii="Times New Roman" w:hAnsi="Times New Roman"/>
          <w:bCs/>
        </w:rPr>
        <w:t xml:space="preserve"> работния проект по част „ВОБД” и „ПБЗ” заедно с одобрения график </w:t>
      </w:r>
      <w:r w:rsidRPr="00ED0177">
        <w:rPr>
          <w:rFonts w:ascii="Times New Roman" w:hAnsi="Times New Roman"/>
        </w:rPr>
        <w:t>с оторизираните държавни и общински органи - „ПП КАТ” и „ОБД-СГО” и Столичен инспекторат, както и при необходимост с „Център за градска мобилност” ЕООД или други експлоатационни дружества.</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bCs/>
        </w:rPr>
      </w:pPr>
      <w:r w:rsidRPr="00ED0177">
        <w:rPr>
          <w:rFonts w:ascii="Times New Roman" w:hAnsi="Times New Roman"/>
          <w:bCs/>
        </w:rPr>
        <w:t xml:space="preserve"> Изпълнителят е задължен в срок от един работен ден да представи на Възложителя копие от съгласувания „График за изпълнение на СМР” и </w:t>
      </w:r>
      <w:proofErr w:type="spellStart"/>
      <w:r w:rsidRPr="00ED0177">
        <w:rPr>
          <w:rFonts w:ascii="Times New Roman" w:hAnsi="Times New Roman"/>
          <w:bCs/>
        </w:rPr>
        <w:t>пресъгласуваните</w:t>
      </w:r>
      <w:proofErr w:type="spellEnd"/>
      <w:r w:rsidRPr="00ED0177">
        <w:rPr>
          <w:rFonts w:ascii="Times New Roman" w:hAnsi="Times New Roman"/>
          <w:bCs/>
        </w:rPr>
        <w:t xml:space="preserve"> проекти по част „ВОБД” и „ПБЗ”.</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bCs/>
        </w:rPr>
        <w:lastRenderedPageBreak/>
        <w:t xml:space="preserve">В случай, че Изпълнителят не представи за одобрение График за изпълнение на СМР в срока, посочен във </w:t>
      </w:r>
      <w:proofErr w:type="spellStart"/>
      <w:r w:rsidRPr="00ED0177">
        <w:rPr>
          <w:rFonts w:ascii="Times New Roman" w:hAnsi="Times New Roman"/>
          <w:bCs/>
        </w:rPr>
        <w:t>Възлагателното</w:t>
      </w:r>
      <w:proofErr w:type="spellEnd"/>
      <w:r w:rsidRPr="00ED0177">
        <w:rPr>
          <w:rFonts w:ascii="Times New Roman" w:hAnsi="Times New Roman"/>
          <w:bCs/>
        </w:rPr>
        <w:t xml:space="preserve"> писмо и/или съгласувания с </w:t>
      </w:r>
      <w:r w:rsidRPr="00ED0177">
        <w:rPr>
          <w:rFonts w:ascii="Times New Roman" w:hAnsi="Times New Roman"/>
        </w:rPr>
        <w:t xml:space="preserve">оторизираните държавни и общински органи график </w:t>
      </w:r>
      <w:r w:rsidRPr="00ED0177">
        <w:rPr>
          <w:rFonts w:ascii="Times New Roman" w:hAnsi="Times New Roman"/>
          <w:bCs/>
        </w:rPr>
        <w:t>в указания от Възложителя срок, Изпълнителят подлежи на санкция съгласно Раздел В: „Специфични условия на договора”.</w:t>
      </w:r>
    </w:p>
    <w:p w:rsidR="003D4751" w:rsidRPr="00ED0177" w:rsidRDefault="003D4751" w:rsidP="00400B2C">
      <w:pPr>
        <w:keepNext/>
        <w:keepLines/>
        <w:numPr>
          <w:ilvl w:val="0"/>
          <w:numId w:val="24"/>
        </w:numPr>
        <w:spacing w:before="120" w:after="120" w:line="240" w:lineRule="auto"/>
        <w:ind w:left="1281" w:hanging="357"/>
        <w:jc w:val="both"/>
        <w:rPr>
          <w:rFonts w:ascii="Times New Roman" w:hAnsi="Times New Roman"/>
          <w:b/>
        </w:rPr>
      </w:pPr>
      <w:r w:rsidRPr="00ED0177">
        <w:rPr>
          <w:rFonts w:ascii="Times New Roman" w:hAnsi="Times New Roman"/>
          <w:b/>
        </w:rPr>
        <w:t>ЕКЗЕКУТИВНА ДОКУМЕНТАЦИЯ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eastAsia="Arial Unicode MS" w:hAnsi="Times New Roman"/>
        </w:rPr>
        <w:t xml:space="preserve"> </w:t>
      </w:r>
      <w:r w:rsidRPr="00ED0177">
        <w:rPr>
          <w:rFonts w:ascii="Times New Roman" w:hAnsi="Times New Roman"/>
        </w:rPr>
        <w:t xml:space="preserve">Задължението на Изпълнителя за монтиране на тръби и </w:t>
      </w:r>
      <w:proofErr w:type="spellStart"/>
      <w:r w:rsidRPr="00ED0177">
        <w:rPr>
          <w:rFonts w:ascii="Times New Roman" w:hAnsi="Times New Roman"/>
        </w:rPr>
        <w:t>фитинги</w:t>
      </w:r>
      <w:proofErr w:type="spellEnd"/>
      <w:r w:rsidRPr="00ED0177">
        <w:rPr>
          <w:rFonts w:ascii="Times New Roman" w:hAnsi="Times New Roman"/>
        </w:rPr>
        <w:t xml:space="preserve"> трябва да включва и своевременно изготвяне на необходимите </w:t>
      </w:r>
      <w:proofErr w:type="spellStart"/>
      <w:r w:rsidRPr="00ED0177">
        <w:rPr>
          <w:rFonts w:ascii="Times New Roman" w:hAnsi="Times New Roman"/>
        </w:rPr>
        <w:t>маркировьчни</w:t>
      </w:r>
      <w:proofErr w:type="spellEnd"/>
      <w:r w:rsidRPr="00ED0177">
        <w:rPr>
          <w:rFonts w:ascii="Times New Roman" w:hAnsi="Times New Roman"/>
        </w:rPr>
        <w:t xml:space="preserve"> табели, ситуационни планове, монтирането на работни </w:t>
      </w:r>
      <w:proofErr w:type="spellStart"/>
      <w:r w:rsidRPr="00ED0177">
        <w:rPr>
          <w:rFonts w:ascii="Times New Roman" w:hAnsi="Times New Roman"/>
        </w:rPr>
        <w:t>репери</w:t>
      </w:r>
      <w:proofErr w:type="spellEnd"/>
      <w:r w:rsidRPr="00ED0177">
        <w:rPr>
          <w:rFonts w:ascii="Times New Roman" w:hAnsi="Times New Roman"/>
        </w:rPr>
        <w:t xml:space="preserve">, където е подходящо, и изготвянето на екзекутивни чертежи и доклади съобразно изискванията на Контролиращия служител. Екзекутивните чертежи трябва да се изготвят от строителя по време на строително-монтажните работи и да се предоставят на Възложителя в срок до 7 работни дни след окончателно приключването на работите. Възложителят може да изиска </w:t>
      </w:r>
      <w:proofErr w:type="spellStart"/>
      <w:r w:rsidRPr="00ED0177">
        <w:rPr>
          <w:rFonts w:ascii="Times New Roman" w:hAnsi="Times New Roman"/>
        </w:rPr>
        <w:t>екзекутиви</w:t>
      </w:r>
      <w:proofErr w:type="spellEnd"/>
      <w:r w:rsidRPr="00ED0177">
        <w:rPr>
          <w:rFonts w:ascii="Times New Roman" w:hAnsi="Times New Roman"/>
        </w:rPr>
        <w:t xml:space="preserve"> и на участъци и/или при приключени отделни видове работи.</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По време на СМР, Изпълнителят поддържа разпечатан комплект на чертежите от одобрения Работен проект. На тези копия в червен цвят ежедневно техническия ръководител на строежа трябва да нанася извършената работа и всички промени, ако има такива, както и обхвата на СМР, които са изпълнени. Чертежите трябва да показват всичко, нива, отклонения и други, включително връзки към сгради и кранове. Всяка допълнително извършена работа трябва да се отбелязва в работните чертежи. Този комплект трябва да е на разположение за проверка по всяко време. Освен новото строителство, на тези копия Изпълнителят трябва да отбелязва всичко останало, което установява по време на изкопни работи. Тази информация трябва да включва дълбочина, вид, размери и местоположение на съществуващи тръбопроводи (за питейна вода, дренажна, канализационна, и пр.), които се пресичат или са разкрити по време на изкопните работи, тип почва, местоположение на съществуващите кабели (електрически, телефонни и други) в обхвата на изкопа. Изготвянето на екзекутивните чертежи трябва да е на база работните чертежи, като се прехвърли от тях информацията, показваща направените промени от проектните.</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Екзекутивната документация се предава в 4 екземпляра на Контролиращия служител за проверка.</w:t>
      </w:r>
    </w:p>
    <w:p w:rsidR="003D4751" w:rsidRPr="00ED0177" w:rsidRDefault="003D4751" w:rsidP="00400B2C">
      <w:pPr>
        <w:keepNext/>
        <w:keepLines/>
        <w:numPr>
          <w:ilvl w:val="0"/>
          <w:numId w:val="24"/>
        </w:numPr>
        <w:spacing w:before="120" w:after="120" w:line="240" w:lineRule="auto"/>
        <w:ind w:left="1281" w:hanging="357"/>
        <w:jc w:val="both"/>
        <w:rPr>
          <w:rFonts w:ascii="Times New Roman" w:hAnsi="Times New Roman"/>
          <w:b/>
        </w:rPr>
      </w:pPr>
      <w:r w:rsidRPr="00ED0177">
        <w:rPr>
          <w:rFonts w:ascii="Times New Roman" w:hAnsi="Times New Roman"/>
          <w:b/>
        </w:rPr>
        <w:t>ВРЕМЕННИ СКЛАДОВИ БАЗИ ЗА МАТЕРИАЛИ НА ИЗПЪЛНИТЕЛЯ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 Разчетите на Изпълнителя ще включват осигуряването и в последствие възстановяването на терени, необходими за временно складиране на материали, както и за тяхната поддръжка и охрана. Всякакви злополуки, загуби или наранявания на хора или имущество, произтичащи от дейността на Изпълнителя по снабдяването с материали или при тяхното складиране, ще бъде отговорност на Изпълнителя.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 Изпълнителят носи пълна отговорност за охраната на строителния обект, както и на материалите, съоръженията и оборудването, които са вложени или съхранявани от него до получаване на Констативен акт приложение № 15.</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За своя сметка и отговорност Изпълнителят трябва да предостави, монтира, оперира и поддържа цялата система, нужна за временно ел. захранване за строителни цели. Изпълнителят от свое име трябва да предприеме всички необходими мерки за предоставяне от ЧЕЗ на ел. захранване по време на строителство. Изпълнителят поема разходите за всички такси за включване, както и предоставянето на работната ръка, материали и оборудване за временното ел. захранване. Ако системата за временно ел. захранване използва генераторни станции, то тези станции трябва да са </w:t>
      </w:r>
      <w:proofErr w:type="spellStart"/>
      <w:r w:rsidRPr="00ED0177">
        <w:rPr>
          <w:rFonts w:ascii="Times New Roman" w:hAnsi="Times New Roman"/>
        </w:rPr>
        <w:t>шумоизолирани</w:t>
      </w:r>
      <w:proofErr w:type="spellEnd"/>
      <w:r w:rsidRPr="00ED0177">
        <w:rPr>
          <w:rFonts w:ascii="Times New Roman" w:hAnsi="Times New Roman"/>
        </w:rPr>
        <w:t xml:space="preserve"> от съседните домове чрез специална преграда.</w:t>
      </w:r>
    </w:p>
    <w:p w:rsidR="003D4751" w:rsidRPr="00ED0177" w:rsidRDefault="003D4751" w:rsidP="00400B2C">
      <w:pPr>
        <w:keepNext/>
        <w:keepLines/>
        <w:numPr>
          <w:ilvl w:val="0"/>
          <w:numId w:val="24"/>
        </w:numPr>
        <w:spacing w:before="120" w:after="120" w:line="240" w:lineRule="auto"/>
        <w:ind w:left="1281" w:hanging="357"/>
        <w:jc w:val="both"/>
        <w:rPr>
          <w:rFonts w:ascii="Times New Roman" w:hAnsi="Times New Roman"/>
          <w:b/>
        </w:rPr>
      </w:pPr>
      <w:r w:rsidRPr="00ED0177">
        <w:rPr>
          <w:rFonts w:ascii="Times New Roman" w:hAnsi="Times New Roman"/>
          <w:b/>
        </w:rPr>
        <w:t xml:space="preserve">ИЗВОЗВАНЕ ДО ДЕПА НА ВЪЗЛОЖИТЕЛЯ </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 xml:space="preserve">Изпълнителят е отговорен за връщането в Централен склад на Възложителя на тръби и </w:t>
      </w:r>
      <w:proofErr w:type="spellStart"/>
      <w:r w:rsidRPr="00ED0177">
        <w:rPr>
          <w:rFonts w:ascii="Times New Roman" w:hAnsi="Times New Roman"/>
        </w:rPr>
        <w:t>фитинги</w:t>
      </w:r>
      <w:proofErr w:type="spellEnd"/>
      <w:r w:rsidRPr="00ED0177">
        <w:rPr>
          <w:rFonts w:ascii="Times New Roman" w:hAnsi="Times New Roman"/>
        </w:rPr>
        <w:t>, които са били отстранени в процеса на строителството, или за тяхното депониране в узаконени терени за отпадъци. Представител на Възложителя определя дали материалите да бъдат извозени в Централен склад на Възложителя или в узаконени терени за отпадъци. Изпълнителят е отговорен за заплащането на всички такси и разходи, свързани с депонирането на такива материали.</w:t>
      </w:r>
    </w:p>
    <w:p w:rsidR="003D4751" w:rsidRPr="00ED0177" w:rsidRDefault="003D4751" w:rsidP="00400B2C">
      <w:pPr>
        <w:keepNext/>
        <w:keepLines/>
        <w:numPr>
          <w:ilvl w:val="0"/>
          <w:numId w:val="24"/>
        </w:numPr>
        <w:spacing w:before="120" w:after="120" w:line="240" w:lineRule="auto"/>
        <w:ind w:left="1281" w:hanging="357"/>
        <w:jc w:val="both"/>
        <w:rPr>
          <w:rFonts w:ascii="Times New Roman" w:hAnsi="Times New Roman"/>
          <w:b/>
        </w:rPr>
      </w:pPr>
      <w:r w:rsidRPr="00ED0177">
        <w:rPr>
          <w:rFonts w:ascii="Times New Roman" w:hAnsi="Times New Roman"/>
          <w:b/>
        </w:rPr>
        <w:lastRenderedPageBreak/>
        <w:t>НАНАСЯНЕ НА ПОВРЕДИ НА СЪОРЪЖЕНИЯ НА ДРУГИ ФИРМИ, ЕКСПЛОАТАЦИОННИ ДРУЖЕСТВА И/ИЛИ ФИЗИЧЕСКИ ЛИЦА</w:t>
      </w:r>
    </w:p>
    <w:p w:rsidR="003D4751" w:rsidRPr="00ED0177" w:rsidRDefault="003D4751" w:rsidP="003D4751">
      <w:pPr>
        <w:keepNext/>
        <w:keepLines/>
        <w:ind w:firstLine="567"/>
        <w:jc w:val="both"/>
        <w:rPr>
          <w:rFonts w:ascii="Times New Roman" w:hAnsi="Times New Roman"/>
        </w:rPr>
      </w:pPr>
      <w:r w:rsidRPr="00ED0177">
        <w:rPr>
          <w:rFonts w:ascii="Times New Roman" w:hAnsi="Times New Roman"/>
        </w:rPr>
        <w:t>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Всички щети по съоръжения и/ или имущество на други фирми и/или физически лица, причинени от Изпълнителя, ще бъдат единствено негова отговорност и той ще заплати всички разходи, свързани с техния ремонт и/или възстановяване. Изпълнителят е длъжен до 3 дни от писмена покана от Възложителя, да заплати на Възложителя и/или посоченото от него юридическо и/или физическо лице всички разходи, свързани с ремонта и/или възстановяването на причинените от Изпълнителя вреди.</w:t>
      </w:r>
    </w:p>
    <w:p w:rsidR="003D4751" w:rsidRPr="00ED0177" w:rsidRDefault="003D4751" w:rsidP="00400B2C">
      <w:pPr>
        <w:keepNext/>
        <w:keepLines/>
        <w:numPr>
          <w:ilvl w:val="0"/>
          <w:numId w:val="24"/>
        </w:numPr>
        <w:spacing w:before="120" w:after="120" w:line="240" w:lineRule="auto"/>
        <w:ind w:left="1281" w:hanging="357"/>
        <w:jc w:val="both"/>
        <w:rPr>
          <w:rFonts w:ascii="Times New Roman" w:hAnsi="Times New Roman"/>
          <w:b/>
        </w:rPr>
      </w:pPr>
      <w:r w:rsidRPr="00ED0177">
        <w:rPr>
          <w:rFonts w:ascii="Times New Roman" w:hAnsi="Times New Roman"/>
          <w:b/>
        </w:rPr>
        <w:t>ИНФОРМАЦИОННИ /РЕКЛАМНИ/ МАТЕРИАЛИ НА ВЪЗЛОЖИТЕЛЯ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  Изпълнителят се задължава да подпомага утвърждаването на позитивния корпоративен образ на Възложителя и да предава ключовите му послания към клиентите. Комуникацията с клиенти, във връзка с предвижданията на проекта, се осъществява само от Контролиращ служител на Възложителя.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Изпълнителят се задължава в двудневен срок от предаването им да монтира на обекта всички пана, табели, стикери и други рекламни материали, предоставени му от Възложителя. Изпълнителят се задължава да осигури в двудневен срок от започване на работите и да монтира на подходящи места на обекта информационна табела, съгласно изискванията на ЗУТ със съдържание и формат, определени от Възложителя. В противен случай, Изпълнителят подлежи на неустойка, съгласно предвиденото в Раздел В: „Специфични условия на договора”.</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 Всички права на собственост върху предоставените информационни материали са на Възложителя. Изпълнителят няма право да използва информационните материали на обекти, които не са му възложени за изпълнение от Възложителя.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 Изпълнителят се задължава да не променя по никакъв начин вида и/или съдържанието на информационните материали, предоставени му от Възложителя.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 Изпълнителят се задължава да използва предоставените му от Възложителя информационни материали с грижата на добър търговец, както и да не допуска използването им по начин, който би имал негативно отражение върху името на Възложителя. В противен случай, Изпълнителят подлежи на неустойка, съгласно предвиденото в Раздел В: „Специфични условия на договора”.</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Информационната табела, изисквана съгласно чл. 157, ал. 5 от ЗУТ, се изработва от Изпълнителя по модел, предоставен от Възложителя и се актуализира при промяна на обстоятелствата, описани в нея.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Рекламните материали на Изпълнителя, разположени на строителната площадка не може да надвишават по размер и брой тези на Възложителя.</w:t>
      </w:r>
    </w:p>
    <w:p w:rsidR="003D4751" w:rsidRPr="00ED0177" w:rsidRDefault="003D4751" w:rsidP="00400B2C">
      <w:pPr>
        <w:keepNext/>
        <w:keepLines/>
        <w:numPr>
          <w:ilvl w:val="0"/>
          <w:numId w:val="24"/>
        </w:numPr>
        <w:spacing w:before="120" w:after="120" w:line="240" w:lineRule="auto"/>
        <w:ind w:left="1281" w:hanging="357"/>
        <w:jc w:val="both"/>
        <w:rPr>
          <w:rFonts w:ascii="Times New Roman" w:hAnsi="Times New Roman"/>
          <w:b/>
        </w:rPr>
      </w:pPr>
      <w:r w:rsidRPr="00ED0177">
        <w:rPr>
          <w:rFonts w:ascii="Times New Roman" w:hAnsi="Times New Roman"/>
          <w:b/>
        </w:rPr>
        <w:t>АВАРИЙНИ СИТУАЦИИ</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 В случай че възникне аварийна ситуация по време на изпълнение на работите на обекта и в обхвата на </w:t>
      </w:r>
      <w:proofErr w:type="spellStart"/>
      <w:r w:rsidRPr="00ED0177">
        <w:rPr>
          <w:rFonts w:ascii="Times New Roman" w:hAnsi="Times New Roman"/>
        </w:rPr>
        <w:t>новоизгражданата</w:t>
      </w:r>
      <w:proofErr w:type="spellEnd"/>
      <w:r w:rsidRPr="00ED0177">
        <w:rPr>
          <w:rFonts w:ascii="Times New Roman" w:hAnsi="Times New Roman"/>
        </w:rPr>
        <w:t xml:space="preserve"> </w:t>
      </w:r>
      <w:proofErr w:type="spellStart"/>
      <w:r w:rsidRPr="00ED0177">
        <w:rPr>
          <w:rFonts w:ascii="Times New Roman" w:hAnsi="Times New Roman"/>
        </w:rPr>
        <w:t>ВиК</w:t>
      </w:r>
      <w:proofErr w:type="spellEnd"/>
      <w:r w:rsidRPr="00ED0177">
        <w:rPr>
          <w:rFonts w:ascii="Times New Roman" w:hAnsi="Times New Roman"/>
        </w:rPr>
        <w:t xml:space="preserve"> мрежа, Изпълнителят е длъжен да започне работа по отстраняване на аварията незабавно. В случай, че Възложителят или негов представител установи, че аварията е възникнала на съществуващия водопровод на разстояние по-голямо от 5 м, но не повече от 10 м от зоната на извършване на строително монтажните работи, отстраняването й остава отговорност на Изпълнителя, но е за сметка на Възложителя.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 xml:space="preserve"> В случай, че възникне авария по време на строителството, но не по време на изпълнение на работите на обекта или в рамките на гаранционния срок, Възложителят уведомява Изпълнителя по факс/електронна поща и/или по телефон. Изпълнителят трябва в срок от 1 час след уведомяването да потвърди писмено на Възложителя, че ще започне работа по отстраняване на аварията в посочения срок, който се определя в зависимост от приоритета на аварията. В случай че Изпълнителят откаже или не отговори на Възложителя в определения срок, Възложителят има право да възложи отстраняването на аварията на друг изпълнител, като заплатените от Възложителя суми следва да му бъдат възстановени от Изпълнителя до 3 дни след писмена покана от Възложителя.</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lastRenderedPageBreak/>
        <w:t xml:space="preserve"> Таблицата по-долу показва времето, за което Изпълнителят трябва да започне работа за отстраняване на възникналата авария. Сроковете започват да текат от момента на уведомяване от Възложителя.</w:t>
      </w:r>
    </w:p>
    <w:p w:rsidR="003D4751" w:rsidRPr="00ED0177" w:rsidRDefault="003D4751" w:rsidP="003D4751">
      <w:pPr>
        <w:keepNext/>
        <w:keepLines/>
        <w:ind w:firstLine="567"/>
        <w:jc w:val="both"/>
        <w:rPr>
          <w:rFonts w:ascii="Times New Roman" w:hAnsi="Times New Roman"/>
        </w:rPr>
      </w:pPr>
    </w:p>
    <w:tbl>
      <w:tblPr>
        <w:tblW w:w="9193" w:type="dxa"/>
        <w:jc w:val="center"/>
        <w:tblInd w:w="-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1701"/>
        <w:gridCol w:w="7492"/>
      </w:tblGrid>
      <w:tr w:rsidR="003D4751" w:rsidRPr="00ED0177" w:rsidTr="00537BC1">
        <w:trPr>
          <w:trHeight w:val="344"/>
          <w:jc w:val="center"/>
        </w:trPr>
        <w:tc>
          <w:tcPr>
            <w:tcW w:w="1701" w:type="dxa"/>
            <w:shd w:val="clear" w:color="auto" w:fill="D9D9D9"/>
            <w:vAlign w:val="center"/>
          </w:tcPr>
          <w:p w:rsidR="003D4751" w:rsidRPr="00ED0177" w:rsidRDefault="003D4751" w:rsidP="00537BC1">
            <w:pPr>
              <w:keepNext/>
              <w:keepLines/>
              <w:jc w:val="both"/>
              <w:rPr>
                <w:rFonts w:ascii="Times New Roman" w:hAnsi="Times New Roman"/>
              </w:rPr>
            </w:pPr>
            <w:r w:rsidRPr="00ED0177">
              <w:rPr>
                <w:rFonts w:ascii="Times New Roman" w:hAnsi="Times New Roman"/>
              </w:rPr>
              <w:t xml:space="preserve"> Приоритет</w:t>
            </w:r>
          </w:p>
        </w:tc>
        <w:tc>
          <w:tcPr>
            <w:tcW w:w="7492" w:type="dxa"/>
            <w:shd w:val="clear" w:color="auto" w:fill="D9D9D9"/>
            <w:vAlign w:val="center"/>
          </w:tcPr>
          <w:p w:rsidR="003D4751" w:rsidRPr="00ED0177" w:rsidRDefault="003D4751" w:rsidP="00537BC1">
            <w:pPr>
              <w:keepNext/>
              <w:keepLines/>
              <w:ind w:firstLine="567"/>
              <w:jc w:val="both"/>
              <w:rPr>
                <w:rFonts w:ascii="Times New Roman" w:hAnsi="Times New Roman"/>
              </w:rPr>
            </w:pPr>
            <w:r w:rsidRPr="00ED0177">
              <w:rPr>
                <w:rFonts w:ascii="Times New Roman" w:hAnsi="Times New Roman"/>
              </w:rPr>
              <w:t>Време за започване на работа на обекта не по-късно от:</w:t>
            </w:r>
          </w:p>
        </w:tc>
      </w:tr>
      <w:tr w:rsidR="003D4751" w:rsidRPr="00ED0177" w:rsidTr="00537BC1">
        <w:trPr>
          <w:trHeight w:val="286"/>
          <w:jc w:val="center"/>
        </w:trPr>
        <w:tc>
          <w:tcPr>
            <w:tcW w:w="1701" w:type="dxa"/>
          </w:tcPr>
          <w:p w:rsidR="003D4751" w:rsidRPr="00ED0177" w:rsidRDefault="003D4751" w:rsidP="00537BC1">
            <w:pPr>
              <w:keepNext/>
              <w:keepLines/>
              <w:ind w:firstLine="567"/>
              <w:jc w:val="both"/>
              <w:rPr>
                <w:rFonts w:ascii="Times New Roman" w:hAnsi="Times New Roman"/>
              </w:rPr>
            </w:pPr>
            <w:r w:rsidRPr="00ED0177">
              <w:rPr>
                <w:rFonts w:ascii="Times New Roman" w:hAnsi="Times New Roman"/>
              </w:rPr>
              <w:t>1</w:t>
            </w:r>
          </w:p>
        </w:tc>
        <w:tc>
          <w:tcPr>
            <w:tcW w:w="7492" w:type="dxa"/>
          </w:tcPr>
          <w:p w:rsidR="003D4751" w:rsidRPr="00ED0177" w:rsidRDefault="003D4751" w:rsidP="00537BC1">
            <w:pPr>
              <w:keepNext/>
              <w:keepLines/>
              <w:ind w:firstLine="567"/>
              <w:jc w:val="both"/>
              <w:rPr>
                <w:rFonts w:ascii="Times New Roman" w:hAnsi="Times New Roman"/>
              </w:rPr>
            </w:pPr>
            <w:r w:rsidRPr="00ED0177">
              <w:rPr>
                <w:rFonts w:ascii="Times New Roman" w:hAnsi="Times New Roman"/>
              </w:rPr>
              <w:t>4ч.</w:t>
            </w:r>
          </w:p>
        </w:tc>
      </w:tr>
      <w:tr w:rsidR="003D4751" w:rsidRPr="00ED0177" w:rsidTr="00537BC1">
        <w:trPr>
          <w:trHeight w:val="192"/>
          <w:jc w:val="center"/>
        </w:trPr>
        <w:tc>
          <w:tcPr>
            <w:tcW w:w="1701" w:type="dxa"/>
          </w:tcPr>
          <w:p w:rsidR="003D4751" w:rsidRPr="00ED0177" w:rsidRDefault="003D4751" w:rsidP="00537BC1">
            <w:pPr>
              <w:keepNext/>
              <w:keepLines/>
              <w:ind w:firstLine="567"/>
              <w:jc w:val="both"/>
              <w:rPr>
                <w:rFonts w:ascii="Times New Roman" w:hAnsi="Times New Roman"/>
              </w:rPr>
            </w:pPr>
            <w:r w:rsidRPr="00ED0177">
              <w:rPr>
                <w:rFonts w:ascii="Times New Roman" w:hAnsi="Times New Roman"/>
              </w:rPr>
              <w:t>2</w:t>
            </w:r>
          </w:p>
        </w:tc>
        <w:tc>
          <w:tcPr>
            <w:tcW w:w="7492" w:type="dxa"/>
          </w:tcPr>
          <w:p w:rsidR="003D4751" w:rsidRPr="00ED0177" w:rsidRDefault="003D4751" w:rsidP="00537BC1">
            <w:pPr>
              <w:keepNext/>
              <w:keepLines/>
              <w:ind w:firstLine="567"/>
              <w:jc w:val="both"/>
              <w:rPr>
                <w:rFonts w:ascii="Times New Roman" w:hAnsi="Times New Roman"/>
              </w:rPr>
            </w:pPr>
            <w:r w:rsidRPr="00ED0177">
              <w:rPr>
                <w:rFonts w:ascii="Times New Roman" w:hAnsi="Times New Roman"/>
              </w:rPr>
              <w:t>24 ч.</w:t>
            </w:r>
          </w:p>
        </w:tc>
      </w:tr>
      <w:tr w:rsidR="003D4751" w:rsidRPr="00ED0177" w:rsidTr="00537BC1">
        <w:trPr>
          <w:trHeight w:val="68"/>
          <w:jc w:val="center"/>
        </w:trPr>
        <w:tc>
          <w:tcPr>
            <w:tcW w:w="1701" w:type="dxa"/>
          </w:tcPr>
          <w:p w:rsidR="003D4751" w:rsidRPr="00ED0177" w:rsidRDefault="003D4751" w:rsidP="00537BC1">
            <w:pPr>
              <w:keepNext/>
              <w:keepLines/>
              <w:ind w:firstLine="567"/>
              <w:jc w:val="both"/>
              <w:rPr>
                <w:rFonts w:ascii="Times New Roman" w:hAnsi="Times New Roman"/>
              </w:rPr>
            </w:pPr>
            <w:r w:rsidRPr="00ED0177">
              <w:rPr>
                <w:rFonts w:ascii="Times New Roman" w:hAnsi="Times New Roman"/>
              </w:rPr>
              <w:t>3</w:t>
            </w:r>
          </w:p>
        </w:tc>
        <w:tc>
          <w:tcPr>
            <w:tcW w:w="7492" w:type="dxa"/>
          </w:tcPr>
          <w:p w:rsidR="003D4751" w:rsidRPr="00ED0177" w:rsidRDefault="003D4751" w:rsidP="00537BC1">
            <w:pPr>
              <w:keepNext/>
              <w:keepLines/>
              <w:ind w:firstLine="567"/>
              <w:jc w:val="both"/>
              <w:rPr>
                <w:rFonts w:ascii="Times New Roman" w:hAnsi="Times New Roman"/>
              </w:rPr>
            </w:pPr>
            <w:r w:rsidRPr="00ED0177">
              <w:rPr>
                <w:rFonts w:ascii="Times New Roman" w:hAnsi="Times New Roman"/>
              </w:rPr>
              <w:t>3 работни дни</w:t>
            </w:r>
          </w:p>
        </w:tc>
      </w:tr>
      <w:tr w:rsidR="003D4751" w:rsidRPr="00ED0177" w:rsidTr="00537BC1">
        <w:trPr>
          <w:trHeight w:val="305"/>
          <w:jc w:val="center"/>
        </w:trPr>
        <w:tc>
          <w:tcPr>
            <w:tcW w:w="1701" w:type="dxa"/>
          </w:tcPr>
          <w:p w:rsidR="003D4751" w:rsidRPr="00ED0177" w:rsidRDefault="003D4751" w:rsidP="00537BC1">
            <w:pPr>
              <w:keepNext/>
              <w:keepLines/>
              <w:ind w:firstLine="567"/>
              <w:jc w:val="both"/>
              <w:rPr>
                <w:rFonts w:ascii="Times New Roman" w:hAnsi="Times New Roman"/>
              </w:rPr>
            </w:pPr>
            <w:r w:rsidRPr="00ED0177">
              <w:rPr>
                <w:rFonts w:ascii="Times New Roman" w:hAnsi="Times New Roman"/>
              </w:rPr>
              <w:t>4</w:t>
            </w:r>
          </w:p>
        </w:tc>
        <w:tc>
          <w:tcPr>
            <w:tcW w:w="7492" w:type="dxa"/>
          </w:tcPr>
          <w:p w:rsidR="003D4751" w:rsidRPr="00ED0177" w:rsidRDefault="003D4751" w:rsidP="00537BC1">
            <w:pPr>
              <w:keepNext/>
              <w:keepLines/>
              <w:ind w:firstLine="567"/>
              <w:jc w:val="both"/>
              <w:rPr>
                <w:rFonts w:ascii="Times New Roman" w:hAnsi="Times New Roman"/>
              </w:rPr>
            </w:pPr>
            <w:r w:rsidRPr="00ED0177">
              <w:rPr>
                <w:rFonts w:ascii="Times New Roman" w:hAnsi="Times New Roman"/>
              </w:rPr>
              <w:t>5 работни дни</w:t>
            </w:r>
          </w:p>
        </w:tc>
      </w:tr>
    </w:tbl>
    <w:p w:rsidR="003D4751" w:rsidRPr="00ED0177" w:rsidRDefault="003D4751" w:rsidP="00400B2C">
      <w:pPr>
        <w:keepNext/>
        <w:keepLines/>
        <w:numPr>
          <w:ilvl w:val="0"/>
          <w:numId w:val="24"/>
        </w:numPr>
        <w:spacing w:before="120" w:after="120" w:line="240" w:lineRule="auto"/>
        <w:ind w:left="1281" w:hanging="357"/>
        <w:jc w:val="both"/>
        <w:rPr>
          <w:rFonts w:ascii="Times New Roman" w:hAnsi="Times New Roman"/>
        </w:rPr>
      </w:pPr>
      <w:r w:rsidRPr="00ED0177">
        <w:rPr>
          <w:rFonts w:ascii="Times New Roman" w:hAnsi="Times New Roman"/>
          <w:b/>
        </w:rPr>
        <w:t>ИЗИСКВАНИЯ ЗА КАЧЕСТВО И ГАРАНЦИОННИ СРОКОВЕ</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rPr>
        <w:t>При изпълнение на договора, Изпълнителят трябва да спазва изискванията на Работния проект, правилата и изискванията на съответния раздел от Правила за извършване и приемане на строителни и монтажни работи (ПИПСМР) и/или действащите за съответните работи наредби, правилници и строително-технически норми.</w:t>
      </w:r>
    </w:p>
    <w:p w:rsidR="003D4751" w:rsidRPr="00ED0177" w:rsidRDefault="003D4751" w:rsidP="00400B2C">
      <w:pPr>
        <w:keepNext/>
        <w:keepLines/>
        <w:numPr>
          <w:ilvl w:val="1"/>
          <w:numId w:val="24"/>
        </w:numPr>
        <w:spacing w:after="0" w:line="240" w:lineRule="auto"/>
        <w:ind w:left="0" w:firstLine="851"/>
        <w:jc w:val="both"/>
        <w:rPr>
          <w:rFonts w:ascii="Times New Roman" w:hAnsi="Times New Roman"/>
        </w:rPr>
      </w:pPr>
      <w:r w:rsidRPr="00ED0177">
        <w:rPr>
          <w:rFonts w:ascii="Times New Roman" w:hAnsi="Times New Roman"/>
          <w:i/>
        </w:rPr>
        <w:t>Гаранционните срокове на изградените проводи и съоръжения по настоящия договор са съгласно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Гаранционните срокове на възстановените пътни настилки са съгласно сключен договор със СО район Нови Искър на основание чл. 13, ал. 1, чл. 14, ал. 2 във връзка с чл. 12 и чл. 16 от Наредба за изграждане на елементите на техническата инфраструктура и гаранциите при строителството им на територията на Столична община.</w:t>
      </w:r>
    </w:p>
    <w:p w:rsidR="003D4751" w:rsidRPr="00ED0177" w:rsidRDefault="003D4751" w:rsidP="00400B2C">
      <w:pPr>
        <w:keepNext/>
        <w:keepLines/>
        <w:numPr>
          <w:ilvl w:val="0"/>
          <w:numId w:val="24"/>
        </w:numPr>
        <w:spacing w:before="120" w:after="120" w:line="240" w:lineRule="auto"/>
        <w:ind w:left="1281" w:hanging="357"/>
        <w:jc w:val="both"/>
        <w:rPr>
          <w:rFonts w:ascii="Times New Roman" w:eastAsia="Arial Unicode MS" w:hAnsi="Times New Roman"/>
        </w:rPr>
      </w:pPr>
      <w:r w:rsidRPr="00ED0177">
        <w:rPr>
          <w:rFonts w:ascii="Times New Roman" w:eastAsia="Arial Unicode MS" w:hAnsi="Times New Roman"/>
        </w:rPr>
        <w:t>При изпълнение на дейностите по договора, Изпълнителят се задължава да спазва всички приложими нормативни актове, включително:</w:t>
      </w:r>
    </w:p>
    <w:p w:rsidR="003D4751" w:rsidRPr="00ED0177" w:rsidRDefault="003D4751" w:rsidP="00400B2C">
      <w:pPr>
        <w:keepNext/>
        <w:keepLines/>
        <w:widowControl w:val="0"/>
        <w:numPr>
          <w:ilvl w:val="1"/>
          <w:numId w:val="36"/>
        </w:numPr>
        <w:spacing w:before="120" w:after="120" w:line="240" w:lineRule="auto"/>
        <w:ind w:left="0" w:firstLine="851"/>
        <w:jc w:val="both"/>
        <w:rPr>
          <w:rFonts w:ascii="Times New Roman" w:eastAsia="Arial Unicode MS" w:hAnsi="Times New Roman"/>
        </w:rPr>
      </w:pPr>
      <w:r w:rsidRPr="00ED0177">
        <w:rPr>
          <w:rFonts w:ascii="Times New Roman" w:eastAsia="Arial Unicode MS" w:hAnsi="Times New Roman"/>
        </w:rPr>
        <w:t>Изискванията и условията посочени в приложените към договора споразумения:</w:t>
      </w:r>
    </w:p>
    <w:p w:rsidR="003D4751" w:rsidRPr="00ED0177" w:rsidRDefault="003D4751" w:rsidP="00400B2C">
      <w:pPr>
        <w:pStyle w:val="ListParagraph"/>
        <w:keepNext/>
        <w:keepLines/>
        <w:widowControl w:val="0"/>
        <w:numPr>
          <w:ilvl w:val="0"/>
          <w:numId w:val="37"/>
        </w:numPr>
        <w:spacing w:before="120" w:after="120"/>
        <w:jc w:val="both"/>
        <w:rPr>
          <w:b/>
          <w:color w:val="auto"/>
          <w:sz w:val="22"/>
          <w:szCs w:val="22"/>
          <w:lang w:val="bg-BG"/>
        </w:rPr>
      </w:pPr>
      <w:r w:rsidRPr="00ED0177">
        <w:rPr>
          <w:color w:val="auto"/>
          <w:sz w:val="22"/>
          <w:szCs w:val="22"/>
          <w:lang w:val="bg-BG"/>
        </w:rPr>
        <w:t xml:space="preserve">За съвместно осигуряване на ЗБУТ  при извършване на  дейност от </w:t>
      </w:r>
      <w:proofErr w:type="spellStart"/>
      <w:r w:rsidRPr="00ED0177">
        <w:rPr>
          <w:color w:val="auto"/>
          <w:sz w:val="22"/>
          <w:szCs w:val="22"/>
          <w:lang w:val="bg-BG"/>
        </w:rPr>
        <w:t>контрактори</w:t>
      </w:r>
      <w:proofErr w:type="spellEnd"/>
      <w:r w:rsidRPr="00ED0177">
        <w:rPr>
          <w:color w:val="auto"/>
          <w:sz w:val="22"/>
          <w:szCs w:val="22"/>
          <w:lang w:val="bg-BG"/>
        </w:rPr>
        <w:t xml:space="preserve"> на територията на обектите в експлоатация и/ или временно спрени от експлоатация на “Софийска вода” – АД съгласно чл.18 от ЗЗБУТ;</w:t>
      </w:r>
    </w:p>
    <w:p w:rsidR="003D4751" w:rsidRPr="00ED0177" w:rsidRDefault="003D4751" w:rsidP="00400B2C">
      <w:pPr>
        <w:pStyle w:val="ListParagraph"/>
        <w:keepNext/>
        <w:keepLines/>
        <w:widowControl w:val="0"/>
        <w:numPr>
          <w:ilvl w:val="0"/>
          <w:numId w:val="37"/>
        </w:numPr>
        <w:spacing w:before="120" w:after="120"/>
        <w:jc w:val="both"/>
        <w:rPr>
          <w:b/>
          <w:color w:val="auto"/>
          <w:sz w:val="22"/>
          <w:szCs w:val="22"/>
          <w:lang w:val="bg-BG"/>
        </w:rPr>
      </w:pPr>
      <w:r w:rsidRPr="00ED0177">
        <w:rPr>
          <w:color w:val="auto"/>
          <w:sz w:val="22"/>
          <w:szCs w:val="22"/>
          <w:lang w:val="bg-BG"/>
        </w:rPr>
        <w:t xml:space="preserve">За съвместно осигуряване и изпълнение на нормативните изисквания по опазване на околна среда при извършване на  дейност от </w:t>
      </w:r>
      <w:proofErr w:type="spellStart"/>
      <w:r w:rsidRPr="00ED0177">
        <w:rPr>
          <w:color w:val="auto"/>
          <w:sz w:val="22"/>
          <w:szCs w:val="22"/>
          <w:lang w:val="bg-BG"/>
        </w:rPr>
        <w:t>контрактори</w:t>
      </w:r>
      <w:proofErr w:type="spellEnd"/>
      <w:r w:rsidRPr="00ED0177">
        <w:rPr>
          <w:color w:val="auto"/>
          <w:sz w:val="22"/>
          <w:szCs w:val="22"/>
          <w:lang w:val="bg-BG"/>
        </w:rPr>
        <w:t xml:space="preserve">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rsidR="003D4751" w:rsidRPr="00ED0177" w:rsidRDefault="003D4751" w:rsidP="00400B2C">
      <w:pPr>
        <w:keepNext/>
        <w:keepLines/>
        <w:widowControl w:val="0"/>
        <w:numPr>
          <w:ilvl w:val="1"/>
          <w:numId w:val="36"/>
        </w:numPr>
        <w:spacing w:before="120" w:after="120" w:line="240" w:lineRule="auto"/>
        <w:ind w:left="0" w:firstLine="851"/>
        <w:jc w:val="both"/>
        <w:rPr>
          <w:rFonts w:ascii="Times New Roman" w:eastAsia="Arial Unicode MS" w:hAnsi="Times New Roman"/>
        </w:rPr>
      </w:pPr>
      <w:r w:rsidRPr="00ED0177">
        <w:rPr>
          <w:rFonts w:ascii="Times New Roman" w:eastAsia="Arial Unicode MS" w:hAnsi="Times New Roman"/>
        </w:rPr>
        <w:t>Да разполага с и да представя при изискване от възложителя всички нормативно изискуеми документи, включително свързаните с безопасност и здраве при работа.</w:t>
      </w:r>
    </w:p>
    <w:p w:rsidR="003D4751" w:rsidRPr="00ED0177" w:rsidRDefault="003D4751" w:rsidP="00400B2C">
      <w:pPr>
        <w:keepNext/>
        <w:keepLines/>
        <w:widowControl w:val="0"/>
        <w:numPr>
          <w:ilvl w:val="0"/>
          <w:numId w:val="36"/>
        </w:numPr>
        <w:spacing w:before="120" w:after="120" w:line="240" w:lineRule="auto"/>
        <w:ind w:left="0" w:firstLine="924"/>
        <w:jc w:val="both"/>
        <w:rPr>
          <w:rFonts w:ascii="Times New Roman" w:eastAsia="Arial Unicode MS" w:hAnsi="Times New Roman"/>
        </w:rPr>
      </w:pPr>
      <w:r w:rsidRPr="00ED0177">
        <w:rPr>
          <w:rFonts w:ascii="Times New Roman" w:hAnsi="Times New Roman"/>
          <w:bCs/>
        </w:rPr>
        <w:t>За изпълнение на съответните задължения по договора Изпълнителят следва да разполага с:</w:t>
      </w:r>
    </w:p>
    <w:p w:rsidR="003D4751" w:rsidRPr="00ED0177" w:rsidRDefault="003D4751" w:rsidP="003D4751">
      <w:pPr>
        <w:spacing w:after="0" w:line="240" w:lineRule="auto"/>
        <w:ind w:left="851"/>
        <w:jc w:val="both"/>
        <w:rPr>
          <w:rFonts w:ascii="Times New Roman" w:hAnsi="Times New Roman"/>
        </w:rPr>
      </w:pPr>
    </w:p>
    <w:p w:rsidR="003D4751" w:rsidRPr="00ED0177" w:rsidRDefault="003D4751" w:rsidP="003D4751">
      <w:pPr>
        <w:spacing w:after="0" w:line="240" w:lineRule="auto"/>
        <w:jc w:val="both"/>
        <w:rPr>
          <w:rFonts w:ascii="Times New Roman" w:hAnsi="Times New Roman"/>
          <w:iCs/>
        </w:rPr>
      </w:pPr>
      <w:r w:rsidRPr="00ED0177">
        <w:rPr>
          <w:rFonts w:ascii="Times New Roman" w:hAnsi="Times New Roman"/>
          <w:iCs/>
        </w:rPr>
        <w:t xml:space="preserve">- Действащ/и сключен/и договор/и с лице, притежаващо разрешение за депониране на земни </w:t>
      </w:r>
      <w:r w:rsidRPr="00ED0177">
        <w:rPr>
          <w:rFonts w:ascii="Times New Roman" w:eastAsia="Times New Roman" w:hAnsi="Times New Roman"/>
          <w:lang w:eastAsia="bg-BG"/>
        </w:rPr>
        <w:t>маси</w:t>
      </w:r>
      <w:r w:rsidRPr="00ED0177">
        <w:rPr>
          <w:rFonts w:ascii="Times New Roman" w:hAnsi="Times New Roman"/>
          <w:iCs/>
        </w:rPr>
        <w:t xml:space="preserve"> (код-170506);</w:t>
      </w:r>
    </w:p>
    <w:p w:rsidR="003D4751" w:rsidRPr="00ED0177" w:rsidRDefault="003D4751" w:rsidP="003D4751">
      <w:pPr>
        <w:spacing w:after="0" w:line="240" w:lineRule="auto"/>
        <w:jc w:val="both"/>
        <w:rPr>
          <w:rFonts w:ascii="Times New Roman" w:hAnsi="Times New Roman"/>
          <w:iCs/>
        </w:rPr>
      </w:pPr>
      <w:r w:rsidRPr="00ED0177">
        <w:rPr>
          <w:rFonts w:ascii="Times New Roman" w:hAnsi="Times New Roman"/>
          <w:iCs/>
        </w:rPr>
        <w:t xml:space="preserve">- Действащ/и сключен/и договор/и с лице (a), притежаващо (и) документ издаден по </w:t>
      </w:r>
      <w:r w:rsidRPr="00ED0177">
        <w:rPr>
          <w:rFonts w:ascii="Times New Roman" w:eastAsia="Times New Roman" w:hAnsi="Times New Roman"/>
          <w:lang w:eastAsia="bg-BG"/>
        </w:rPr>
        <w:t>реда</w:t>
      </w:r>
      <w:r w:rsidRPr="00ED0177">
        <w:rPr>
          <w:rFonts w:ascii="Times New Roman" w:hAnsi="Times New Roman"/>
          <w:iCs/>
        </w:rPr>
        <w:t xml:space="preserve"> на ЗУО за третиране на следните строителни отпадъци: бетон (код-170101); асфалтови смеси(код-170302), трошенокаменна настилка, калдъръм – пътна основа (код-170504), във връзка с изпълнение на изискванията на Наредба за управление на строителните отпадъци и за влагане на рециклирани строителни материали.</w:t>
      </w:r>
    </w:p>
    <w:p w:rsidR="003D4751" w:rsidRPr="00ED0177" w:rsidRDefault="003D4751" w:rsidP="003D4751">
      <w:pPr>
        <w:spacing w:after="0" w:line="240" w:lineRule="auto"/>
        <w:jc w:val="both"/>
        <w:rPr>
          <w:rFonts w:ascii="Times New Roman" w:hAnsi="Times New Roman"/>
          <w:b/>
          <w:i/>
        </w:rPr>
      </w:pPr>
      <w:r w:rsidRPr="00ED0177">
        <w:rPr>
          <w:rFonts w:ascii="Times New Roman" w:hAnsi="Times New Roman"/>
          <w:iCs/>
        </w:rPr>
        <w:t>- Документ издаден му по реда на Закон за управление на отпадъците (ЗУО) за транспортиране на следните строителни отпадъци: бетон (код-170101); асфалтови смеси (код-170302); трошенокаменна настилка, калдъръм – пътна основа (код-170504) или действащ  сключен договор(и) с лице(а) притежаващо(и) такъв документ.</w:t>
      </w:r>
    </w:p>
    <w:p w:rsidR="003D4751" w:rsidRPr="00ED0177" w:rsidRDefault="003D4751" w:rsidP="003D4751">
      <w:pPr>
        <w:spacing w:after="0" w:line="240" w:lineRule="auto"/>
        <w:ind w:left="851"/>
        <w:jc w:val="center"/>
        <w:rPr>
          <w:rFonts w:ascii="Times New Roman" w:hAnsi="Times New Roman"/>
          <w:b/>
        </w:rPr>
        <w:sectPr w:rsidR="003D4751" w:rsidRPr="00ED0177" w:rsidSect="00537BC1">
          <w:headerReference w:type="default" r:id="rId22"/>
          <w:pgSz w:w="11906" w:h="16838" w:code="9"/>
          <w:pgMar w:top="1412" w:right="1412" w:bottom="731" w:left="1412" w:header="731" w:footer="731" w:gutter="0"/>
          <w:cols w:space="720"/>
          <w:vAlign w:val="center"/>
          <w:docGrid w:linePitch="360"/>
        </w:sectPr>
      </w:pPr>
      <w:r w:rsidRPr="00ED0177">
        <w:rPr>
          <w:rFonts w:ascii="Times New Roman" w:hAnsi="Times New Roman"/>
          <w:b/>
        </w:rPr>
        <w:lastRenderedPageBreak/>
        <w:t>РАЗДЕЛ Б: ЦЕНИ И ДАННИ</w:t>
      </w:r>
    </w:p>
    <w:p w:rsidR="003D4751" w:rsidRPr="00ED0177" w:rsidRDefault="003D4751" w:rsidP="00400B2C">
      <w:pPr>
        <w:numPr>
          <w:ilvl w:val="0"/>
          <w:numId w:val="26"/>
        </w:numPr>
        <w:spacing w:after="0" w:line="240" w:lineRule="auto"/>
        <w:jc w:val="both"/>
        <w:rPr>
          <w:rFonts w:ascii="Times New Roman" w:hAnsi="Times New Roman"/>
          <w:b/>
        </w:rPr>
      </w:pPr>
      <w:bookmarkStart w:id="1" w:name="_Ref534250065"/>
      <w:r w:rsidRPr="00ED0177">
        <w:rPr>
          <w:rFonts w:ascii="Times New Roman" w:hAnsi="Times New Roman"/>
          <w:b/>
        </w:rPr>
        <w:lastRenderedPageBreak/>
        <w:t>ОБЩИ ПОЛОЖЕНИЯ</w:t>
      </w:r>
    </w:p>
    <w:p w:rsidR="003D4751" w:rsidRPr="00ED0177" w:rsidRDefault="003D4751" w:rsidP="00400B2C">
      <w:pPr>
        <w:numPr>
          <w:ilvl w:val="1"/>
          <w:numId w:val="27"/>
        </w:numPr>
        <w:spacing w:after="0" w:line="240" w:lineRule="auto"/>
        <w:ind w:left="0" w:firstLine="927"/>
        <w:jc w:val="both"/>
        <w:rPr>
          <w:rFonts w:ascii="Times New Roman" w:hAnsi="Times New Roman"/>
        </w:rPr>
      </w:pPr>
      <w:r w:rsidRPr="00ED0177">
        <w:rPr>
          <w:rFonts w:ascii="Times New Roman" w:hAnsi="Times New Roman"/>
        </w:rPr>
        <w:t xml:space="preserve">Посочените в Количествено - стойностните сметки (КСС) по част Канализация и част Водоснабдяване от този раздел единични цени, оферирани от </w:t>
      </w:r>
      <w:hyperlink w:anchor="изпълнител" w:history="1">
        <w:r w:rsidRPr="00ED0177">
          <w:rPr>
            <w:rFonts w:ascii="Times New Roman" w:hAnsi="Times New Roman"/>
          </w:rPr>
          <w:t>Изпълнителя</w:t>
        </w:r>
      </w:hyperlink>
      <w:r w:rsidRPr="00ED0177">
        <w:rPr>
          <w:rFonts w:ascii="Times New Roman" w:hAnsi="Times New Roman"/>
        </w:rPr>
        <w:t xml:space="preserve"> за изпълнение и приети от Възложителя с подписването на договора, трябва да включват всички договорни задължения на Изпълнителя по договора, било подразбиращи се или изрично упоменати. </w:t>
      </w:r>
    </w:p>
    <w:p w:rsidR="003D4751" w:rsidRPr="00ED0177" w:rsidRDefault="003D4751" w:rsidP="00400B2C">
      <w:pPr>
        <w:numPr>
          <w:ilvl w:val="1"/>
          <w:numId w:val="27"/>
        </w:numPr>
        <w:spacing w:after="0" w:line="240" w:lineRule="auto"/>
        <w:ind w:left="0" w:firstLine="927"/>
        <w:jc w:val="both"/>
        <w:rPr>
          <w:rFonts w:ascii="Times New Roman" w:hAnsi="Times New Roman"/>
        </w:rPr>
      </w:pPr>
      <w:r w:rsidRPr="00ED0177">
        <w:rPr>
          <w:rFonts w:ascii="Times New Roman" w:hAnsi="Times New Roman"/>
        </w:rPr>
        <w:t>Цените трябва да включват всички разходи и такси при изпълнението на изискванията на Раздел А: „Техническо задание предмет на договора”.</w:t>
      </w:r>
    </w:p>
    <w:p w:rsidR="003D4751" w:rsidRPr="00ED0177" w:rsidRDefault="003D4751" w:rsidP="00400B2C">
      <w:pPr>
        <w:numPr>
          <w:ilvl w:val="1"/>
          <w:numId w:val="27"/>
        </w:numPr>
        <w:spacing w:after="0" w:line="240" w:lineRule="auto"/>
        <w:ind w:left="0" w:firstLine="927"/>
        <w:jc w:val="both"/>
        <w:rPr>
          <w:rFonts w:ascii="Times New Roman" w:hAnsi="Times New Roman"/>
        </w:rPr>
      </w:pPr>
      <w:r w:rsidRPr="00ED0177">
        <w:rPr>
          <w:rFonts w:ascii="Times New Roman" w:hAnsi="Times New Roman"/>
        </w:rPr>
        <w:t xml:space="preserve">Единичната цена за материали, доставка на Изпълнителя, трябва да включва </w:t>
      </w:r>
      <w:proofErr w:type="spellStart"/>
      <w:r w:rsidRPr="00ED0177">
        <w:rPr>
          <w:rFonts w:ascii="Times New Roman" w:hAnsi="Times New Roman"/>
        </w:rPr>
        <w:t>доставно</w:t>
      </w:r>
      <w:proofErr w:type="spellEnd"/>
      <w:r w:rsidRPr="00ED0177">
        <w:rPr>
          <w:rFonts w:ascii="Times New Roman" w:hAnsi="Times New Roman"/>
        </w:rPr>
        <w:t xml:space="preserve"> - складови разходи и евентуални фири и загуби при доставката.</w:t>
      </w:r>
    </w:p>
    <w:p w:rsidR="003D4751" w:rsidRPr="00ED0177" w:rsidRDefault="003D4751" w:rsidP="00400B2C">
      <w:pPr>
        <w:numPr>
          <w:ilvl w:val="1"/>
          <w:numId w:val="27"/>
        </w:numPr>
        <w:spacing w:after="0" w:line="240" w:lineRule="auto"/>
        <w:ind w:left="0" w:firstLine="927"/>
        <w:jc w:val="both"/>
        <w:rPr>
          <w:rFonts w:ascii="Times New Roman" w:hAnsi="Times New Roman"/>
          <w:b/>
        </w:rPr>
      </w:pPr>
      <w:r w:rsidRPr="00ED0177">
        <w:rPr>
          <w:rFonts w:ascii="Times New Roman" w:hAnsi="Times New Roman"/>
        </w:rPr>
        <w:t>Единичните цени са без ДДС, до втория знак след десетичната запетая и изразени само в български</w:t>
      </w:r>
      <w:r w:rsidRPr="00ED0177">
        <w:rPr>
          <w:rFonts w:ascii="Times New Roman" w:hAnsi="Times New Roman"/>
          <w:b/>
        </w:rPr>
        <w:t xml:space="preserve"> лева.</w:t>
      </w:r>
    </w:p>
    <w:p w:rsidR="003D4751" w:rsidRPr="00ED0177" w:rsidRDefault="003D4751" w:rsidP="00400B2C">
      <w:pPr>
        <w:numPr>
          <w:ilvl w:val="1"/>
          <w:numId w:val="27"/>
        </w:numPr>
        <w:spacing w:after="0" w:line="240" w:lineRule="auto"/>
        <w:ind w:left="0" w:firstLine="927"/>
        <w:jc w:val="both"/>
        <w:rPr>
          <w:rFonts w:ascii="Times New Roman" w:hAnsi="Times New Roman"/>
        </w:rPr>
      </w:pPr>
      <w:r w:rsidRPr="00ED0177">
        <w:rPr>
          <w:rFonts w:ascii="Times New Roman" w:hAnsi="Times New Roman"/>
        </w:rPr>
        <w:t xml:space="preserve">Предложената единична цена за </w:t>
      </w:r>
      <w:proofErr w:type="spellStart"/>
      <w:r w:rsidRPr="00ED0177">
        <w:rPr>
          <w:rFonts w:ascii="Times New Roman" w:hAnsi="Times New Roman"/>
        </w:rPr>
        <w:t>машиносмяна</w:t>
      </w:r>
      <w:proofErr w:type="spellEnd"/>
      <w:r w:rsidRPr="00ED0177">
        <w:rPr>
          <w:rFonts w:ascii="Times New Roman" w:hAnsi="Times New Roman"/>
        </w:rPr>
        <w:t xml:space="preserve"> </w:t>
      </w:r>
      <w:proofErr w:type="spellStart"/>
      <w:r w:rsidRPr="00ED0177">
        <w:rPr>
          <w:rFonts w:ascii="Times New Roman" w:hAnsi="Times New Roman"/>
        </w:rPr>
        <w:t>водочерпене</w:t>
      </w:r>
      <w:proofErr w:type="spellEnd"/>
      <w:r w:rsidRPr="00ED0177">
        <w:rPr>
          <w:rFonts w:ascii="Times New Roman" w:hAnsi="Times New Roman"/>
        </w:rPr>
        <w:t xml:space="preserve"> следва да включва, но не се ограничава до разходи на Изпълнителя по осигуряване и монтаж на подходящи по капацитет помпи и ел. енергия, консумирана по време на строителството. За една </w:t>
      </w:r>
      <w:proofErr w:type="spellStart"/>
      <w:r w:rsidRPr="00ED0177">
        <w:rPr>
          <w:rFonts w:ascii="Times New Roman" w:hAnsi="Times New Roman"/>
        </w:rPr>
        <w:t>машиносмяна</w:t>
      </w:r>
      <w:proofErr w:type="spellEnd"/>
      <w:r w:rsidRPr="00ED0177">
        <w:rPr>
          <w:rFonts w:ascii="Times New Roman" w:hAnsi="Times New Roman"/>
        </w:rPr>
        <w:t xml:space="preserve"> се счита 8 часова работа на помпата. В предложената цена за </w:t>
      </w:r>
      <w:proofErr w:type="spellStart"/>
      <w:r w:rsidRPr="00ED0177">
        <w:rPr>
          <w:rFonts w:ascii="Times New Roman" w:hAnsi="Times New Roman"/>
        </w:rPr>
        <w:t>машиносмяна</w:t>
      </w:r>
      <w:proofErr w:type="spellEnd"/>
      <w:r w:rsidRPr="00ED0177">
        <w:rPr>
          <w:rFonts w:ascii="Times New Roman" w:hAnsi="Times New Roman"/>
        </w:rPr>
        <w:t xml:space="preserve"> </w:t>
      </w:r>
      <w:proofErr w:type="spellStart"/>
      <w:r w:rsidRPr="00ED0177">
        <w:rPr>
          <w:rFonts w:ascii="Times New Roman" w:hAnsi="Times New Roman"/>
        </w:rPr>
        <w:t>водочерпене</w:t>
      </w:r>
      <w:proofErr w:type="spellEnd"/>
      <w:r w:rsidRPr="00ED0177">
        <w:rPr>
          <w:rFonts w:ascii="Times New Roman" w:hAnsi="Times New Roman"/>
        </w:rPr>
        <w:t xml:space="preserve"> да се отчете осигуряването на генератор, ако е необходим.</w:t>
      </w:r>
    </w:p>
    <w:p w:rsidR="003D4751" w:rsidRPr="00ED0177" w:rsidRDefault="003D4751" w:rsidP="00400B2C">
      <w:pPr>
        <w:numPr>
          <w:ilvl w:val="1"/>
          <w:numId w:val="27"/>
        </w:numPr>
        <w:spacing w:after="0" w:line="240" w:lineRule="auto"/>
        <w:ind w:left="0" w:firstLine="927"/>
        <w:jc w:val="both"/>
        <w:rPr>
          <w:rFonts w:ascii="Times New Roman" w:hAnsi="Times New Roman"/>
        </w:rPr>
      </w:pPr>
      <w:r w:rsidRPr="00ED0177">
        <w:rPr>
          <w:rFonts w:ascii="Times New Roman" w:hAnsi="Times New Roman"/>
        </w:rPr>
        <w:t xml:space="preserve">При извозване на земни маси и строителни отпадъци, Изпълнителят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 </w:t>
      </w:r>
    </w:p>
    <w:p w:rsidR="003D4751" w:rsidRPr="00ED0177" w:rsidRDefault="003D4751" w:rsidP="00400B2C">
      <w:pPr>
        <w:numPr>
          <w:ilvl w:val="1"/>
          <w:numId w:val="27"/>
        </w:numPr>
        <w:spacing w:after="0" w:line="240" w:lineRule="auto"/>
        <w:ind w:left="0" w:firstLine="927"/>
        <w:jc w:val="both"/>
        <w:rPr>
          <w:rFonts w:ascii="Times New Roman" w:hAnsi="Times New Roman"/>
        </w:rPr>
      </w:pPr>
      <w:r w:rsidRPr="00ED0177">
        <w:rPr>
          <w:rFonts w:ascii="Times New Roman" w:hAnsi="Times New Roman"/>
        </w:rPr>
        <w:t xml:space="preserve">Всички единични цени, предлагани от Изпълнителя, трябва да са съобразени с изискванията, посочени в документацията за участие, включително и в </w:t>
      </w:r>
      <w:hyperlink w:anchor="работенпроект" w:history="1">
        <w:r w:rsidRPr="00ED0177">
          <w:rPr>
            <w:rFonts w:ascii="Times New Roman" w:hAnsi="Times New Roman"/>
          </w:rPr>
          <w:t>работния инвестиционен проект</w:t>
        </w:r>
      </w:hyperlink>
      <w:r w:rsidRPr="00ED0177">
        <w:rPr>
          <w:rFonts w:ascii="Times New Roman" w:hAnsi="Times New Roman"/>
        </w:rPr>
        <w:t>.</w:t>
      </w:r>
    </w:p>
    <w:p w:rsidR="003D4751" w:rsidRPr="00ED0177" w:rsidRDefault="003D4751" w:rsidP="00400B2C">
      <w:pPr>
        <w:numPr>
          <w:ilvl w:val="1"/>
          <w:numId w:val="27"/>
        </w:numPr>
        <w:spacing w:after="0" w:line="240" w:lineRule="auto"/>
        <w:ind w:left="0" w:firstLine="927"/>
        <w:jc w:val="both"/>
        <w:rPr>
          <w:rFonts w:ascii="Times New Roman" w:hAnsi="Times New Roman"/>
        </w:rPr>
      </w:pPr>
      <w:r w:rsidRPr="00ED0177">
        <w:rPr>
          <w:rFonts w:ascii="Times New Roman" w:hAnsi="Times New Roman"/>
        </w:rPr>
        <w:t>На Изпълнителя не са гарантирани количества и продължителност на дейностите.</w:t>
      </w:r>
    </w:p>
    <w:p w:rsidR="003D4751" w:rsidRPr="00ED0177" w:rsidRDefault="003D4751" w:rsidP="00400B2C">
      <w:pPr>
        <w:pStyle w:val="Footer"/>
        <w:numPr>
          <w:ilvl w:val="1"/>
          <w:numId w:val="27"/>
        </w:numPr>
        <w:tabs>
          <w:tab w:val="clear" w:pos="4536"/>
          <w:tab w:val="clear" w:pos="9072"/>
          <w:tab w:val="center" w:pos="1134"/>
        </w:tabs>
        <w:spacing w:before="60" w:after="60"/>
        <w:ind w:left="0" w:right="524" w:firstLine="992"/>
        <w:jc w:val="both"/>
        <w:rPr>
          <w:rFonts w:ascii="Times New Roman" w:hAnsi="Times New Roman"/>
        </w:rPr>
      </w:pPr>
      <w:r w:rsidRPr="00ED0177">
        <w:rPr>
          <w:rFonts w:ascii="Times New Roman" w:hAnsi="Times New Roman"/>
        </w:rPr>
        <w:t>Цените ще са постоянни за срока на Договора.</w:t>
      </w:r>
    </w:p>
    <w:p w:rsidR="003D4751" w:rsidRPr="00ED0177" w:rsidRDefault="003D4751" w:rsidP="00400B2C">
      <w:pPr>
        <w:numPr>
          <w:ilvl w:val="0"/>
          <w:numId w:val="26"/>
        </w:numPr>
        <w:spacing w:after="0" w:line="240" w:lineRule="auto"/>
        <w:jc w:val="both"/>
        <w:rPr>
          <w:rFonts w:ascii="Times New Roman" w:hAnsi="Times New Roman"/>
          <w:b/>
        </w:rPr>
      </w:pPr>
      <w:r w:rsidRPr="00ED0177">
        <w:rPr>
          <w:rFonts w:ascii="Times New Roman" w:hAnsi="Times New Roman"/>
          <w:b/>
        </w:rPr>
        <w:t>Непредвидени разходи</w:t>
      </w:r>
    </w:p>
    <w:p w:rsidR="003D4751" w:rsidRPr="00ED0177" w:rsidRDefault="003D4751" w:rsidP="00400B2C">
      <w:pPr>
        <w:pStyle w:val="Footer"/>
        <w:numPr>
          <w:ilvl w:val="1"/>
          <w:numId w:val="34"/>
        </w:numPr>
        <w:tabs>
          <w:tab w:val="clear" w:pos="4536"/>
          <w:tab w:val="clear" w:pos="9072"/>
        </w:tabs>
        <w:spacing w:before="60" w:after="60"/>
        <w:ind w:left="0" w:right="12" w:firstLine="993"/>
        <w:jc w:val="both"/>
        <w:rPr>
          <w:rFonts w:ascii="Times New Roman" w:hAnsi="Times New Roman"/>
        </w:rPr>
      </w:pPr>
      <w:r w:rsidRPr="00ED0177">
        <w:rPr>
          <w:rFonts w:ascii="Times New Roman" w:hAnsi="Times New Roman"/>
        </w:rPr>
        <w:t xml:space="preserve">  Непредвидени разходи за строително-монтажни работи са разходите, свързани с увеличаване на заложени количества строително-монтажни работи и/или добавяне на нови количества или видове СМР, които към момента на разработване и одобряване на работния проект обективно не са могли да бъдат предвидени, но при изпълнение на дейностите са необходими за въвеждане на обекта в експлоатация. </w:t>
      </w:r>
    </w:p>
    <w:p w:rsidR="003D4751" w:rsidRPr="00ED0177" w:rsidRDefault="003D4751" w:rsidP="00400B2C">
      <w:pPr>
        <w:pStyle w:val="Footer"/>
        <w:numPr>
          <w:ilvl w:val="1"/>
          <w:numId w:val="34"/>
        </w:numPr>
        <w:tabs>
          <w:tab w:val="clear" w:pos="4536"/>
          <w:tab w:val="clear" w:pos="9072"/>
        </w:tabs>
        <w:spacing w:before="60" w:after="60"/>
        <w:ind w:left="0" w:right="12" w:firstLine="993"/>
        <w:jc w:val="both"/>
        <w:rPr>
          <w:rFonts w:ascii="Times New Roman" w:hAnsi="Times New Roman"/>
        </w:rPr>
      </w:pPr>
      <w:r w:rsidRPr="00ED0177">
        <w:rPr>
          <w:rFonts w:ascii="Times New Roman" w:hAnsi="Times New Roman"/>
        </w:rPr>
        <w:t>Непредвидени разходи се отчитат при окончателно актуване на СМР. С цел признаване на непредвидените разходи, Изпълнителят трябва да представи констативен протокол, обосноваващ непредвидените работи, придружен с отделна КСС и при необходимост други документи – фактури за закупени материали, сертификати, декларации, протоколи от изпитване и т.н.. Констативният протокол се подписва от Възложителя, Изпълнителя, Строителния надзор и/или авторския надзор. Непредвидени разходи може да се признаят и на база предписание на авторския или строителния надзор.</w:t>
      </w:r>
    </w:p>
    <w:p w:rsidR="003D4751" w:rsidRPr="00ED0177" w:rsidRDefault="003D4751" w:rsidP="00400B2C">
      <w:pPr>
        <w:pStyle w:val="Footer"/>
        <w:numPr>
          <w:ilvl w:val="1"/>
          <w:numId w:val="34"/>
        </w:numPr>
        <w:tabs>
          <w:tab w:val="clear" w:pos="4536"/>
          <w:tab w:val="clear" w:pos="9072"/>
        </w:tabs>
        <w:spacing w:before="60" w:after="60"/>
        <w:ind w:left="0" w:right="12" w:firstLine="993"/>
        <w:jc w:val="both"/>
        <w:rPr>
          <w:rFonts w:ascii="Times New Roman" w:hAnsi="Times New Roman"/>
        </w:rPr>
      </w:pPr>
      <w:r w:rsidRPr="00ED0177">
        <w:rPr>
          <w:rFonts w:ascii="Times New Roman" w:hAnsi="Times New Roman"/>
        </w:rPr>
        <w:t xml:space="preserve">Непредвидени разходи ще се признават до 10% от предложената цена за изпълнение на обекта. </w:t>
      </w:r>
    </w:p>
    <w:p w:rsidR="003D4751" w:rsidRPr="00ED0177" w:rsidRDefault="003D4751" w:rsidP="00400B2C">
      <w:pPr>
        <w:pStyle w:val="Footer"/>
        <w:numPr>
          <w:ilvl w:val="1"/>
          <w:numId w:val="34"/>
        </w:numPr>
        <w:tabs>
          <w:tab w:val="clear" w:pos="4536"/>
          <w:tab w:val="clear" w:pos="9072"/>
        </w:tabs>
        <w:spacing w:before="60" w:after="60"/>
        <w:ind w:left="0" w:right="12" w:firstLine="993"/>
        <w:jc w:val="both"/>
        <w:rPr>
          <w:rFonts w:ascii="Times New Roman" w:hAnsi="Times New Roman"/>
        </w:rPr>
      </w:pPr>
      <w:r w:rsidRPr="00ED0177">
        <w:rPr>
          <w:rFonts w:ascii="Times New Roman" w:hAnsi="Times New Roman"/>
        </w:rPr>
        <w:t xml:space="preserve">Остойностяването на непредвидените разходи ще става на база единичните цени от КСС. В случай,че в КСС не фигурират единични цени за видовете работи, които следва да се изпълнят като непредвидени, Изпълнителят изготвя </w:t>
      </w:r>
      <w:proofErr w:type="spellStart"/>
      <w:r w:rsidRPr="00ED0177">
        <w:rPr>
          <w:rFonts w:ascii="Times New Roman" w:hAnsi="Times New Roman"/>
        </w:rPr>
        <w:t>анализна</w:t>
      </w:r>
      <w:proofErr w:type="spellEnd"/>
      <w:r w:rsidRPr="00ED0177">
        <w:rPr>
          <w:rFonts w:ascii="Times New Roman" w:hAnsi="Times New Roman"/>
        </w:rPr>
        <w:t xml:space="preserve"> цена на база Справочник за цените в строителството, издание на СЕК, последно издание - за часова ставка и </w:t>
      </w:r>
      <w:proofErr w:type="spellStart"/>
      <w:r w:rsidRPr="00ED0177">
        <w:rPr>
          <w:rFonts w:ascii="Times New Roman" w:hAnsi="Times New Roman"/>
        </w:rPr>
        <w:t>машиносмяна</w:t>
      </w:r>
      <w:proofErr w:type="spellEnd"/>
      <w:r w:rsidRPr="00ED0177">
        <w:rPr>
          <w:rFonts w:ascii="Times New Roman" w:hAnsi="Times New Roman"/>
        </w:rPr>
        <w:t xml:space="preserve">. За останалите елементи на ценообразуването както следва: допълнителни разходи – 90%, </w:t>
      </w:r>
      <w:proofErr w:type="spellStart"/>
      <w:r w:rsidRPr="00ED0177">
        <w:rPr>
          <w:rFonts w:ascii="Times New Roman" w:hAnsi="Times New Roman"/>
        </w:rPr>
        <w:t>доставно-складови</w:t>
      </w:r>
      <w:proofErr w:type="spellEnd"/>
      <w:r w:rsidRPr="00ED0177">
        <w:rPr>
          <w:rFonts w:ascii="Times New Roman" w:hAnsi="Times New Roman"/>
        </w:rPr>
        <w:t xml:space="preserve"> разходи – 8%, печалба 10%. Предложената </w:t>
      </w:r>
      <w:proofErr w:type="spellStart"/>
      <w:r w:rsidRPr="00ED0177">
        <w:rPr>
          <w:rFonts w:ascii="Times New Roman" w:hAnsi="Times New Roman"/>
        </w:rPr>
        <w:t>анализна</w:t>
      </w:r>
      <w:proofErr w:type="spellEnd"/>
      <w:r w:rsidRPr="00ED0177">
        <w:rPr>
          <w:rFonts w:ascii="Times New Roman" w:hAnsi="Times New Roman"/>
        </w:rPr>
        <w:t xml:space="preserve"> цена се одобрява от Контролиращия служител.</w:t>
      </w:r>
    </w:p>
    <w:p w:rsidR="003D4751" w:rsidRPr="00ED0177" w:rsidRDefault="003D4751" w:rsidP="003D4751">
      <w:pPr>
        <w:ind w:left="1287"/>
        <w:jc w:val="both"/>
        <w:rPr>
          <w:rFonts w:ascii="Times New Roman" w:hAnsi="Times New Roman"/>
          <w:b/>
        </w:rPr>
      </w:pPr>
    </w:p>
    <w:p w:rsidR="003D4751" w:rsidRPr="00ED0177" w:rsidRDefault="003D4751" w:rsidP="00400B2C">
      <w:pPr>
        <w:numPr>
          <w:ilvl w:val="0"/>
          <w:numId w:val="26"/>
        </w:numPr>
        <w:spacing w:after="0" w:line="240" w:lineRule="auto"/>
        <w:jc w:val="both"/>
        <w:rPr>
          <w:rFonts w:ascii="Times New Roman" w:hAnsi="Times New Roman"/>
          <w:b/>
        </w:rPr>
      </w:pPr>
      <w:r w:rsidRPr="00ED0177">
        <w:rPr>
          <w:rFonts w:ascii="Times New Roman" w:hAnsi="Times New Roman"/>
          <w:b/>
        </w:rPr>
        <w:t>НАЧИН НА ПЛАЩАНЕ</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t xml:space="preserve">На заплащане подлежат само действително изпълнените работи и вложени в обекта материали, измерени и доказани с </w:t>
      </w:r>
      <w:hyperlink w:anchor="Протоколзаизпълненииподлежащинаизплащане" w:history="1">
        <w:r w:rsidRPr="00ED0177">
          <w:rPr>
            <w:rFonts w:ascii="Times New Roman" w:hAnsi="Times New Roman"/>
          </w:rPr>
          <w:t>Протокол за изпълнени и подлежащи на изплащане видове СМР</w:t>
        </w:r>
      </w:hyperlink>
      <w:r w:rsidRPr="00ED0177">
        <w:rPr>
          <w:rFonts w:ascii="Times New Roman" w:hAnsi="Times New Roman"/>
        </w:rPr>
        <w:t xml:space="preserve">. Протоколът за изпълнени и подлежащи на изплащане видове СМР се изготвя съгласно указанията на Възложителя, описани в отделен документ, неразделна част към договора (Приложение 1). </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lastRenderedPageBreak/>
        <w:t>Срокът за представяне на финалния Протокол за изпълнени и подлежащи на изплащане видове СМР е до 10 дни след цялостно окончателно приключване на строително-монтажните работи.</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t>Допуска се изготвянето на междинни Протоколи за изпълнени и подлежащи на изплащане видове изпълнени СМР. Изготвянето на междинните Протоколи се извършва след изпълнение на определени от Възложителя участъци.</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t>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както и до получаване на положителен резултат от визуален и/или инструментален контрол на изградените проводи и съоръжения.</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t xml:space="preserve">При спор между Контролиращия служител на Възложителя и Изпълнителя относно извършени и подлежащи на плащане строително монтажни работи, същите се замерват </w:t>
      </w:r>
      <w:proofErr w:type="spellStart"/>
      <w:r w:rsidRPr="00ED0177">
        <w:rPr>
          <w:rFonts w:ascii="Times New Roman" w:hAnsi="Times New Roman"/>
        </w:rPr>
        <w:t>геодезически</w:t>
      </w:r>
      <w:proofErr w:type="spellEnd"/>
      <w:r w:rsidRPr="00ED0177">
        <w:rPr>
          <w:rFonts w:ascii="Times New Roman" w:hAnsi="Times New Roman"/>
        </w:rPr>
        <w:t xml:space="preserve"> и измерванията се считат за окончателни. </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t>Изравняването на материалите, предоставени от Възложителя и вложени в обекта, ще се извършва в срок от 10 дни след цялостното приключване на монтажните работи.</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t>Възложителят задържа 10% от стойността на всеки одобрен акт за изпълнени и подлежащи на изплащане видове СМР до дата на подписване от всички участници в строителството на Констативен акт за установяване годността за приемане на строежа</w:t>
      </w:r>
      <w:r w:rsidRPr="00ED0177" w:rsidDel="0025642F">
        <w:rPr>
          <w:rFonts w:ascii="Times New Roman" w:hAnsi="Times New Roman"/>
        </w:rPr>
        <w:t xml:space="preserve"> </w:t>
      </w:r>
      <w:r w:rsidRPr="00ED0177">
        <w:rPr>
          <w:rFonts w:ascii="Times New Roman" w:hAnsi="Times New Roman"/>
        </w:rPr>
        <w:t>– акт приложение № 15.</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t>След като Протоколът за изпълнени и подлежащи на изплащане видове СМР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t>В случай, че Изпълнителят е обединение, представените от Изпълнителя фактури за плащане на изпълнени работи по договора трябва да бъдат издадени от името на Обединението.</w:t>
      </w:r>
    </w:p>
    <w:p w:rsidR="003D4751" w:rsidRPr="00ED0177" w:rsidRDefault="003D4751" w:rsidP="00400B2C">
      <w:pPr>
        <w:numPr>
          <w:ilvl w:val="1"/>
          <w:numId w:val="26"/>
        </w:numPr>
        <w:spacing w:after="0" w:line="240" w:lineRule="auto"/>
        <w:ind w:left="0" w:firstLine="567"/>
        <w:jc w:val="both"/>
        <w:rPr>
          <w:rFonts w:ascii="Times New Roman" w:hAnsi="Times New Roman"/>
        </w:rPr>
      </w:pPr>
      <w:r w:rsidRPr="00ED0177">
        <w:rPr>
          <w:rFonts w:ascii="Times New Roman" w:hAnsi="Times New Roman"/>
        </w:rPr>
        <w:t>Плащането ще се извършва съгласно чл.6 „Плащане, ДДС и гаранция за изпълнение” от Раздел Г: „Общи условия на договора за строителство”.</w:t>
      </w:r>
    </w:p>
    <w:p w:rsidR="003D4751" w:rsidRPr="00ED0177" w:rsidRDefault="003D4751" w:rsidP="003D4751">
      <w:pPr>
        <w:spacing w:after="0" w:line="240" w:lineRule="auto"/>
        <w:ind w:left="567"/>
        <w:jc w:val="both"/>
        <w:rPr>
          <w:rFonts w:ascii="Times New Roman" w:hAnsi="Times New Roman"/>
        </w:rPr>
      </w:pPr>
    </w:p>
    <w:p w:rsidR="003D4751" w:rsidRPr="00ED0177" w:rsidRDefault="003D4751" w:rsidP="00400B2C">
      <w:pPr>
        <w:numPr>
          <w:ilvl w:val="0"/>
          <w:numId w:val="26"/>
        </w:numPr>
        <w:spacing w:after="0" w:line="240" w:lineRule="auto"/>
        <w:jc w:val="both"/>
        <w:rPr>
          <w:rFonts w:ascii="Times New Roman" w:hAnsi="Times New Roman"/>
          <w:b/>
          <w:bCs/>
        </w:rPr>
      </w:pPr>
      <w:r w:rsidRPr="00ED0177">
        <w:rPr>
          <w:rFonts w:ascii="Times New Roman" w:hAnsi="Times New Roman"/>
          <w:b/>
          <w:bCs/>
        </w:rPr>
        <w:t>КСС</w:t>
      </w:r>
    </w:p>
    <w:p w:rsidR="003D4751" w:rsidRPr="00ED0177" w:rsidRDefault="003D4751" w:rsidP="003D4751">
      <w:pPr>
        <w:rPr>
          <w:rFonts w:ascii="Times New Roman" w:hAnsi="Times New Roman"/>
          <w:b/>
          <w:bCs/>
        </w:rPr>
      </w:pPr>
    </w:p>
    <w:p w:rsidR="003D4751" w:rsidRPr="00ED0177" w:rsidRDefault="003D4751" w:rsidP="003D4751">
      <w:pPr>
        <w:widowControl w:val="0"/>
        <w:spacing w:before="120" w:after="120"/>
        <w:jc w:val="center"/>
        <w:rPr>
          <w:rFonts w:ascii="Times New Roman" w:hAnsi="Times New Roman"/>
          <w:b/>
        </w:rPr>
        <w:sectPr w:rsidR="003D4751" w:rsidRPr="00ED0177" w:rsidSect="00537BC1">
          <w:headerReference w:type="default" r:id="rId23"/>
          <w:pgSz w:w="11906" w:h="16838" w:code="9"/>
          <w:pgMar w:top="1411" w:right="1411" w:bottom="734" w:left="1411" w:header="734" w:footer="734" w:gutter="0"/>
          <w:cols w:space="720"/>
          <w:docGrid w:linePitch="360"/>
        </w:sect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p>
    <w:p w:rsidR="003D4751" w:rsidRPr="00ED0177" w:rsidRDefault="003D4751" w:rsidP="003D4751">
      <w:pPr>
        <w:widowControl w:val="0"/>
        <w:spacing w:before="120" w:after="120"/>
        <w:jc w:val="center"/>
        <w:rPr>
          <w:rFonts w:ascii="Times New Roman" w:hAnsi="Times New Roman"/>
          <w:b/>
        </w:rPr>
      </w:pPr>
      <w:r w:rsidRPr="00ED0177">
        <w:rPr>
          <w:rFonts w:ascii="Times New Roman" w:hAnsi="Times New Roman"/>
          <w:b/>
        </w:rPr>
        <w:t>РАЗДЕЛ В: СПЕЦИФИЧНИ УСЛОВИЯ НА ДОГОВОРА</w:t>
      </w:r>
      <w:bookmarkEnd w:id="1"/>
    </w:p>
    <w:p w:rsidR="003D4751" w:rsidRPr="00ED0177" w:rsidRDefault="003D4751" w:rsidP="003D4751">
      <w:pPr>
        <w:rPr>
          <w:rFonts w:ascii="Times New Roman" w:hAnsi="Times New Roman"/>
          <w:b/>
          <w:u w:val="single"/>
        </w:rPr>
      </w:pPr>
      <w:r w:rsidRPr="00ED0177">
        <w:rPr>
          <w:rFonts w:ascii="Times New Roman" w:hAnsi="Times New Roman"/>
          <w:b/>
          <w:u w:val="single"/>
        </w:rPr>
        <w:br w:type="page"/>
      </w:r>
    </w:p>
    <w:p w:rsidR="003D4751" w:rsidRPr="00ED0177" w:rsidRDefault="003D4751" w:rsidP="003D4751">
      <w:pPr>
        <w:jc w:val="center"/>
        <w:rPr>
          <w:rFonts w:ascii="Times New Roman" w:hAnsi="Times New Roman"/>
          <w:b/>
        </w:rPr>
      </w:pPr>
      <w:r w:rsidRPr="00ED0177">
        <w:rPr>
          <w:rFonts w:ascii="Times New Roman" w:hAnsi="Times New Roman"/>
          <w:b/>
        </w:rPr>
        <w:lastRenderedPageBreak/>
        <w:t>СПЕЦИФИЧНИ УСЛОВИЯ НА ДОГОВОРА</w:t>
      </w:r>
    </w:p>
    <w:p w:rsidR="003D4751" w:rsidRPr="00ED0177" w:rsidRDefault="003D4751" w:rsidP="00400B2C">
      <w:pPr>
        <w:numPr>
          <w:ilvl w:val="0"/>
          <w:numId w:val="28"/>
        </w:numPr>
        <w:spacing w:before="120" w:after="120" w:line="240" w:lineRule="auto"/>
        <w:ind w:left="1281" w:hanging="357"/>
        <w:jc w:val="both"/>
        <w:rPr>
          <w:rFonts w:ascii="Times New Roman" w:hAnsi="Times New Roman"/>
          <w:b/>
        </w:rPr>
      </w:pPr>
      <w:r w:rsidRPr="00ED0177">
        <w:rPr>
          <w:rFonts w:ascii="Times New Roman" w:hAnsi="Times New Roman"/>
          <w:b/>
        </w:rPr>
        <w:t>НЕУСТОЙКИ</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Изпълнителят дължи на Възложителя неустойка в размер на 2% (два процента) от общата стойност на договора без ДДС (без непредвидените разходи) за всеки работен ден закъснение от </w:t>
      </w:r>
      <w:hyperlink w:anchor="графикзаизпълнение" w:history="1">
        <w:r w:rsidRPr="00ED0177">
          <w:rPr>
            <w:rFonts w:ascii="Times New Roman" w:hAnsi="Times New Roman"/>
          </w:rPr>
          <w:t>срока за окончателно изпълнение на работите</w:t>
        </w:r>
      </w:hyperlink>
      <w:r w:rsidRPr="00ED0177">
        <w:rPr>
          <w:rFonts w:ascii="Times New Roman" w:hAnsi="Times New Roman"/>
        </w:rPr>
        <w:t>, съгласно Срока за изпълнение на работите от Техническото предложение на Изпълнителя.</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Максималният размер на неустойката по т.1.1 от настоящия Раздел е 30% (тридесет процента) от общата стойност на договора без ДДС (без непредвидените разходи).</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В случай че Изпълнителят неоснователно допусне закъснение с повече от 15 (петнадесет) работни дни от срока за </w:t>
      </w:r>
      <w:hyperlink w:anchor="графикзаизпълнение" w:history="1">
        <w:r w:rsidRPr="00ED0177">
          <w:rPr>
            <w:rFonts w:ascii="Times New Roman" w:hAnsi="Times New Roman"/>
          </w:rPr>
          <w:t xml:space="preserve"> окончателно изпълнение на работите</w:t>
        </w:r>
      </w:hyperlink>
      <w:r w:rsidRPr="00ED0177">
        <w:rPr>
          <w:rFonts w:ascii="Times New Roman" w:hAnsi="Times New Roman"/>
        </w:rPr>
        <w:t>, съгласно Срока за изпълнение на работите от Техническото предложение на Изпълнителя, ще се приеме, че същият е в продължително и съществено неизпълнение на Договора, при което Възложителя има право едностранно да прекрати Договора и да задържи гаранцията за изпълнение. В този случай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В случай, че Изпълнителят едностранно прекрати настоящия договор, без да има правно основание за това, той дължи на Възложителя неустойка в размер на 40% (четиридесет процента) от общата стойност на договора без ДДС (без непредвидените разходи).</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Задължението на Изпълнителя за отстраняване на констатираните недостатъци не отменя първоначално определените срокове за приключване на строително-монтажните работи и възстановяване на пътните настилки. </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Изпълнителят е длъжен да отстранява за своя сметка възникнали дефекти на обекта, след приключване на строително монтажните работи, до получаване на Разрешение за ползване.</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При установяване на некачествено изпълнение на възстановителните работи по пътната и тротоарна настилка преди подписване на Акт 16, Изпълнителят дължи неустойка в размер на 10 % (десет процента) от общата стойност на пътните работи в двете Количествено стойностни сметки за обекта.</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При установяване на некачествено или лошо изпълнени СМР и неспазване на предписанията на Работния проект или указанията на Възложителя, преди подписване на Акт 16 по части </w:t>
      </w:r>
      <w:proofErr w:type="spellStart"/>
      <w:r w:rsidRPr="00ED0177">
        <w:rPr>
          <w:rFonts w:ascii="Times New Roman" w:hAnsi="Times New Roman"/>
        </w:rPr>
        <w:t>ВиК</w:t>
      </w:r>
      <w:proofErr w:type="spellEnd"/>
      <w:r w:rsidRPr="00ED0177">
        <w:rPr>
          <w:rFonts w:ascii="Times New Roman" w:hAnsi="Times New Roman"/>
        </w:rPr>
        <w:t>, Изпълнителят дължи неустойка в размер на 10 % (десет процента) от общата стойност на строително монтажните работи за обекта (без да се включва част Пътна).</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Изпълнителят дължи неустойка в размер на 3 000 (три хиляди) лева, в случай че откаже да отстрани констатираните недостатъци по чл.1.7. и чл.1.8. от настоящия раздел в указан от </w:t>
      </w:r>
      <w:proofErr w:type="spellStart"/>
      <w:r w:rsidRPr="00ED0177">
        <w:rPr>
          <w:rFonts w:ascii="Times New Roman" w:hAnsi="Times New Roman"/>
        </w:rPr>
        <w:t>Въложителя</w:t>
      </w:r>
      <w:proofErr w:type="spellEnd"/>
      <w:r w:rsidRPr="00ED0177">
        <w:rPr>
          <w:rFonts w:ascii="Times New Roman" w:hAnsi="Times New Roman"/>
        </w:rPr>
        <w:t xml:space="preserve"> срок. В този случай Възложителят има право да възложи отстраняването на работите на друг изпълнител, като заплатените от Възложителя суми следва да му бъдат възстановени от Изпълнителя по настоящия договор до 3 (три) дни от писмена покана от Възложителя. При втори отказ - ще се счита, че Изпълнителят едностранно прекратява Договора с произтичащата от това неустойка съгласно чл.1.4 от този раздел.</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В случай че Изпълнителят не представи за одобрение График за изпълнение на СМР в срока, посочен в Официалната инструкция и/или съгласувания с оторизираните държавни и общински органи график в указания от Възложителя срок, Изпълнителят подлежи на санкция от 500 лв. за всеки ден закъснение. </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На Изпълнителя се налагат неустойки в случаите, когато при изпълнение на строително - монтажните работи на обекта се констатира едно или няколко от следните нарушения:</w:t>
      </w:r>
    </w:p>
    <w:p w:rsidR="003D4751" w:rsidRPr="00ED0177" w:rsidRDefault="003D4751" w:rsidP="00400B2C">
      <w:pPr>
        <w:numPr>
          <w:ilvl w:val="2"/>
          <w:numId w:val="29"/>
        </w:numPr>
        <w:spacing w:after="0" w:line="240" w:lineRule="auto"/>
        <w:ind w:left="1701" w:right="51" w:hanging="709"/>
        <w:jc w:val="both"/>
        <w:rPr>
          <w:rFonts w:ascii="Times New Roman" w:hAnsi="Times New Roman"/>
        </w:rPr>
      </w:pPr>
      <w:r w:rsidRPr="00ED0177">
        <w:rPr>
          <w:rFonts w:ascii="Times New Roman" w:hAnsi="Times New Roman"/>
        </w:rPr>
        <w:t>Неизпълнение на изискванията на Проекта за ВОБД по време на строителството, Плана за безопасност и здраве и мерките за опазване на околната среда:</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 xml:space="preserve">Неосигурени всички необходими средства за сигнализация (конуси, бариери и др.). </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Поставените знаци не са ясно видими.</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Неосигурена/ немонтирана информационна табела.</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lastRenderedPageBreak/>
        <w:t>Неосигурено плътно ограждане, обезопасяване и сигнализиране на изкопите при извършване на работите, предмет на договора.</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 xml:space="preserve">Неосигурен безопасен маршрут за преминаване на пешеходци, неосигурени/ немонтирани </w:t>
      </w:r>
      <w:proofErr w:type="spellStart"/>
      <w:r w:rsidRPr="00ED0177">
        <w:rPr>
          <w:rFonts w:ascii="Times New Roman" w:hAnsi="Times New Roman"/>
        </w:rPr>
        <w:t>пасарелки</w:t>
      </w:r>
      <w:proofErr w:type="spellEnd"/>
      <w:r w:rsidRPr="00ED0177">
        <w:rPr>
          <w:rFonts w:ascii="Times New Roman" w:hAnsi="Times New Roman"/>
        </w:rPr>
        <w:t xml:space="preserve"> (при необходимост).</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 xml:space="preserve">Един или няколко работници (служители) на Изпълнителя, изпълняващи СМР на обекта в обхвата на оградената част от строителната площадка са без подходящо работно облекло - </w:t>
      </w:r>
      <w:proofErr w:type="spellStart"/>
      <w:r w:rsidRPr="00ED0177">
        <w:rPr>
          <w:rFonts w:ascii="Times New Roman" w:hAnsi="Times New Roman"/>
        </w:rPr>
        <w:t>светлоотразителни</w:t>
      </w:r>
      <w:proofErr w:type="spellEnd"/>
      <w:r w:rsidRPr="00ED0177">
        <w:rPr>
          <w:rFonts w:ascii="Times New Roman" w:hAnsi="Times New Roman"/>
        </w:rPr>
        <w:t xml:space="preserve"> жилетки или лични предпазни средства – каски, обувки (ботуши) и други.</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Неосигурена/ немонтирана стълба за влизане и излизане от изкопа.</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Разполагане на изкопната пръст на разстояние по-малко от 1 м от горния ръб на изкопа.</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 xml:space="preserve">Незащитени свободни краища на положените или складирани на обекта тръби, </w:t>
      </w:r>
      <w:proofErr w:type="spellStart"/>
      <w:r w:rsidRPr="00ED0177">
        <w:rPr>
          <w:rFonts w:ascii="Times New Roman" w:hAnsi="Times New Roman"/>
        </w:rPr>
        <w:t>фитинги</w:t>
      </w:r>
      <w:proofErr w:type="spellEnd"/>
      <w:r w:rsidRPr="00ED0177">
        <w:rPr>
          <w:rFonts w:ascii="Times New Roman" w:hAnsi="Times New Roman"/>
        </w:rPr>
        <w:t xml:space="preserve"> и арматури. </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Неизпълнение на изискванията на Производителя за складиране на материали на площадката.</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Не се спазват изискванията за защита на работещите от рискове при работа с азбест.</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 xml:space="preserve">Не са депонирани инертните материали на определените за целта площадки. </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Непочистен обект от строителни и битови отпадъци и земни маси.</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Използва се неизправна техника с течове на гориво, масло или други опасни вещества.</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На обекта не са налични средства за овладяване на разливи от опасни вещества (</w:t>
      </w:r>
      <w:proofErr w:type="spellStart"/>
      <w:r w:rsidRPr="00ED0177">
        <w:rPr>
          <w:rFonts w:ascii="Times New Roman" w:hAnsi="Times New Roman"/>
        </w:rPr>
        <w:t>абсорбенти</w:t>
      </w:r>
      <w:proofErr w:type="spellEnd"/>
      <w:r w:rsidRPr="00ED0177">
        <w:rPr>
          <w:rFonts w:ascii="Times New Roman" w:hAnsi="Times New Roman"/>
        </w:rPr>
        <w:t xml:space="preserve"> и т.н.).</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Строителната механизация преминава и паркира в зелени площи без това да е единствена алтернатива за извършване на работите.</w:t>
      </w:r>
    </w:p>
    <w:p w:rsidR="003D4751" w:rsidRPr="00ED0177" w:rsidRDefault="003D4751" w:rsidP="00400B2C">
      <w:pPr>
        <w:numPr>
          <w:ilvl w:val="2"/>
          <w:numId w:val="30"/>
        </w:numPr>
        <w:spacing w:after="0" w:line="240" w:lineRule="auto"/>
        <w:ind w:right="51"/>
        <w:jc w:val="both"/>
        <w:rPr>
          <w:rFonts w:ascii="Times New Roman" w:hAnsi="Times New Roman"/>
        </w:rPr>
      </w:pPr>
      <w:r w:rsidRPr="00ED0177">
        <w:rPr>
          <w:rFonts w:ascii="Times New Roman" w:hAnsi="Times New Roman"/>
        </w:rPr>
        <w:t>В изкопа се изхвърлят отпадъци (опаковки, изрезки от тръби и други).</w:t>
      </w:r>
    </w:p>
    <w:p w:rsidR="003D4751" w:rsidRPr="00ED0177" w:rsidRDefault="003D4751" w:rsidP="00400B2C">
      <w:pPr>
        <w:numPr>
          <w:ilvl w:val="2"/>
          <w:numId w:val="29"/>
        </w:numPr>
        <w:tabs>
          <w:tab w:val="left" w:pos="1843"/>
        </w:tabs>
        <w:spacing w:after="0" w:line="240" w:lineRule="auto"/>
        <w:ind w:left="1560" w:right="51" w:hanging="568"/>
        <w:jc w:val="both"/>
        <w:rPr>
          <w:rFonts w:ascii="Times New Roman" w:hAnsi="Times New Roman"/>
        </w:rPr>
      </w:pPr>
      <w:r w:rsidRPr="00ED0177">
        <w:rPr>
          <w:rFonts w:ascii="Times New Roman" w:hAnsi="Times New Roman"/>
        </w:rPr>
        <w:t>Отсъствие на технически ръководен персонал на строежа по време на строителните работи.</w:t>
      </w:r>
    </w:p>
    <w:p w:rsidR="003D4751" w:rsidRPr="00ED0177" w:rsidRDefault="003D4751" w:rsidP="00400B2C">
      <w:pPr>
        <w:numPr>
          <w:ilvl w:val="2"/>
          <w:numId w:val="29"/>
        </w:numPr>
        <w:tabs>
          <w:tab w:val="left" w:pos="1843"/>
        </w:tabs>
        <w:spacing w:after="0" w:line="240" w:lineRule="auto"/>
        <w:ind w:left="1701" w:right="51" w:hanging="709"/>
        <w:jc w:val="both"/>
        <w:rPr>
          <w:rFonts w:ascii="Times New Roman" w:hAnsi="Times New Roman"/>
        </w:rPr>
      </w:pPr>
      <w:r w:rsidRPr="00ED0177">
        <w:rPr>
          <w:rFonts w:ascii="Times New Roman" w:hAnsi="Times New Roman"/>
        </w:rPr>
        <w:t>Неизпълнение на изискванията за изкопните работи посочени в точка 3 от Раздел А1 и неизпълнено укрепване на изкопите, съгласно работния проект, или неспазване на нормативните изисквания - ПИПСМР, чл. 20, ал.(2) и чл. 21, ал. (1), т.1, за неукрепени изкопи с вертикални стени, при липса на проектни указания за укрепване, за максимални дълбочини, както следва:</w:t>
      </w:r>
    </w:p>
    <w:p w:rsidR="003D4751" w:rsidRPr="00ED0177" w:rsidRDefault="003D4751" w:rsidP="00400B2C">
      <w:pPr>
        <w:numPr>
          <w:ilvl w:val="0"/>
          <w:numId w:val="31"/>
        </w:numPr>
        <w:spacing w:after="0" w:line="240" w:lineRule="auto"/>
        <w:jc w:val="both"/>
        <w:rPr>
          <w:rFonts w:ascii="Times New Roman" w:hAnsi="Times New Roman"/>
        </w:rPr>
      </w:pPr>
      <w:r w:rsidRPr="00ED0177">
        <w:rPr>
          <w:rFonts w:ascii="Times New Roman" w:hAnsi="Times New Roman"/>
        </w:rPr>
        <w:t>В насипи, песъчливи и чакълести (едрозърнести) -1 м;</w:t>
      </w:r>
    </w:p>
    <w:p w:rsidR="003D4751" w:rsidRPr="00ED0177" w:rsidRDefault="003D4751" w:rsidP="00400B2C">
      <w:pPr>
        <w:numPr>
          <w:ilvl w:val="0"/>
          <w:numId w:val="31"/>
        </w:numPr>
        <w:spacing w:after="0" w:line="240" w:lineRule="auto"/>
        <w:jc w:val="both"/>
        <w:rPr>
          <w:rFonts w:ascii="Times New Roman" w:hAnsi="Times New Roman"/>
        </w:rPr>
      </w:pPr>
      <w:r w:rsidRPr="00ED0177">
        <w:rPr>
          <w:rFonts w:ascii="Times New Roman" w:hAnsi="Times New Roman"/>
        </w:rPr>
        <w:t xml:space="preserve">Глинести пясъци -1.25 м; </w:t>
      </w:r>
    </w:p>
    <w:p w:rsidR="003D4751" w:rsidRPr="00ED0177" w:rsidRDefault="003D4751" w:rsidP="00400B2C">
      <w:pPr>
        <w:numPr>
          <w:ilvl w:val="0"/>
          <w:numId w:val="31"/>
        </w:numPr>
        <w:spacing w:after="0" w:line="240" w:lineRule="auto"/>
        <w:jc w:val="both"/>
        <w:rPr>
          <w:rFonts w:ascii="Times New Roman" w:hAnsi="Times New Roman"/>
        </w:rPr>
      </w:pPr>
      <w:r w:rsidRPr="00ED0177">
        <w:rPr>
          <w:rFonts w:ascii="Times New Roman" w:hAnsi="Times New Roman"/>
        </w:rPr>
        <w:t xml:space="preserve">Песъчливи глини и глини -1.50 м; </w:t>
      </w:r>
    </w:p>
    <w:p w:rsidR="003D4751" w:rsidRPr="00ED0177" w:rsidRDefault="003D4751" w:rsidP="00400B2C">
      <w:pPr>
        <w:numPr>
          <w:ilvl w:val="0"/>
          <w:numId w:val="31"/>
        </w:numPr>
        <w:spacing w:after="0" w:line="240" w:lineRule="auto"/>
        <w:jc w:val="both"/>
        <w:rPr>
          <w:rFonts w:ascii="Times New Roman" w:hAnsi="Times New Roman"/>
        </w:rPr>
      </w:pPr>
      <w:r w:rsidRPr="00ED0177">
        <w:rPr>
          <w:rFonts w:ascii="Times New Roman" w:hAnsi="Times New Roman"/>
        </w:rPr>
        <w:t>Особено плътни нескални -2 м.</w:t>
      </w:r>
    </w:p>
    <w:p w:rsidR="003D4751" w:rsidRPr="00ED0177" w:rsidRDefault="003D4751" w:rsidP="00400B2C">
      <w:pPr>
        <w:numPr>
          <w:ilvl w:val="2"/>
          <w:numId w:val="29"/>
        </w:numPr>
        <w:tabs>
          <w:tab w:val="left" w:pos="1843"/>
        </w:tabs>
        <w:spacing w:after="0" w:line="240" w:lineRule="auto"/>
        <w:ind w:left="1701" w:right="51" w:hanging="709"/>
        <w:jc w:val="both"/>
        <w:rPr>
          <w:rFonts w:ascii="Times New Roman" w:hAnsi="Times New Roman"/>
        </w:rPr>
      </w:pPr>
      <w:r w:rsidRPr="00ED0177">
        <w:rPr>
          <w:rFonts w:ascii="Times New Roman" w:hAnsi="Times New Roman"/>
        </w:rPr>
        <w:t>Неизпълнение на изискванията за бетонови и армировъчни работи, описани в точка 4 от Раздел А1.</w:t>
      </w:r>
    </w:p>
    <w:p w:rsidR="003D4751" w:rsidRPr="00ED0177" w:rsidRDefault="003D4751" w:rsidP="00400B2C">
      <w:pPr>
        <w:numPr>
          <w:ilvl w:val="2"/>
          <w:numId w:val="29"/>
        </w:numPr>
        <w:tabs>
          <w:tab w:val="left" w:pos="1418"/>
          <w:tab w:val="left" w:pos="1843"/>
        </w:tabs>
        <w:spacing w:after="0" w:line="240" w:lineRule="auto"/>
        <w:ind w:left="0" w:right="51" w:firstLine="992"/>
        <w:jc w:val="both"/>
        <w:rPr>
          <w:rFonts w:ascii="Times New Roman" w:hAnsi="Times New Roman"/>
        </w:rPr>
      </w:pPr>
      <w:r w:rsidRPr="00ED0177">
        <w:rPr>
          <w:rFonts w:ascii="Times New Roman" w:hAnsi="Times New Roman"/>
        </w:rPr>
        <w:t>Неизпълнение на изискванията за СМР по канализационната мрежа, описани в точка 5 от Раздел А1.</w:t>
      </w:r>
    </w:p>
    <w:p w:rsidR="003D4751" w:rsidRPr="00ED0177" w:rsidRDefault="003D4751" w:rsidP="00400B2C">
      <w:pPr>
        <w:numPr>
          <w:ilvl w:val="2"/>
          <w:numId w:val="29"/>
        </w:numPr>
        <w:spacing w:after="0" w:line="240" w:lineRule="auto"/>
        <w:ind w:left="0" w:right="51" w:firstLine="992"/>
        <w:jc w:val="both"/>
        <w:rPr>
          <w:rFonts w:ascii="Times New Roman" w:hAnsi="Times New Roman"/>
        </w:rPr>
      </w:pPr>
      <w:r w:rsidRPr="00ED0177">
        <w:rPr>
          <w:rFonts w:ascii="Times New Roman" w:hAnsi="Times New Roman"/>
        </w:rPr>
        <w:t>Неизпълнение на изискванията за СМР по водопроводната мрежа, описани в точка 6 от Раздел А1 и в случай, че Изпълнителят предприеме спиране на водата без да уведоми контролиращия служител по договора.</w:t>
      </w:r>
    </w:p>
    <w:p w:rsidR="003D4751" w:rsidRPr="00ED0177" w:rsidRDefault="003D4751" w:rsidP="00400B2C">
      <w:pPr>
        <w:numPr>
          <w:ilvl w:val="2"/>
          <w:numId w:val="29"/>
        </w:numPr>
        <w:spacing w:after="0" w:line="240" w:lineRule="auto"/>
        <w:ind w:left="0" w:right="51" w:firstLine="992"/>
        <w:jc w:val="both"/>
        <w:rPr>
          <w:rFonts w:ascii="Times New Roman" w:hAnsi="Times New Roman"/>
        </w:rPr>
      </w:pPr>
      <w:r w:rsidRPr="00ED0177">
        <w:rPr>
          <w:rFonts w:ascii="Times New Roman" w:hAnsi="Times New Roman"/>
        </w:rPr>
        <w:t>Неизпълнение на изискванията за възстановяване на пътните настилки и околно пространство, описани в точка 7 от раздел А1.</w:t>
      </w:r>
    </w:p>
    <w:p w:rsidR="003D4751" w:rsidRPr="00ED0177" w:rsidRDefault="003D4751" w:rsidP="00400B2C">
      <w:pPr>
        <w:numPr>
          <w:ilvl w:val="2"/>
          <w:numId w:val="29"/>
        </w:numPr>
        <w:spacing w:after="0" w:line="240" w:lineRule="auto"/>
        <w:ind w:left="0" w:right="51" w:firstLine="992"/>
        <w:jc w:val="both"/>
        <w:rPr>
          <w:rFonts w:ascii="Times New Roman" w:hAnsi="Times New Roman"/>
        </w:rPr>
      </w:pPr>
      <w:r w:rsidRPr="00ED0177">
        <w:rPr>
          <w:rFonts w:ascii="Times New Roman" w:hAnsi="Times New Roman"/>
        </w:rPr>
        <w:t>Неизпълнение на изискванията на Плана за управление на строителните отпадъци, описани в точка 11 от раздел А1.</w:t>
      </w:r>
    </w:p>
    <w:p w:rsidR="003D4751" w:rsidRPr="00ED0177" w:rsidRDefault="003D4751" w:rsidP="00400B2C">
      <w:pPr>
        <w:numPr>
          <w:ilvl w:val="2"/>
          <w:numId w:val="29"/>
        </w:numPr>
        <w:spacing w:after="0" w:line="240" w:lineRule="auto"/>
        <w:ind w:left="0" w:right="51" w:firstLine="992"/>
        <w:jc w:val="both"/>
        <w:rPr>
          <w:rFonts w:ascii="Times New Roman" w:hAnsi="Times New Roman"/>
        </w:rPr>
      </w:pPr>
      <w:r w:rsidRPr="00ED0177">
        <w:rPr>
          <w:rFonts w:ascii="Times New Roman" w:hAnsi="Times New Roman"/>
        </w:rPr>
        <w:t>Неизпълнение на изискванията на Възложителя при аварийни ситуации, описани в точка 8 от раздел А2.</w:t>
      </w:r>
    </w:p>
    <w:p w:rsidR="003D4751" w:rsidRPr="00ED0177" w:rsidRDefault="003D4751" w:rsidP="00400B2C">
      <w:pPr>
        <w:numPr>
          <w:ilvl w:val="2"/>
          <w:numId w:val="29"/>
        </w:numPr>
        <w:spacing w:after="0" w:line="240" w:lineRule="auto"/>
        <w:ind w:left="0" w:right="51" w:firstLine="992"/>
        <w:jc w:val="both"/>
        <w:rPr>
          <w:rFonts w:ascii="Times New Roman" w:hAnsi="Times New Roman"/>
        </w:rPr>
      </w:pPr>
      <w:r w:rsidRPr="00ED0177">
        <w:rPr>
          <w:rFonts w:ascii="Times New Roman" w:hAnsi="Times New Roman"/>
        </w:rPr>
        <w:t>Несъответствия между качеството и вида на влаганите и декларираните материали, както и несъответствия в технологията за изпълнение на видовете работи и предписанията на Работния проект.</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Размерът на неустойките, които ще бъдат налагани на Изпълнителя при констатиране от страна на Възложителя, на което и да е от визираните в точка 1.11. от този раздел нарушения се определя по следната таблица:</w:t>
      </w:r>
    </w:p>
    <w:tbl>
      <w:tblPr>
        <w:tblW w:w="9608" w:type="dxa"/>
        <w:jc w:val="center"/>
        <w:tblCellMar>
          <w:left w:w="70" w:type="dxa"/>
          <w:right w:w="70" w:type="dxa"/>
        </w:tblCellMar>
        <w:tblLook w:val="00A0" w:firstRow="1" w:lastRow="0" w:firstColumn="1" w:lastColumn="0" w:noHBand="0" w:noVBand="0"/>
      </w:tblPr>
      <w:tblGrid>
        <w:gridCol w:w="4263"/>
        <w:gridCol w:w="1637"/>
        <w:gridCol w:w="1592"/>
        <w:gridCol w:w="2116"/>
      </w:tblGrid>
      <w:tr w:rsidR="003D4751" w:rsidRPr="00ED0177" w:rsidTr="00537BC1">
        <w:trPr>
          <w:trHeight w:val="1200"/>
          <w:jc w:val="center"/>
        </w:trPr>
        <w:tc>
          <w:tcPr>
            <w:tcW w:w="4263" w:type="dxa"/>
            <w:tcBorders>
              <w:top w:val="single" w:sz="8" w:space="0" w:color="auto"/>
              <w:left w:val="single" w:sz="8" w:space="0" w:color="auto"/>
              <w:bottom w:val="single" w:sz="4" w:space="0" w:color="auto"/>
              <w:right w:val="single" w:sz="4" w:space="0" w:color="auto"/>
            </w:tcBorders>
            <w:noWrap/>
            <w:vAlign w:val="center"/>
          </w:tcPr>
          <w:p w:rsidR="003D4751" w:rsidRPr="00ED0177" w:rsidRDefault="003D4751" w:rsidP="00537BC1">
            <w:pPr>
              <w:tabs>
                <w:tab w:val="left" w:pos="192"/>
              </w:tabs>
              <w:spacing w:after="120"/>
              <w:ind w:left="192" w:right="49"/>
              <w:jc w:val="center"/>
              <w:rPr>
                <w:rFonts w:ascii="Times New Roman" w:hAnsi="Times New Roman"/>
                <w:lang w:eastAsia="bg-BG"/>
              </w:rPr>
            </w:pPr>
            <w:r w:rsidRPr="00ED0177">
              <w:rPr>
                <w:rFonts w:ascii="Times New Roman" w:hAnsi="Times New Roman"/>
                <w:lang w:eastAsia="bg-BG"/>
              </w:rPr>
              <w:lastRenderedPageBreak/>
              <w:t>Точки от Раздел В: Специфични условия на договора</w:t>
            </w:r>
          </w:p>
        </w:tc>
        <w:tc>
          <w:tcPr>
            <w:tcW w:w="1637" w:type="dxa"/>
            <w:tcBorders>
              <w:top w:val="single" w:sz="8" w:space="0" w:color="auto"/>
              <w:left w:val="nil"/>
              <w:bottom w:val="single" w:sz="4" w:space="0" w:color="auto"/>
              <w:right w:val="single" w:sz="4" w:space="0" w:color="auto"/>
            </w:tcBorders>
            <w:vAlign w:val="center"/>
          </w:tcPr>
          <w:p w:rsidR="003D4751" w:rsidRPr="00ED0177" w:rsidRDefault="003D4751" w:rsidP="00537BC1">
            <w:pPr>
              <w:tabs>
                <w:tab w:val="left" w:pos="1701"/>
              </w:tabs>
              <w:spacing w:after="120"/>
              <w:ind w:left="172" w:right="49"/>
              <w:jc w:val="center"/>
              <w:rPr>
                <w:rFonts w:ascii="Times New Roman" w:hAnsi="Times New Roman"/>
                <w:lang w:eastAsia="bg-BG"/>
              </w:rPr>
            </w:pPr>
            <w:r w:rsidRPr="00ED0177">
              <w:rPr>
                <w:rFonts w:ascii="Times New Roman" w:hAnsi="Times New Roman"/>
                <w:lang w:eastAsia="bg-BG"/>
              </w:rPr>
              <w:t>неустойка при 1-во нарушение (лв.)</w:t>
            </w:r>
          </w:p>
        </w:tc>
        <w:tc>
          <w:tcPr>
            <w:tcW w:w="1592" w:type="dxa"/>
            <w:tcBorders>
              <w:top w:val="single" w:sz="8" w:space="0" w:color="auto"/>
              <w:left w:val="nil"/>
              <w:bottom w:val="single" w:sz="4" w:space="0" w:color="auto"/>
              <w:right w:val="single" w:sz="4" w:space="0" w:color="auto"/>
            </w:tcBorders>
            <w:vAlign w:val="center"/>
          </w:tcPr>
          <w:p w:rsidR="003D4751" w:rsidRPr="00ED0177" w:rsidRDefault="003D4751" w:rsidP="00537BC1">
            <w:pPr>
              <w:tabs>
                <w:tab w:val="left" w:pos="1701"/>
              </w:tabs>
              <w:spacing w:after="120"/>
              <w:ind w:left="167" w:right="49"/>
              <w:jc w:val="center"/>
              <w:rPr>
                <w:rFonts w:ascii="Times New Roman" w:hAnsi="Times New Roman"/>
                <w:lang w:eastAsia="bg-BG"/>
              </w:rPr>
            </w:pPr>
            <w:r w:rsidRPr="00ED0177">
              <w:rPr>
                <w:rFonts w:ascii="Times New Roman" w:hAnsi="Times New Roman"/>
                <w:lang w:eastAsia="bg-BG"/>
              </w:rPr>
              <w:t>неустойка при 2-ро нарушение (лв.)</w:t>
            </w:r>
          </w:p>
        </w:tc>
        <w:tc>
          <w:tcPr>
            <w:tcW w:w="2116" w:type="dxa"/>
            <w:tcBorders>
              <w:top w:val="single" w:sz="8" w:space="0" w:color="auto"/>
              <w:left w:val="nil"/>
              <w:bottom w:val="single" w:sz="4" w:space="0" w:color="auto"/>
              <w:right w:val="single" w:sz="8" w:space="0" w:color="auto"/>
            </w:tcBorders>
            <w:vAlign w:val="center"/>
          </w:tcPr>
          <w:p w:rsidR="003D4751" w:rsidRPr="00ED0177" w:rsidRDefault="003D4751" w:rsidP="00537BC1">
            <w:pPr>
              <w:tabs>
                <w:tab w:val="left" w:pos="1701"/>
              </w:tabs>
              <w:spacing w:after="120"/>
              <w:ind w:left="106" w:right="49" w:firstLine="14"/>
              <w:jc w:val="center"/>
              <w:rPr>
                <w:rFonts w:ascii="Times New Roman" w:hAnsi="Times New Roman"/>
                <w:lang w:eastAsia="bg-BG"/>
              </w:rPr>
            </w:pPr>
            <w:r w:rsidRPr="00ED0177">
              <w:rPr>
                <w:rFonts w:ascii="Times New Roman" w:hAnsi="Times New Roman"/>
                <w:lang w:eastAsia="bg-BG"/>
              </w:rPr>
              <w:t>неустойка при 3-то и всяко следващо нарушение (лв.)</w:t>
            </w:r>
          </w:p>
        </w:tc>
      </w:tr>
      <w:tr w:rsidR="003D4751" w:rsidRPr="00ED0177" w:rsidTr="00537BC1">
        <w:trPr>
          <w:trHeight w:val="564"/>
          <w:jc w:val="center"/>
        </w:trPr>
        <w:tc>
          <w:tcPr>
            <w:tcW w:w="4263" w:type="dxa"/>
            <w:tcBorders>
              <w:top w:val="single" w:sz="4" w:space="0" w:color="auto"/>
              <w:left w:val="single" w:sz="4" w:space="0" w:color="auto"/>
              <w:bottom w:val="single" w:sz="4" w:space="0" w:color="auto"/>
              <w:right w:val="single" w:sz="4" w:space="0" w:color="auto"/>
            </w:tcBorders>
            <w:noWrap/>
            <w:vAlign w:val="center"/>
          </w:tcPr>
          <w:p w:rsidR="003D4751" w:rsidRPr="00ED0177" w:rsidRDefault="003D4751" w:rsidP="00537BC1">
            <w:pPr>
              <w:tabs>
                <w:tab w:val="left" w:pos="475"/>
              </w:tabs>
              <w:spacing w:after="120"/>
              <w:ind w:left="475" w:right="49"/>
              <w:rPr>
                <w:rFonts w:ascii="Times New Roman" w:hAnsi="Times New Roman"/>
                <w:lang w:eastAsia="bg-BG"/>
              </w:rPr>
            </w:pPr>
            <w:r w:rsidRPr="00ED0177">
              <w:rPr>
                <w:rFonts w:ascii="Times New Roman" w:hAnsi="Times New Roman"/>
                <w:lang w:eastAsia="bg-BG"/>
              </w:rPr>
              <w:t>Точка 1.11.1 и 1.11.2</w:t>
            </w:r>
          </w:p>
        </w:tc>
        <w:tc>
          <w:tcPr>
            <w:tcW w:w="1637" w:type="dxa"/>
            <w:tcBorders>
              <w:top w:val="single" w:sz="4" w:space="0" w:color="auto"/>
              <w:left w:val="nil"/>
              <w:bottom w:val="single" w:sz="4" w:space="0" w:color="auto"/>
              <w:right w:val="single" w:sz="4" w:space="0" w:color="auto"/>
            </w:tcBorders>
            <w:noWrap/>
            <w:vAlign w:val="center"/>
          </w:tcPr>
          <w:p w:rsidR="003D4751" w:rsidRPr="00ED0177" w:rsidRDefault="003D4751" w:rsidP="00537BC1">
            <w:pPr>
              <w:tabs>
                <w:tab w:val="left" w:pos="1701"/>
              </w:tabs>
              <w:spacing w:after="120"/>
              <w:ind w:left="229" w:right="258"/>
              <w:jc w:val="right"/>
              <w:rPr>
                <w:rFonts w:ascii="Times New Roman" w:hAnsi="Times New Roman"/>
                <w:lang w:eastAsia="bg-BG"/>
              </w:rPr>
            </w:pPr>
            <w:r w:rsidRPr="00ED0177">
              <w:rPr>
                <w:rFonts w:ascii="Times New Roman" w:hAnsi="Times New Roman"/>
                <w:lang w:eastAsia="bg-BG"/>
              </w:rPr>
              <w:t>500</w:t>
            </w:r>
          </w:p>
        </w:tc>
        <w:tc>
          <w:tcPr>
            <w:tcW w:w="1592" w:type="dxa"/>
            <w:tcBorders>
              <w:top w:val="single" w:sz="4" w:space="0" w:color="auto"/>
              <w:left w:val="nil"/>
              <w:bottom w:val="single" w:sz="4" w:space="0" w:color="auto"/>
              <w:right w:val="single" w:sz="4" w:space="0" w:color="auto"/>
            </w:tcBorders>
            <w:noWrap/>
            <w:vAlign w:val="center"/>
          </w:tcPr>
          <w:p w:rsidR="003D4751" w:rsidRPr="00ED0177" w:rsidRDefault="003D4751" w:rsidP="00537BC1">
            <w:pPr>
              <w:tabs>
                <w:tab w:val="left" w:pos="1701"/>
              </w:tabs>
              <w:spacing w:after="120"/>
              <w:ind w:left="168" w:right="178" w:firstLine="1"/>
              <w:jc w:val="right"/>
              <w:rPr>
                <w:rFonts w:ascii="Times New Roman" w:hAnsi="Times New Roman"/>
                <w:lang w:eastAsia="bg-BG"/>
              </w:rPr>
            </w:pPr>
            <w:r w:rsidRPr="00ED0177">
              <w:rPr>
                <w:rFonts w:ascii="Times New Roman" w:hAnsi="Times New Roman"/>
                <w:lang w:eastAsia="bg-BG"/>
              </w:rPr>
              <w:t>1000</w:t>
            </w:r>
          </w:p>
        </w:tc>
        <w:tc>
          <w:tcPr>
            <w:tcW w:w="2116" w:type="dxa"/>
            <w:tcBorders>
              <w:top w:val="single" w:sz="4" w:space="0" w:color="auto"/>
              <w:left w:val="nil"/>
              <w:bottom w:val="single" w:sz="4" w:space="0" w:color="auto"/>
              <w:right w:val="single" w:sz="4" w:space="0" w:color="auto"/>
            </w:tcBorders>
            <w:noWrap/>
            <w:vAlign w:val="center"/>
          </w:tcPr>
          <w:p w:rsidR="003D4751" w:rsidRPr="00ED0177" w:rsidRDefault="003D4751" w:rsidP="00537BC1">
            <w:pPr>
              <w:tabs>
                <w:tab w:val="left" w:pos="1701"/>
              </w:tabs>
              <w:spacing w:after="120"/>
              <w:ind w:left="248" w:right="240"/>
              <w:jc w:val="right"/>
              <w:rPr>
                <w:rFonts w:ascii="Times New Roman" w:hAnsi="Times New Roman"/>
                <w:lang w:eastAsia="bg-BG"/>
              </w:rPr>
            </w:pPr>
            <w:r w:rsidRPr="00ED0177">
              <w:rPr>
                <w:rFonts w:ascii="Times New Roman" w:hAnsi="Times New Roman"/>
                <w:lang w:eastAsia="bg-BG"/>
              </w:rPr>
              <w:t>3000</w:t>
            </w:r>
          </w:p>
        </w:tc>
      </w:tr>
      <w:tr w:rsidR="003D4751" w:rsidRPr="00ED0177" w:rsidTr="00537BC1">
        <w:trPr>
          <w:trHeight w:val="738"/>
          <w:jc w:val="center"/>
        </w:trPr>
        <w:tc>
          <w:tcPr>
            <w:tcW w:w="4263" w:type="dxa"/>
            <w:tcBorders>
              <w:top w:val="single" w:sz="4" w:space="0" w:color="auto"/>
              <w:left w:val="single" w:sz="4" w:space="0" w:color="auto"/>
              <w:bottom w:val="single" w:sz="4" w:space="0" w:color="auto"/>
              <w:right w:val="single" w:sz="4" w:space="0" w:color="auto"/>
            </w:tcBorders>
            <w:vAlign w:val="center"/>
          </w:tcPr>
          <w:p w:rsidR="003D4751" w:rsidRPr="00ED0177" w:rsidRDefault="003D4751" w:rsidP="00537BC1">
            <w:pPr>
              <w:tabs>
                <w:tab w:val="left" w:pos="475"/>
              </w:tabs>
              <w:spacing w:after="120"/>
              <w:ind w:left="475" w:right="49"/>
              <w:rPr>
                <w:rFonts w:ascii="Times New Roman" w:hAnsi="Times New Roman"/>
                <w:lang w:eastAsia="bg-BG"/>
              </w:rPr>
            </w:pPr>
            <w:r w:rsidRPr="00ED0177">
              <w:rPr>
                <w:rFonts w:ascii="Times New Roman" w:hAnsi="Times New Roman"/>
                <w:lang w:eastAsia="bg-BG"/>
              </w:rPr>
              <w:t>Точки  1.11.3, 1.11.4, 1.11.5, 1.11.6, 1.11.7, 1.11.8, 1.11.9 и 1.11.10</w:t>
            </w:r>
          </w:p>
        </w:tc>
        <w:tc>
          <w:tcPr>
            <w:tcW w:w="1637" w:type="dxa"/>
            <w:tcBorders>
              <w:top w:val="single" w:sz="4" w:space="0" w:color="auto"/>
              <w:left w:val="single" w:sz="4" w:space="0" w:color="auto"/>
              <w:bottom w:val="single" w:sz="4" w:space="0" w:color="auto"/>
              <w:right w:val="single" w:sz="4" w:space="0" w:color="auto"/>
            </w:tcBorders>
            <w:noWrap/>
            <w:vAlign w:val="center"/>
          </w:tcPr>
          <w:p w:rsidR="003D4751" w:rsidRPr="00ED0177" w:rsidRDefault="003D4751" w:rsidP="00537BC1">
            <w:pPr>
              <w:tabs>
                <w:tab w:val="left" w:pos="1701"/>
              </w:tabs>
              <w:spacing w:after="120"/>
              <w:ind w:left="229" w:right="258"/>
              <w:jc w:val="right"/>
              <w:rPr>
                <w:rFonts w:ascii="Times New Roman" w:hAnsi="Times New Roman"/>
                <w:lang w:eastAsia="bg-BG"/>
              </w:rPr>
            </w:pPr>
            <w:r w:rsidRPr="00ED0177">
              <w:rPr>
                <w:rFonts w:ascii="Times New Roman" w:hAnsi="Times New Roman"/>
                <w:lang w:eastAsia="bg-BG"/>
              </w:rPr>
              <w:t>1000</w:t>
            </w:r>
          </w:p>
        </w:tc>
        <w:tc>
          <w:tcPr>
            <w:tcW w:w="1592" w:type="dxa"/>
            <w:tcBorders>
              <w:top w:val="single" w:sz="4" w:space="0" w:color="auto"/>
              <w:left w:val="single" w:sz="4" w:space="0" w:color="auto"/>
              <w:bottom w:val="single" w:sz="4" w:space="0" w:color="auto"/>
              <w:right w:val="single" w:sz="4" w:space="0" w:color="auto"/>
            </w:tcBorders>
            <w:noWrap/>
            <w:vAlign w:val="center"/>
          </w:tcPr>
          <w:p w:rsidR="003D4751" w:rsidRPr="00ED0177" w:rsidRDefault="003D4751" w:rsidP="00537BC1">
            <w:pPr>
              <w:tabs>
                <w:tab w:val="left" w:pos="1701"/>
              </w:tabs>
              <w:spacing w:after="120"/>
              <w:ind w:left="168" w:right="178" w:firstLine="1"/>
              <w:jc w:val="right"/>
              <w:rPr>
                <w:rFonts w:ascii="Times New Roman" w:hAnsi="Times New Roman"/>
                <w:lang w:eastAsia="bg-BG"/>
              </w:rPr>
            </w:pPr>
            <w:r w:rsidRPr="00ED0177">
              <w:rPr>
                <w:rFonts w:ascii="Times New Roman" w:hAnsi="Times New Roman"/>
                <w:lang w:eastAsia="bg-BG"/>
              </w:rPr>
              <w:t>2000</w:t>
            </w:r>
          </w:p>
        </w:tc>
        <w:tc>
          <w:tcPr>
            <w:tcW w:w="2116" w:type="dxa"/>
            <w:tcBorders>
              <w:top w:val="single" w:sz="4" w:space="0" w:color="auto"/>
              <w:left w:val="single" w:sz="4" w:space="0" w:color="auto"/>
              <w:bottom w:val="single" w:sz="4" w:space="0" w:color="auto"/>
              <w:right w:val="single" w:sz="4" w:space="0" w:color="auto"/>
            </w:tcBorders>
            <w:noWrap/>
            <w:vAlign w:val="center"/>
          </w:tcPr>
          <w:p w:rsidR="003D4751" w:rsidRPr="00ED0177" w:rsidRDefault="003D4751" w:rsidP="00537BC1">
            <w:pPr>
              <w:tabs>
                <w:tab w:val="left" w:pos="1701"/>
              </w:tabs>
              <w:spacing w:after="120"/>
              <w:ind w:left="248" w:right="240"/>
              <w:jc w:val="right"/>
              <w:rPr>
                <w:rFonts w:ascii="Times New Roman" w:hAnsi="Times New Roman"/>
                <w:lang w:eastAsia="bg-BG"/>
              </w:rPr>
            </w:pPr>
            <w:r w:rsidRPr="00ED0177">
              <w:rPr>
                <w:rFonts w:ascii="Times New Roman" w:hAnsi="Times New Roman"/>
                <w:lang w:eastAsia="bg-BG"/>
              </w:rPr>
              <w:t>4000</w:t>
            </w:r>
          </w:p>
        </w:tc>
      </w:tr>
    </w:tbl>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Констатирането на нарушения по чл. 1.11. от този раздел се удостоверява с нарочно съставен Констативен протокол, изготвен и подписан от Строителния надзор и Инвеститорския контрол/Ръководителя проект на обекта,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 При отсъствие на една от страните (Строителния надзор и Инвеститорския контрол/Ръководителя проект) към Констативния протокол се прилага за доказателство снимков материал.</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 Наложените неустойки по чл.1.12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1.13 от настоящия раздел, както и задължението му за по - нататъшно спазване на изискванията на Работния проект и предписанията на Възложителя.</w:t>
      </w:r>
    </w:p>
    <w:p w:rsidR="003D4751" w:rsidRPr="00ED0177" w:rsidRDefault="003D4751" w:rsidP="00400B2C">
      <w:pPr>
        <w:numPr>
          <w:ilvl w:val="2"/>
          <w:numId w:val="29"/>
        </w:numPr>
        <w:spacing w:after="0" w:line="240" w:lineRule="auto"/>
        <w:ind w:left="0" w:right="51" w:firstLine="993"/>
        <w:jc w:val="both"/>
        <w:rPr>
          <w:rFonts w:ascii="Times New Roman" w:hAnsi="Times New Roman"/>
        </w:rPr>
      </w:pPr>
      <w:r w:rsidRPr="00ED0177">
        <w:rPr>
          <w:rFonts w:ascii="Times New Roman" w:hAnsi="Times New Roman"/>
        </w:rPr>
        <w:t xml:space="preserve">В случай че Изпълнителят допусне продължителност на прекъсване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по-дълго от одобрената продължителност, Изпълнителят подлежи на санкция от 2 000 лв. за първия и втория започнат час закъснение и 1 000 лв. за всеки следващ просрочен час над определения от Възложителя. Доставените на строежа </w:t>
      </w:r>
      <w:proofErr w:type="spellStart"/>
      <w:r w:rsidRPr="00ED0177">
        <w:rPr>
          <w:rFonts w:ascii="Times New Roman" w:hAnsi="Times New Roman"/>
        </w:rPr>
        <w:t>водоноски</w:t>
      </w:r>
      <w:proofErr w:type="spellEnd"/>
      <w:r w:rsidRPr="00ED0177">
        <w:rPr>
          <w:rFonts w:ascii="Times New Roman" w:hAnsi="Times New Roman"/>
        </w:rPr>
        <w:t xml:space="preserve"> в този случай са за сметка на Изпълнителя.</w:t>
      </w:r>
    </w:p>
    <w:p w:rsidR="003D4751" w:rsidRPr="00ED0177" w:rsidRDefault="003D4751" w:rsidP="00400B2C">
      <w:pPr>
        <w:numPr>
          <w:ilvl w:val="2"/>
          <w:numId w:val="29"/>
        </w:numPr>
        <w:spacing w:after="0" w:line="240" w:lineRule="auto"/>
        <w:ind w:left="0" w:right="51" w:firstLine="993"/>
        <w:jc w:val="both"/>
        <w:rPr>
          <w:rFonts w:ascii="Times New Roman" w:hAnsi="Times New Roman"/>
        </w:rPr>
      </w:pPr>
      <w:r w:rsidRPr="00ED0177">
        <w:rPr>
          <w:rFonts w:ascii="Times New Roman" w:hAnsi="Times New Roman"/>
        </w:rPr>
        <w:t xml:space="preserve">Наложени на Възложителя санкции от общински или държавни органи по отношение на ненавреме обявената отмяна или отлагане на планирано спиране на </w:t>
      </w:r>
      <w:proofErr w:type="spellStart"/>
      <w:r w:rsidRPr="00ED0177">
        <w:rPr>
          <w:rFonts w:ascii="Times New Roman" w:hAnsi="Times New Roman"/>
        </w:rPr>
        <w:t>водоподаването</w:t>
      </w:r>
      <w:proofErr w:type="spellEnd"/>
      <w:r w:rsidRPr="00ED0177">
        <w:rPr>
          <w:rFonts w:ascii="Times New Roman" w:hAnsi="Times New Roman"/>
        </w:rPr>
        <w:t xml:space="preserve"> са изцяло за сметка на Изпълнителя.</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В случай че Изпълнителят не предостави пълна екзекутивна документация в посочения срок в точка 3.1 от раздел А2, Изпълнителят подлежи на неустойка в размер от 200 лева на ден за всеки просрочен ден</w:t>
      </w:r>
      <w:r w:rsidRPr="00ED0177" w:rsidDel="003F2567">
        <w:rPr>
          <w:rFonts w:ascii="Times New Roman" w:hAnsi="Times New Roman"/>
        </w:rPr>
        <w:t>.</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 В случай че констатирано нарушение, за което Изпълнителят е санкциониран, не бъде отстранено в указания срок, то Изпълнителят подлежи на следващата неустойка, съобразно посоченото в чл. 1.12. от този раздел.</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При констатиране на повече от три нарушения по чл.1.11 от този раздел всяко следващо се санкционира с размер на санкцията за трето нарушение. При констатиране на повече от пет нарушения, за които Изпълнителят е санкциониран, настоящият Договор ще се счита за едностранно прекратен от страна на Изпълнителя с произтичащата от това неустойка съгласно чл. 1.4 от този раздел.</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 В случай че Изпълнителят не отстрани недостатъците в работата си, появили се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в настоящия договор, в срок указан от Възложителя,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или да се удържат от гаранцията за изпълнение.</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Ако Изпълнителят не изпълни задълженията си съгласно т.7, от Раздел А: ”Техническо задание – предмет на договора” - Раздел А2: ДРУГИ СПЕЦИФИЧНИ ИЗИСКВАНИЯ ПРИ ИЗПЪЛНЕНИЕ НА ДОГОВОРА, то той подлежи на санкция в  размер на 500 лв. за всеки отделен случай.</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Възложителят има право да поиска смяна на техническия ръководител или работник на обекта, при констатиране на повече от три нарушения. </w:t>
      </w:r>
    </w:p>
    <w:p w:rsidR="003D4751" w:rsidRPr="00ED0177" w:rsidRDefault="003D4751" w:rsidP="00400B2C">
      <w:pPr>
        <w:numPr>
          <w:ilvl w:val="1"/>
          <w:numId w:val="29"/>
        </w:numPr>
        <w:spacing w:after="0" w:line="240" w:lineRule="auto"/>
        <w:ind w:left="0" w:firstLine="993"/>
        <w:jc w:val="both"/>
        <w:rPr>
          <w:rFonts w:ascii="Times New Roman" w:hAnsi="Times New Roman"/>
        </w:rPr>
      </w:pPr>
      <w:r w:rsidRPr="00ED0177">
        <w:rPr>
          <w:rFonts w:ascii="Times New Roman" w:hAnsi="Times New Roman"/>
        </w:rPr>
        <w:t xml:space="preserve"> Неустойките съгласно този раздел се приспадат от дължимите на Изпълнителя суми.</w:t>
      </w:r>
    </w:p>
    <w:p w:rsidR="003D4751" w:rsidRPr="00ED0177" w:rsidRDefault="003D4751" w:rsidP="00400B2C">
      <w:pPr>
        <w:numPr>
          <w:ilvl w:val="0"/>
          <w:numId w:val="28"/>
        </w:numPr>
        <w:spacing w:before="120" w:after="120" w:line="240" w:lineRule="auto"/>
        <w:ind w:left="1281" w:hanging="357"/>
        <w:jc w:val="both"/>
        <w:rPr>
          <w:rFonts w:ascii="Times New Roman" w:hAnsi="Times New Roman"/>
          <w:b/>
        </w:rPr>
      </w:pPr>
      <w:r w:rsidRPr="00ED0177">
        <w:rPr>
          <w:rFonts w:ascii="Times New Roman" w:hAnsi="Times New Roman"/>
          <w:b/>
        </w:rPr>
        <w:t>САНКЦИИ, НАЛАГАНИ НА “СОФИЙСКА ВОДА” АД</w:t>
      </w:r>
    </w:p>
    <w:p w:rsidR="003D4751" w:rsidRPr="00ED0177" w:rsidRDefault="003D4751" w:rsidP="003D4751">
      <w:pPr>
        <w:spacing w:before="120"/>
        <w:ind w:right="49" w:firstLine="708"/>
        <w:jc w:val="both"/>
        <w:rPr>
          <w:rFonts w:ascii="Times New Roman" w:hAnsi="Times New Roman"/>
        </w:rPr>
      </w:pPr>
      <w:r w:rsidRPr="00ED0177">
        <w:rPr>
          <w:rFonts w:ascii="Times New Roman" w:hAnsi="Times New Roman"/>
        </w:rPr>
        <w:lastRenderedPageBreak/>
        <w:t xml:space="preserve"> 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rsidR="003D4751" w:rsidRPr="00ED0177" w:rsidRDefault="003D4751" w:rsidP="00400B2C">
      <w:pPr>
        <w:numPr>
          <w:ilvl w:val="0"/>
          <w:numId w:val="28"/>
        </w:numPr>
        <w:spacing w:before="120" w:after="120" w:line="240" w:lineRule="auto"/>
        <w:ind w:left="1281" w:hanging="357"/>
        <w:jc w:val="both"/>
        <w:rPr>
          <w:rFonts w:ascii="Times New Roman" w:hAnsi="Times New Roman"/>
          <w:b/>
        </w:rPr>
      </w:pPr>
      <w:r w:rsidRPr="00ED0177">
        <w:rPr>
          <w:rFonts w:ascii="Times New Roman" w:hAnsi="Times New Roman"/>
          <w:b/>
        </w:rPr>
        <w:t>ГАРАНЦИЯ ЗА ИЗПЪЛНЕНИЕ НА ДОГОВОРА</w:t>
      </w:r>
    </w:p>
    <w:p w:rsidR="003D4751" w:rsidRPr="00ED0177" w:rsidRDefault="003D4751" w:rsidP="00400B2C">
      <w:pPr>
        <w:numPr>
          <w:ilvl w:val="1"/>
          <w:numId w:val="28"/>
        </w:numPr>
        <w:spacing w:before="120" w:after="120" w:line="240" w:lineRule="auto"/>
        <w:ind w:left="0" w:firstLine="992"/>
        <w:jc w:val="both"/>
        <w:rPr>
          <w:rFonts w:ascii="Times New Roman" w:hAnsi="Times New Roman"/>
        </w:rPr>
      </w:pPr>
      <w:r w:rsidRPr="00ED0177">
        <w:rPr>
          <w:rFonts w:ascii="Times New Roman" w:hAnsi="Times New Roman"/>
        </w:rPr>
        <w:t xml:space="preserve"> Гаранцията за обезпечаване на изпълнението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w:t>
      </w:r>
    </w:p>
    <w:p w:rsidR="003D4751" w:rsidRPr="00ED0177" w:rsidRDefault="003D4751" w:rsidP="00400B2C">
      <w:pPr>
        <w:numPr>
          <w:ilvl w:val="1"/>
          <w:numId w:val="28"/>
        </w:numPr>
        <w:spacing w:before="120" w:after="120" w:line="240" w:lineRule="auto"/>
        <w:ind w:left="0" w:firstLine="992"/>
        <w:jc w:val="both"/>
        <w:rPr>
          <w:rFonts w:ascii="Times New Roman" w:hAnsi="Times New Roman"/>
        </w:rPr>
      </w:pPr>
      <w:r w:rsidRPr="00ED0177">
        <w:rPr>
          <w:rFonts w:ascii="Times New Roman" w:hAnsi="Times New Roman"/>
        </w:rPr>
        <w:t>Пълният размер на гаранцията се задържа за срока на договора. След датата на получаване на Разрешение за ползване за обекта по договора, по нареждане на Контролиращия служител, 70% от гаранцията се освобождават.</w:t>
      </w:r>
      <w:r w:rsidRPr="00ED0177">
        <w:rPr>
          <w:rFonts w:ascii="Times New Roman" w:hAnsi="Times New Roman"/>
          <w:spacing w:val="-4"/>
        </w:rPr>
        <w:t xml:space="preserve"> </w:t>
      </w:r>
      <w:r w:rsidRPr="00ED0177">
        <w:rPr>
          <w:rFonts w:ascii="Times New Roman" w:hAnsi="Times New Roman"/>
        </w:rPr>
        <w:t xml:space="preserve"> Останалите 30% от стойността на гаранцията се задържат за срок от 5 години, считано от датата на Разрешението за ползване. Тази част от гаранцията се освобождава по нареждане на Контролиращия служител след оглед на обекта, с участие на представители на Възложителя и Изпълнителя и подписване на Констативен протокол за състоянието на обекта. При констатирани дефекти, гаранцията се задържа допълнително до отстраняването им от Изпълнителя, като в случай че гаранцията е банкова, последната се усвоява от Възложителят и усвоената сума се задържа до отстраняване на констатираните дефекти.</w:t>
      </w:r>
    </w:p>
    <w:p w:rsidR="003D4751" w:rsidRPr="00ED0177" w:rsidRDefault="003D4751" w:rsidP="00400B2C">
      <w:pPr>
        <w:numPr>
          <w:ilvl w:val="1"/>
          <w:numId w:val="28"/>
        </w:numPr>
        <w:spacing w:before="120" w:after="120" w:line="240" w:lineRule="auto"/>
        <w:ind w:left="0" w:firstLine="992"/>
        <w:jc w:val="both"/>
        <w:rPr>
          <w:rFonts w:ascii="Times New Roman" w:hAnsi="Times New Roman"/>
        </w:rPr>
      </w:pPr>
      <w:r w:rsidRPr="00ED0177">
        <w:rPr>
          <w:rFonts w:ascii="Times New Roman" w:hAnsi="Times New Roman"/>
        </w:rPr>
        <w:t>В случай на дължими от Изпълнителя суми в резултат на наложена съгласно настоящия договор неустойка, глоба, санкция или други, те могат да бъдат приспаднати от дължими на Изпълнителя суми, или да бъдат приспаднати от гаранцията за обезпечаване на изпълнението на договора.</w:t>
      </w:r>
    </w:p>
    <w:p w:rsidR="003D4751" w:rsidRPr="00ED0177" w:rsidRDefault="003D4751" w:rsidP="00400B2C">
      <w:pPr>
        <w:numPr>
          <w:ilvl w:val="1"/>
          <w:numId w:val="28"/>
        </w:numPr>
        <w:spacing w:before="120" w:after="120" w:line="240" w:lineRule="auto"/>
        <w:ind w:left="0" w:firstLine="992"/>
        <w:jc w:val="both"/>
        <w:rPr>
          <w:rFonts w:ascii="Times New Roman" w:hAnsi="Times New Roman"/>
        </w:rPr>
      </w:pPr>
      <w:r w:rsidRPr="00ED0177">
        <w:rPr>
          <w:rFonts w:ascii="Times New Roman" w:hAnsi="Times New Roman"/>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rsidR="003D4751" w:rsidRPr="00ED0177" w:rsidRDefault="003D4751" w:rsidP="00400B2C">
      <w:pPr>
        <w:numPr>
          <w:ilvl w:val="1"/>
          <w:numId w:val="28"/>
        </w:numPr>
        <w:spacing w:before="120" w:after="120" w:line="240" w:lineRule="auto"/>
        <w:ind w:left="0" w:firstLine="992"/>
        <w:jc w:val="both"/>
        <w:rPr>
          <w:rFonts w:ascii="Times New Roman" w:hAnsi="Times New Roman"/>
        </w:rPr>
      </w:pPr>
      <w:r w:rsidRPr="00ED0177">
        <w:rPr>
          <w:rFonts w:ascii="Times New Roman" w:hAnsi="Times New Roman"/>
        </w:rPr>
        <w:t xml:space="preserve">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rsidR="003D4751" w:rsidRPr="00ED0177" w:rsidRDefault="003D4751" w:rsidP="00400B2C">
      <w:pPr>
        <w:numPr>
          <w:ilvl w:val="1"/>
          <w:numId w:val="28"/>
        </w:numPr>
        <w:spacing w:before="120" w:after="120" w:line="240" w:lineRule="auto"/>
        <w:ind w:left="0" w:firstLine="992"/>
        <w:jc w:val="both"/>
        <w:rPr>
          <w:rFonts w:ascii="Times New Roman" w:hAnsi="Times New Roman"/>
          <w:spacing w:val="1"/>
        </w:rPr>
      </w:pPr>
      <w:r w:rsidRPr="00ED0177">
        <w:rPr>
          <w:rFonts w:ascii="Times New Roman" w:hAnsi="Times New Roman"/>
        </w:rPr>
        <w:t xml:space="preserve">Когато като Гаранция за изпълнение се представя </w:t>
      </w:r>
      <w:r w:rsidRPr="00ED0177">
        <w:rPr>
          <w:rFonts w:ascii="Times New Roman" w:hAnsi="Times New Roman"/>
          <w:spacing w:val="1"/>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Pr="00ED0177">
        <w:rPr>
          <w:rFonts w:ascii="Times New Roman" w:hAnsi="Times New Roman"/>
          <w:spacing w:val="1"/>
        </w:rPr>
        <w:t>бенефициер</w:t>
      </w:r>
      <w:proofErr w:type="spellEnd"/>
      <w:r w:rsidRPr="00ED0177">
        <w:rPr>
          <w:rFonts w:ascii="Times New Roman" w:hAnsi="Times New Roman"/>
          <w:spacing w:val="1"/>
        </w:rPr>
        <w:t>)/, която трябва да отговаря на следните изисквания:</w:t>
      </w:r>
    </w:p>
    <w:p w:rsidR="003D4751" w:rsidRPr="00ED0177" w:rsidRDefault="003D4751" w:rsidP="00400B2C">
      <w:pPr>
        <w:numPr>
          <w:ilvl w:val="2"/>
          <w:numId w:val="28"/>
        </w:numPr>
        <w:spacing w:before="120" w:after="120" w:line="240" w:lineRule="auto"/>
        <w:jc w:val="both"/>
        <w:rPr>
          <w:rFonts w:ascii="Times New Roman" w:hAnsi="Times New Roman"/>
          <w:spacing w:val="1"/>
        </w:rPr>
      </w:pPr>
      <w:r w:rsidRPr="00ED0177">
        <w:rPr>
          <w:rFonts w:ascii="Times New Roman" w:hAnsi="Times New Roman"/>
          <w:spacing w:val="1"/>
        </w:rPr>
        <w:t>да обезпечава изпълнението на този Договор чрез покритие на отговорността на Изпълнителя;</w:t>
      </w:r>
    </w:p>
    <w:p w:rsidR="003D4751" w:rsidRPr="00ED0177" w:rsidRDefault="003D4751" w:rsidP="00400B2C">
      <w:pPr>
        <w:numPr>
          <w:ilvl w:val="2"/>
          <w:numId w:val="28"/>
        </w:numPr>
        <w:spacing w:before="120" w:after="120" w:line="240" w:lineRule="auto"/>
        <w:jc w:val="both"/>
        <w:rPr>
          <w:rFonts w:ascii="Times New Roman" w:hAnsi="Times New Roman"/>
          <w:spacing w:val="1"/>
        </w:rPr>
      </w:pPr>
      <w:r w:rsidRPr="00ED0177">
        <w:rPr>
          <w:rFonts w:ascii="Times New Roman" w:hAnsi="Times New Roman"/>
          <w:spacing w:val="1"/>
        </w:rPr>
        <w:t>да бъде за изискания в договора срок;</w:t>
      </w:r>
    </w:p>
    <w:p w:rsidR="003D4751" w:rsidRPr="00ED0177" w:rsidRDefault="003D4751" w:rsidP="00400B2C">
      <w:pPr>
        <w:numPr>
          <w:ilvl w:val="2"/>
          <w:numId w:val="28"/>
        </w:numPr>
        <w:spacing w:before="120" w:after="120" w:line="240" w:lineRule="auto"/>
        <w:jc w:val="both"/>
        <w:rPr>
          <w:rFonts w:ascii="Times New Roman" w:hAnsi="Times New Roman"/>
          <w:spacing w:val="1"/>
        </w:rPr>
      </w:pPr>
      <w:r w:rsidRPr="00ED0177">
        <w:rPr>
          <w:rFonts w:ascii="Times New Roman" w:hAnsi="Times New Roman"/>
          <w:spacing w:val="1"/>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3D4751" w:rsidRPr="00ED0177" w:rsidRDefault="003D4751" w:rsidP="00400B2C">
      <w:pPr>
        <w:numPr>
          <w:ilvl w:val="1"/>
          <w:numId w:val="28"/>
        </w:numPr>
        <w:spacing w:before="120" w:after="120" w:line="240" w:lineRule="auto"/>
        <w:ind w:left="0" w:firstLine="992"/>
        <w:jc w:val="both"/>
        <w:rPr>
          <w:rFonts w:ascii="Times New Roman" w:hAnsi="Times New Roman"/>
          <w:spacing w:val="1"/>
        </w:rPr>
      </w:pPr>
      <w:r w:rsidRPr="00ED0177">
        <w:rPr>
          <w:rFonts w:ascii="Times New Roman" w:hAnsi="Times New Roman"/>
          <w:spacing w:val="1"/>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3D4751" w:rsidRPr="00ED0177" w:rsidRDefault="003D4751" w:rsidP="00400B2C">
      <w:pPr>
        <w:pStyle w:val="p50"/>
        <w:keepLines/>
        <w:numPr>
          <w:ilvl w:val="1"/>
          <w:numId w:val="28"/>
        </w:numPr>
        <w:tabs>
          <w:tab w:val="clear" w:pos="760"/>
        </w:tabs>
        <w:spacing w:before="120" w:after="120" w:line="240" w:lineRule="auto"/>
        <w:ind w:left="1647"/>
        <w:rPr>
          <w:rFonts w:ascii="Times New Roman" w:hAnsi="Times New Roman"/>
          <w:color w:val="auto"/>
          <w:spacing w:val="-4"/>
          <w:sz w:val="22"/>
          <w:szCs w:val="22"/>
          <w:lang w:val="bg-BG"/>
        </w:rPr>
      </w:pPr>
      <w:r w:rsidRPr="00ED0177">
        <w:rPr>
          <w:rFonts w:ascii="Times New Roman" w:hAnsi="Times New Roman"/>
          <w:color w:val="auto"/>
          <w:spacing w:val="-4"/>
          <w:sz w:val="22"/>
          <w:szCs w:val="22"/>
          <w:lang w:val="bg-BG"/>
        </w:rPr>
        <w:t>Изпълнителят отправя исканията за освобождаване на гаранцията за обезпечаване на изпълнението към контролиращия служител по договора.</w:t>
      </w:r>
    </w:p>
    <w:p w:rsidR="003D4751" w:rsidRPr="00ED0177" w:rsidRDefault="003D4751" w:rsidP="00400B2C">
      <w:pPr>
        <w:numPr>
          <w:ilvl w:val="1"/>
          <w:numId w:val="28"/>
        </w:numPr>
        <w:spacing w:before="120" w:after="120" w:line="240" w:lineRule="auto"/>
        <w:ind w:left="0" w:firstLine="992"/>
        <w:jc w:val="both"/>
        <w:rPr>
          <w:rFonts w:ascii="Times New Roman" w:hAnsi="Times New Roman"/>
        </w:rPr>
      </w:pPr>
      <w:r w:rsidRPr="00ED0177">
        <w:rPr>
          <w:rFonts w:ascii="Times New Roman" w:hAnsi="Times New Roman"/>
          <w:spacing w:val="-4"/>
        </w:rPr>
        <w:t>Не подлежи на освобождаване банкова гаранция или застраховка за обезпечаване на изпълнението, когато валидността им е изтекла.</w:t>
      </w:r>
    </w:p>
    <w:p w:rsidR="003D4751" w:rsidRPr="00ED0177" w:rsidRDefault="003D4751" w:rsidP="00400B2C">
      <w:pPr>
        <w:numPr>
          <w:ilvl w:val="1"/>
          <w:numId w:val="28"/>
        </w:numPr>
        <w:spacing w:before="120" w:after="120" w:line="240" w:lineRule="auto"/>
        <w:ind w:left="0" w:firstLine="992"/>
        <w:jc w:val="both"/>
        <w:rPr>
          <w:rFonts w:ascii="Times New Roman" w:hAnsi="Times New Roman"/>
        </w:rPr>
      </w:pPr>
      <w:r w:rsidRPr="00ED0177">
        <w:rPr>
          <w:rFonts w:ascii="Times New Roman" w:hAnsi="Times New Roman"/>
        </w:rPr>
        <w:lastRenderedPageBreak/>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rsidR="003D4751" w:rsidRPr="00ED0177" w:rsidRDefault="003D4751" w:rsidP="00400B2C">
      <w:pPr>
        <w:numPr>
          <w:ilvl w:val="1"/>
          <w:numId w:val="28"/>
        </w:numPr>
        <w:spacing w:after="0" w:line="240" w:lineRule="auto"/>
        <w:ind w:left="0" w:firstLine="927"/>
        <w:jc w:val="both"/>
        <w:rPr>
          <w:rFonts w:ascii="Times New Roman" w:hAnsi="Times New Roman"/>
        </w:rPr>
      </w:pPr>
      <w:r w:rsidRPr="00ED0177">
        <w:rPr>
          <w:rFonts w:ascii="Times New Roman" w:hAnsi="Times New Roman"/>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rsidR="003D4751" w:rsidRPr="00ED0177" w:rsidRDefault="003D4751" w:rsidP="003D4751">
      <w:pPr>
        <w:rPr>
          <w:rFonts w:ascii="Times New Roman" w:hAnsi="Times New Roman"/>
          <w:b/>
        </w:rPr>
        <w:sectPr w:rsidR="003D4751" w:rsidRPr="00ED0177" w:rsidSect="00537BC1">
          <w:pgSz w:w="11906" w:h="16838" w:code="9"/>
          <w:pgMar w:top="1412" w:right="1412" w:bottom="731" w:left="1412" w:header="731" w:footer="731" w:gutter="0"/>
          <w:cols w:space="720"/>
          <w:docGrid w:linePitch="360"/>
        </w:sectPr>
      </w:pPr>
      <w:bookmarkStart w:id="2" w:name="срокнадоговора"/>
      <w:bookmarkStart w:id="3" w:name="системизабезопасност"/>
      <w:bookmarkEnd w:id="2"/>
      <w:bookmarkEnd w:id="3"/>
    </w:p>
    <w:p w:rsidR="003D4751" w:rsidRPr="00ED0177" w:rsidRDefault="003D4751" w:rsidP="003D4751">
      <w:pPr>
        <w:jc w:val="center"/>
        <w:rPr>
          <w:rFonts w:ascii="Times New Roman" w:hAnsi="Times New Roman"/>
          <w:b/>
        </w:rPr>
      </w:pPr>
      <w:r w:rsidRPr="00ED0177">
        <w:rPr>
          <w:rFonts w:ascii="Times New Roman" w:hAnsi="Times New Roman"/>
          <w:b/>
        </w:rPr>
        <w:lastRenderedPageBreak/>
        <w:t>РАЗДЕЛ Г</w:t>
      </w:r>
      <w:bookmarkStart w:id="4" w:name="_Hlt87148086"/>
      <w:bookmarkEnd w:id="4"/>
      <w:r w:rsidRPr="00ED0177">
        <w:rPr>
          <w:rFonts w:ascii="Times New Roman" w:hAnsi="Times New Roman"/>
          <w:b/>
        </w:rPr>
        <w:t>: ОБЩИ УСЛОВИЯ НА ДОГОВОРА ЗА СТРОИТЕЛСТВО</w:t>
      </w:r>
    </w:p>
    <w:p w:rsidR="003D4751" w:rsidRPr="00ED0177" w:rsidRDefault="003D4751" w:rsidP="00400B2C">
      <w:pPr>
        <w:pStyle w:val="Heading1"/>
        <w:tabs>
          <w:tab w:val="left" w:pos="360"/>
        </w:tabs>
        <w:spacing w:before="0" w:after="0" w:line="240" w:lineRule="auto"/>
        <w:ind w:left="644" w:hanging="360"/>
        <w:jc w:val="center"/>
        <w:rPr>
          <w:rFonts w:ascii="Times New Roman" w:hAnsi="Times New Roman"/>
          <w:sz w:val="22"/>
          <w:szCs w:val="22"/>
        </w:rPr>
        <w:sectPr w:rsidR="003D4751" w:rsidRPr="00ED0177" w:rsidSect="00537BC1">
          <w:headerReference w:type="default" r:id="rId24"/>
          <w:pgSz w:w="11906" w:h="16838" w:code="9"/>
          <w:pgMar w:top="1412" w:right="1412" w:bottom="731" w:left="1412" w:header="731" w:footer="731" w:gutter="0"/>
          <w:cols w:space="720"/>
          <w:vAlign w:val="center"/>
          <w:docGrid w:linePitch="360"/>
        </w:sectPr>
      </w:pPr>
    </w:p>
    <w:p w:rsidR="003D4751" w:rsidRPr="00ED0177" w:rsidRDefault="003D4751" w:rsidP="003D4751">
      <w:pPr>
        <w:ind w:right="431"/>
        <w:rPr>
          <w:rFonts w:ascii="Times New Roman" w:hAnsi="Times New Roman"/>
          <w:b/>
          <w:bCs/>
        </w:rPr>
      </w:pPr>
      <w:bookmarkStart w:id="5" w:name="_Ref46137828"/>
      <w:r w:rsidRPr="00ED0177">
        <w:rPr>
          <w:rFonts w:ascii="Times New Roman" w:hAnsi="Times New Roman"/>
          <w:b/>
          <w:bCs/>
        </w:rPr>
        <w:lastRenderedPageBreak/>
        <w:t xml:space="preserve">РАЗДЕЛ Г: ОБЩИ УСЛОВИЯ НА ДОГОВОРА ЗА </w:t>
      </w:r>
      <w:bookmarkEnd w:id="5"/>
      <w:r w:rsidRPr="00ED0177">
        <w:rPr>
          <w:rFonts w:ascii="Times New Roman" w:hAnsi="Times New Roman"/>
          <w:b/>
          <w:bCs/>
        </w:rPr>
        <w:t>СТРОИТЕЛСТВО</w:t>
      </w:r>
    </w:p>
    <w:p w:rsidR="003D4751" w:rsidRPr="00ED0177" w:rsidRDefault="003D4751" w:rsidP="003D4751">
      <w:pPr>
        <w:spacing w:before="120" w:after="360"/>
        <w:ind w:right="431"/>
        <w:rPr>
          <w:rFonts w:ascii="Times New Roman" w:hAnsi="Times New Roman"/>
          <w:b/>
          <w:bCs/>
          <w:u w:val="single"/>
        </w:rPr>
      </w:pPr>
      <w:bookmarkStart w:id="6" w:name="_Ref46649143"/>
      <w:r w:rsidRPr="00ED0177">
        <w:rPr>
          <w:rFonts w:ascii="Times New Roman" w:hAnsi="Times New Roman"/>
          <w:b/>
          <w:bCs/>
          <w:u w:val="single"/>
        </w:rPr>
        <w:t>Съдържание:</w:t>
      </w:r>
      <w:bookmarkEnd w:id="6"/>
    </w:p>
    <w:p w:rsidR="003D4751" w:rsidRPr="00ED0177" w:rsidRDefault="003D4751" w:rsidP="003D4751">
      <w:pPr>
        <w:keepLines/>
        <w:tabs>
          <w:tab w:val="left" w:pos="1080"/>
          <w:tab w:val="left" w:pos="1260"/>
          <w:tab w:val="left" w:pos="1440"/>
          <w:tab w:val="left" w:pos="2700"/>
        </w:tabs>
        <w:spacing w:after="120"/>
        <w:ind w:right="431"/>
        <w:jc w:val="both"/>
        <w:rPr>
          <w:rFonts w:ascii="Times New Roman" w:hAnsi="Times New Roman"/>
          <w:b/>
          <w:bCs/>
        </w:rPr>
      </w:pPr>
      <w:r w:rsidRPr="00ED0177">
        <w:rPr>
          <w:rFonts w:ascii="Times New Roman" w:hAnsi="Times New Roman"/>
          <w:b/>
          <w:bCs/>
        </w:rPr>
        <w:t xml:space="preserve">Член </w:t>
      </w:r>
      <w:r w:rsidRPr="00ED0177">
        <w:rPr>
          <w:rFonts w:ascii="Times New Roman" w:hAnsi="Times New Roman"/>
          <w:b/>
          <w:bCs/>
        </w:rPr>
        <w:tab/>
        <w:t>Наименование</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ДЕФИНИЦИИ</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ОБЩИ ПОЛОЖЕНИЯ</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b/>
        </w:rPr>
      </w:pPr>
      <w:r w:rsidRPr="00ED0177">
        <w:rPr>
          <w:rFonts w:ascii="Times New Roman" w:hAnsi="Times New Roman"/>
        </w:rPr>
        <w:t xml:space="preserve">ПРАВА И ЗАДЪЛЖЕНИЯ НА </w:t>
      </w:r>
      <w:hyperlink w:anchor="изпълнител" w:history="1">
        <w:r w:rsidRPr="00ED0177">
          <w:rPr>
            <w:rFonts w:ascii="Times New Roman" w:hAnsi="Times New Roman"/>
          </w:rPr>
          <w:t>ИЗПЪЛНИТЕЛЯ</w:t>
        </w:r>
      </w:hyperlink>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 xml:space="preserve">ПРАВА И ЗАДЪЛЖЕНИЯ НА ВЪЗЛОЖИТЕЛЯ </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НЕУСТОЙКИ</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ПЛАЩАНЕ, ДДС И ГАРАНЦИЯ ЗА ИЗПЪЛНЕНИЕ</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ИНТЕЛЕКТУАЛНА СОБСТВЕНОСТ</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КОНФИДЕНЦИАЛНОСТ</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b/>
        </w:rPr>
      </w:pPr>
      <w:r w:rsidRPr="00ED0177">
        <w:rPr>
          <w:rFonts w:ascii="Times New Roman" w:hAnsi="Times New Roman"/>
        </w:rPr>
        <w:t>ПУБЛИЧНОСТ</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НОРМАТИВНИ И ВЪТРЕШНИ ПРАВИЛА</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ЗАПОЗНАВАНЕ С УСЛОВИЯТА НА ОБЕКТИТЕ</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ИНСПЕКТИРАНЕ И ДОСТЪП ДО ОБЕКТИ И СЪОРЪЖЕНИЯ – ПЛАН ЗА ВРЕМЕННА ОРГАНИЗАЦИЯ НА ДВИЖЕНИЕТО</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ПРЕДОСТАВЕНИ АКТИВИ</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 xml:space="preserve">СЛУЖИТЕЛИ НА </w:t>
      </w:r>
      <w:hyperlink w:anchor="изпълнител" w:history="1">
        <w:r w:rsidRPr="00ED0177">
          <w:rPr>
            <w:rFonts w:ascii="Times New Roman" w:hAnsi="Times New Roman"/>
          </w:rPr>
          <w:t>ИЗПЪЛНИТЕЛЯ</w:t>
        </w:r>
      </w:hyperlink>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УВЕДОМЯВАНЕ ЗА ИНЦИДЕНТИ</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 xml:space="preserve">ОПАСНИ МАТЕРИАЛИ </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 xml:space="preserve">ТЕСТВАНЕ </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 xml:space="preserve">ГАРАНЦИИ </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 xml:space="preserve">ФОРС МАЖОР </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ОТГОВОРНОСТ И ЗАСТРАХОВАНЕ</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ПРЕОТСТЪПВАНЕ И ПРЕХВЪРЛЯНЕ НА ЗАДЪЛЖЕНИЯ</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ПРЕКРАТЯВАНЕ</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РАЗДЕЛНОСТ</w:t>
      </w:r>
    </w:p>
    <w:p w:rsidR="003D4751" w:rsidRPr="00ED0177" w:rsidRDefault="003D4751" w:rsidP="00400B2C">
      <w:pPr>
        <w:numPr>
          <w:ilvl w:val="0"/>
          <w:numId w:val="11"/>
        </w:numPr>
        <w:tabs>
          <w:tab w:val="clear" w:pos="720"/>
          <w:tab w:val="num" w:pos="1080"/>
        </w:tabs>
        <w:spacing w:after="120" w:line="240" w:lineRule="auto"/>
        <w:ind w:left="1080" w:right="431" w:hanging="1080"/>
        <w:rPr>
          <w:rFonts w:ascii="Times New Roman" w:hAnsi="Times New Roman"/>
        </w:rPr>
      </w:pPr>
      <w:r w:rsidRPr="00ED0177">
        <w:rPr>
          <w:rFonts w:ascii="Times New Roman" w:hAnsi="Times New Roman"/>
        </w:rPr>
        <w:t>ПРИЛОЖИМО ПРАВО</w:t>
      </w:r>
    </w:p>
    <w:p w:rsidR="003D4751" w:rsidRPr="00ED0177" w:rsidRDefault="003D4751" w:rsidP="003D4751">
      <w:pPr>
        <w:tabs>
          <w:tab w:val="right" w:pos="9000"/>
        </w:tabs>
        <w:spacing w:after="240" w:line="360" w:lineRule="auto"/>
        <w:ind w:right="431"/>
        <w:jc w:val="center"/>
        <w:rPr>
          <w:rFonts w:ascii="Times New Roman" w:hAnsi="Times New Roman"/>
          <w:b/>
        </w:rPr>
      </w:pPr>
    </w:p>
    <w:p w:rsidR="003D4751" w:rsidRPr="00ED0177" w:rsidRDefault="003D4751" w:rsidP="003D4751">
      <w:pPr>
        <w:tabs>
          <w:tab w:val="right" w:pos="9000"/>
        </w:tabs>
        <w:spacing w:after="240" w:line="360" w:lineRule="auto"/>
        <w:ind w:right="431"/>
        <w:jc w:val="center"/>
        <w:rPr>
          <w:rFonts w:ascii="Times New Roman" w:hAnsi="Times New Roman"/>
          <w:b/>
        </w:rPr>
      </w:pPr>
    </w:p>
    <w:p w:rsidR="003D4751" w:rsidRPr="00ED0177" w:rsidRDefault="003D4751" w:rsidP="003D4751">
      <w:pPr>
        <w:tabs>
          <w:tab w:val="right" w:pos="9000"/>
        </w:tabs>
        <w:spacing w:after="240" w:line="360" w:lineRule="auto"/>
        <w:ind w:right="431"/>
        <w:jc w:val="center"/>
        <w:rPr>
          <w:rFonts w:ascii="Times New Roman" w:hAnsi="Times New Roman"/>
          <w:b/>
        </w:rPr>
      </w:pPr>
    </w:p>
    <w:p w:rsidR="003D4751" w:rsidRPr="00ED0177" w:rsidRDefault="003D4751" w:rsidP="003D4751">
      <w:pPr>
        <w:tabs>
          <w:tab w:val="right" w:pos="9000"/>
        </w:tabs>
        <w:spacing w:after="240" w:line="360" w:lineRule="auto"/>
        <w:ind w:right="431"/>
        <w:jc w:val="center"/>
        <w:rPr>
          <w:rFonts w:ascii="Times New Roman" w:hAnsi="Times New Roman"/>
          <w:b/>
        </w:rPr>
      </w:pPr>
    </w:p>
    <w:p w:rsidR="003D4751" w:rsidRPr="00ED0177" w:rsidRDefault="003D4751" w:rsidP="003D4751">
      <w:pPr>
        <w:tabs>
          <w:tab w:val="right" w:pos="9000"/>
        </w:tabs>
        <w:spacing w:after="240" w:line="360" w:lineRule="auto"/>
        <w:ind w:right="431"/>
        <w:jc w:val="center"/>
        <w:rPr>
          <w:rFonts w:ascii="Times New Roman" w:hAnsi="Times New Roman"/>
          <w:b/>
        </w:rPr>
      </w:pPr>
    </w:p>
    <w:p w:rsidR="003D4751" w:rsidRPr="00ED0177" w:rsidRDefault="003D4751" w:rsidP="003D4751">
      <w:pPr>
        <w:tabs>
          <w:tab w:val="left" w:pos="1365"/>
          <w:tab w:val="center" w:pos="4104"/>
          <w:tab w:val="right" w:pos="9000"/>
        </w:tabs>
        <w:spacing w:after="240" w:line="360" w:lineRule="auto"/>
        <w:ind w:right="431"/>
        <w:rPr>
          <w:rFonts w:ascii="Times New Roman" w:hAnsi="Times New Roman"/>
          <w:b/>
        </w:rPr>
        <w:sectPr w:rsidR="003D4751" w:rsidRPr="00ED0177" w:rsidSect="00537BC1">
          <w:footerReference w:type="default" r:id="rId25"/>
          <w:pgSz w:w="11906" w:h="16838" w:code="9"/>
          <w:pgMar w:top="900" w:right="1827" w:bottom="720" w:left="1440" w:header="706" w:footer="237" w:gutter="0"/>
          <w:cols w:space="708"/>
        </w:sectPr>
      </w:pPr>
      <w:r w:rsidRPr="00ED0177">
        <w:rPr>
          <w:rFonts w:ascii="Times New Roman" w:hAnsi="Times New Roman"/>
          <w:b/>
        </w:rPr>
        <w:tab/>
      </w:r>
    </w:p>
    <w:p w:rsidR="003D4751" w:rsidRPr="00ED0177" w:rsidRDefault="003D4751" w:rsidP="003D4751">
      <w:pPr>
        <w:tabs>
          <w:tab w:val="left" w:pos="1365"/>
          <w:tab w:val="center" w:pos="4104"/>
          <w:tab w:val="right" w:pos="9000"/>
        </w:tabs>
        <w:spacing w:after="240" w:line="360" w:lineRule="auto"/>
        <w:ind w:right="431"/>
        <w:rPr>
          <w:rFonts w:ascii="Times New Roman" w:hAnsi="Times New Roman"/>
          <w:b/>
        </w:rPr>
      </w:pPr>
      <w:r w:rsidRPr="00ED0177">
        <w:rPr>
          <w:rFonts w:ascii="Times New Roman" w:hAnsi="Times New Roman"/>
          <w:b/>
        </w:rPr>
        <w:lastRenderedPageBreak/>
        <w:tab/>
        <w:t>Общи условия на договора за строителство</w:t>
      </w:r>
    </w:p>
    <w:p w:rsidR="003D4751" w:rsidRPr="00ED0177" w:rsidRDefault="003D4751" w:rsidP="003D4751">
      <w:pPr>
        <w:pStyle w:val="BodyText"/>
        <w:spacing w:after="240"/>
        <w:ind w:right="431"/>
        <w:rPr>
          <w:rFonts w:ascii="Times New Roman" w:hAnsi="Times New Roman"/>
          <w:b/>
          <w:bCs/>
          <w:i/>
          <w:iCs/>
        </w:rPr>
      </w:pPr>
      <w:r w:rsidRPr="00ED0177">
        <w:rPr>
          <w:rFonts w:ascii="Times New Roman" w:hAnsi="Times New Roman"/>
          <w:bCs/>
          <w:iCs/>
        </w:rPr>
        <w:t>Общите условия на договора за строителство са както следва:</w:t>
      </w:r>
    </w:p>
    <w:p w:rsidR="003D4751" w:rsidRPr="00ED0177" w:rsidRDefault="003D4751" w:rsidP="00400B2C">
      <w:pPr>
        <w:numPr>
          <w:ilvl w:val="0"/>
          <w:numId w:val="9"/>
        </w:numPr>
        <w:spacing w:after="240" w:line="240" w:lineRule="auto"/>
        <w:ind w:right="431"/>
        <w:jc w:val="both"/>
        <w:outlineLvl w:val="0"/>
        <w:rPr>
          <w:rFonts w:ascii="Times New Roman" w:hAnsi="Times New Roman"/>
        </w:rPr>
      </w:pPr>
      <w:r w:rsidRPr="00ED0177">
        <w:rPr>
          <w:rFonts w:ascii="Times New Roman" w:hAnsi="Times New Roman"/>
          <w:b/>
        </w:rPr>
        <w:t xml:space="preserve">ДЕФИНИЦИИ </w:t>
      </w:r>
    </w:p>
    <w:p w:rsidR="003D4751" w:rsidRPr="00ED0177" w:rsidRDefault="003D4751" w:rsidP="003D4751">
      <w:pPr>
        <w:pStyle w:val="BodyText3"/>
        <w:keepLines/>
        <w:tabs>
          <w:tab w:val="left" w:pos="1440"/>
        </w:tabs>
        <w:spacing w:after="240"/>
        <w:ind w:right="-292"/>
        <w:jc w:val="both"/>
        <w:rPr>
          <w:sz w:val="22"/>
          <w:szCs w:val="22"/>
          <w:lang w:val="bg-BG"/>
        </w:rPr>
      </w:pPr>
      <w:r w:rsidRPr="00ED0177">
        <w:rPr>
          <w:sz w:val="22"/>
          <w:szCs w:val="22"/>
          <w:lang w:val="bg-BG"/>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rsidR="003D4751" w:rsidRPr="00ED0177" w:rsidRDefault="003D4751" w:rsidP="003D4751">
      <w:pPr>
        <w:pStyle w:val="BodyText3"/>
        <w:keepLines/>
        <w:tabs>
          <w:tab w:val="left" w:pos="1440"/>
          <w:tab w:val="left" w:pos="8639"/>
        </w:tabs>
        <w:spacing w:after="240"/>
        <w:ind w:right="-292"/>
        <w:rPr>
          <w:sz w:val="22"/>
          <w:szCs w:val="22"/>
          <w:lang w:val="bg-BG"/>
        </w:rPr>
      </w:pPr>
      <w:r w:rsidRPr="00ED0177">
        <w:rPr>
          <w:sz w:val="22"/>
          <w:szCs w:val="22"/>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“Възложител”</w:t>
      </w:r>
      <w:r w:rsidRPr="00ED0177">
        <w:rPr>
          <w:rFonts w:ascii="Times New Roman" w:hAnsi="Times New Roman"/>
        </w:rPr>
        <w:t xml:space="preserve"> означава “Софийска вода” АД, което възлага изпълнението на Работите, предмет на този договор.</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w:t>
      </w:r>
      <w:r w:rsidRPr="00ED0177">
        <w:rPr>
          <w:rFonts w:ascii="Times New Roman" w:hAnsi="Times New Roman"/>
          <w:b/>
          <w:bCs/>
        </w:rPr>
        <w:t>Контролиращ служител</w:t>
      </w:r>
      <w:r w:rsidRPr="00ED0177">
        <w:rPr>
          <w:rFonts w:ascii="Times New Roman" w:hAnsi="Times New Roman"/>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w:t>
      </w:r>
      <w:bookmarkStart w:id="7" w:name="инвеститорскиконтрол"/>
      <w:r w:rsidRPr="00ED0177">
        <w:rPr>
          <w:rFonts w:ascii="Times New Roman" w:hAnsi="Times New Roman"/>
          <w:b/>
          <w:bCs/>
        </w:rPr>
        <w:t>Инвеститорски контрол</w:t>
      </w:r>
      <w:bookmarkEnd w:id="7"/>
      <w:r w:rsidRPr="00ED0177">
        <w:rPr>
          <w:rFonts w:ascii="Times New Roman" w:hAnsi="Times New Roman"/>
          <w:b/>
          <w:bCs/>
        </w:rPr>
        <w:t xml:space="preserve">” </w:t>
      </w:r>
      <w:r w:rsidRPr="00ED0177">
        <w:rPr>
          <w:rFonts w:ascii="Times New Roman" w:hAnsi="Times New Roman"/>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w:t>
      </w:r>
      <w:r w:rsidRPr="00ED0177">
        <w:rPr>
          <w:rFonts w:ascii="Times New Roman" w:hAnsi="Times New Roman"/>
          <w:b/>
          <w:bCs/>
        </w:rPr>
        <w:t>Изпълнител</w:t>
      </w:r>
      <w:r w:rsidRPr="00ED0177">
        <w:rPr>
          <w:rFonts w:ascii="Times New Roman" w:hAnsi="Times New Roman"/>
        </w:rPr>
        <w:t>” означава физическото или юридическо лице, както и техни обединения, определено в договора и неговите представители и правоприемници.</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“Отговорно лице”</w:t>
      </w:r>
      <w:r w:rsidRPr="00ED0177">
        <w:rPr>
          <w:rFonts w:ascii="Times New Roman" w:hAnsi="Times New Roman"/>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w:t>
      </w:r>
      <w:r w:rsidRPr="00ED0177">
        <w:rPr>
          <w:rFonts w:ascii="Times New Roman" w:hAnsi="Times New Roman"/>
          <w:b/>
          <w:bCs/>
        </w:rPr>
        <w:t>Договор</w:t>
      </w:r>
      <w:r w:rsidRPr="00ED0177">
        <w:rPr>
          <w:rFonts w:ascii="Times New Roman" w:hAnsi="Times New Roman"/>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rsidR="003D4751" w:rsidRPr="00ED0177" w:rsidRDefault="003D4751" w:rsidP="00400B2C">
      <w:pPr>
        <w:numPr>
          <w:ilvl w:val="0"/>
          <w:numId w:val="10"/>
        </w:numPr>
        <w:tabs>
          <w:tab w:val="clear" w:pos="2160"/>
          <w:tab w:val="num" w:pos="1080"/>
          <w:tab w:val="left" w:pos="8639"/>
        </w:tabs>
        <w:spacing w:after="0" w:line="240" w:lineRule="auto"/>
        <w:ind w:left="1080" w:right="-292"/>
        <w:jc w:val="both"/>
        <w:rPr>
          <w:rFonts w:ascii="Times New Roman" w:hAnsi="Times New Roman"/>
        </w:rPr>
      </w:pPr>
      <w:r w:rsidRPr="00ED0177">
        <w:rPr>
          <w:rFonts w:ascii="Times New Roman" w:hAnsi="Times New Roman"/>
        </w:rPr>
        <w:t>Договор;</w:t>
      </w:r>
    </w:p>
    <w:p w:rsidR="003D4751" w:rsidRPr="00ED0177" w:rsidRDefault="003D4751" w:rsidP="00400B2C">
      <w:pPr>
        <w:numPr>
          <w:ilvl w:val="0"/>
          <w:numId w:val="10"/>
        </w:numPr>
        <w:tabs>
          <w:tab w:val="clear" w:pos="2160"/>
          <w:tab w:val="num" w:pos="1080"/>
          <w:tab w:val="left" w:pos="8639"/>
        </w:tabs>
        <w:spacing w:after="0" w:line="240" w:lineRule="auto"/>
        <w:ind w:left="1080" w:right="-292"/>
        <w:jc w:val="both"/>
        <w:rPr>
          <w:rFonts w:ascii="Times New Roman" w:hAnsi="Times New Roman"/>
        </w:rPr>
      </w:pPr>
      <w:r w:rsidRPr="00ED0177">
        <w:rPr>
          <w:rFonts w:ascii="Times New Roman" w:hAnsi="Times New Roman"/>
        </w:rPr>
        <w:t xml:space="preserve">Раздел А: Техническо задание – предмет на договора (вкл. Работен проект и График за изпълнение на работите) </w:t>
      </w:r>
    </w:p>
    <w:p w:rsidR="003D4751" w:rsidRPr="00ED0177" w:rsidRDefault="003D4751" w:rsidP="00400B2C">
      <w:pPr>
        <w:numPr>
          <w:ilvl w:val="0"/>
          <w:numId w:val="10"/>
        </w:numPr>
        <w:tabs>
          <w:tab w:val="clear" w:pos="2160"/>
          <w:tab w:val="num" w:pos="1080"/>
          <w:tab w:val="left" w:pos="8639"/>
        </w:tabs>
        <w:spacing w:after="0" w:line="240" w:lineRule="auto"/>
        <w:ind w:left="1080" w:right="-292"/>
        <w:jc w:val="both"/>
        <w:rPr>
          <w:rFonts w:ascii="Times New Roman" w:hAnsi="Times New Roman"/>
        </w:rPr>
      </w:pPr>
      <w:r w:rsidRPr="00ED0177">
        <w:rPr>
          <w:rFonts w:ascii="Times New Roman" w:hAnsi="Times New Roman"/>
        </w:rPr>
        <w:t>Раздел Б: Цени и данни;</w:t>
      </w:r>
    </w:p>
    <w:p w:rsidR="003D4751" w:rsidRPr="00ED0177" w:rsidRDefault="003D4751" w:rsidP="00400B2C">
      <w:pPr>
        <w:numPr>
          <w:ilvl w:val="0"/>
          <w:numId w:val="10"/>
        </w:numPr>
        <w:tabs>
          <w:tab w:val="clear" w:pos="2160"/>
          <w:tab w:val="num" w:pos="1080"/>
          <w:tab w:val="left" w:pos="8639"/>
        </w:tabs>
        <w:spacing w:after="0" w:line="240" w:lineRule="auto"/>
        <w:ind w:left="1080" w:right="-292"/>
        <w:jc w:val="both"/>
        <w:rPr>
          <w:rFonts w:ascii="Times New Roman" w:hAnsi="Times New Roman"/>
        </w:rPr>
      </w:pPr>
      <w:r w:rsidRPr="00ED0177">
        <w:rPr>
          <w:rFonts w:ascii="Times New Roman" w:hAnsi="Times New Roman"/>
        </w:rPr>
        <w:t>Раздел В: Специфични условия;</w:t>
      </w:r>
    </w:p>
    <w:p w:rsidR="003D4751" w:rsidRPr="00ED0177" w:rsidRDefault="003D4751" w:rsidP="00400B2C">
      <w:pPr>
        <w:numPr>
          <w:ilvl w:val="0"/>
          <w:numId w:val="10"/>
        </w:numPr>
        <w:tabs>
          <w:tab w:val="clear" w:pos="2160"/>
          <w:tab w:val="num" w:pos="1080"/>
          <w:tab w:val="left" w:pos="8639"/>
        </w:tabs>
        <w:spacing w:after="0" w:line="240" w:lineRule="auto"/>
        <w:ind w:left="1080" w:right="-292"/>
        <w:jc w:val="both"/>
        <w:rPr>
          <w:rFonts w:ascii="Times New Roman" w:hAnsi="Times New Roman"/>
        </w:rPr>
      </w:pPr>
      <w:r w:rsidRPr="00ED0177">
        <w:rPr>
          <w:rFonts w:ascii="Times New Roman" w:hAnsi="Times New Roman"/>
        </w:rPr>
        <w:t>Раздел Г: Общи условия;</w:t>
      </w:r>
    </w:p>
    <w:p w:rsidR="003D4751" w:rsidRPr="00ED0177" w:rsidRDefault="003D4751" w:rsidP="00400B2C">
      <w:pPr>
        <w:numPr>
          <w:ilvl w:val="1"/>
          <w:numId w:val="9"/>
        </w:numPr>
        <w:tabs>
          <w:tab w:val="num" w:pos="720"/>
          <w:tab w:val="left" w:pos="8639"/>
        </w:tabs>
        <w:spacing w:before="120" w:after="120" w:line="240" w:lineRule="auto"/>
        <w:ind w:left="720" w:right="-289" w:hanging="720"/>
        <w:jc w:val="both"/>
        <w:outlineLvl w:val="0"/>
        <w:rPr>
          <w:rFonts w:ascii="Times New Roman" w:hAnsi="Times New Roman"/>
        </w:rPr>
      </w:pPr>
      <w:r w:rsidRPr="00ED0177">
        <w:rPr>
          <w:rFonts w:ascii="Times New Roman" w:hAnsi="Times New Roman"/>
          <w:b/>
          <w:bCs/>
        </w:rPr>
        <w:t>“Дата на влизане в сила на договора”</w:t>
      </w:r>
      <w:r w:rsidRPr="00ED0177">
        <w:rPr>
          <w:rFonts w:ascii="Times New Roman" w:hAnsi="Times New Roman"/>
        </w:rPr>
        <w:t xml:space="preserve"> означава датата на подписване на договора, освен ако не е уговорено друго.</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w:t>
      </w:r>
      <w:proofErr w:type="spellStart"/>
      <w:r w:rsidRPr="00ED0177">
        <w:rPr>
          <w:rFonts w:ascii="Times New Roman" w:hAnsi="Times New Roman"/>
          <w:b/>
          <w:bCs/>
        </w:rPr>
        <w:t>Ценаподоговора</w:t>
      </w:r>
      <w:proofErr w:type="spellEnd"/>
      <w:r w:rsidRPr="00ED0177">
        <w:rPr>
          <w:rFonts w:ascii="Times New Roman" w:hAnsi="Times New Roman"/>
        </w:rPr>
        <w:t xml:space="preserve">” означава цената, изчислена съгласно Раздел Б: Цени и данни. </w:t>
      </w:r>
    </w:p>
    <w:p w:rsidR="003D4751" w:rsidRPr="00ED0177" w:rsidRDefault="003D4751" w:rsidP="00400B2C">
      <w:pPr>
        <w:numPr>
          <w:ilvl w:val="1"/>
          <w:numId w:val="9"/>
        </w:numPr>
        <w:tabs>
          <w:tab w:val="clear" w:pos="1440"/>
          <w:tab w:val="num" w:pos="720"/>
          <w:tab w:val="num" w:pos="16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w:t>
      </w:r>
      <w:r w:rsidRPr="00ED0177">
        <w:rPr>
          <w:rFonts w:ascii="Times New Roman" w:hAnsi="Times New Roman"/>
          <w:b/>
        </w:rPr>
        <w:t>Максимална стойност на договора</w:t>
      </w:r>
      <w:r w:rsidRPr="00ED0177">
        <w:rPr>
          <w:rFonts w:ascii="Times New Roman" w:hAnsi="Times New Roman"/>
        </w:rPr>
        <w:t>” -означава пределната сума, която не може да бъде надвишавана при възлагане и изпълнение на договора.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“Срок на договора”</w:t>
      </w:r>
      <w:r w:rsidRPr="00ED0177">
        <w:rPr>
          <w:rFonts w:ascii="Times New Roman" w:hAnsi="Times New Roman"/>
        </w:rPr>
        <w:t xml:space="preserve"> означава предвидената продължителност на договора.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 xml:space="preserve">“Официална инструкция” </w:t>
      </w:r>
      <w:r w:rsidRPr="00ED0177">
        <w:rPr>
          <w:rFonts w:ascii="Times New Roman" w:hAnsi="Times New Roman"/>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lastRenderedPageBreak/>
        <w:t>“Работи”</w:t>
      </w:r>
      <w:r w:rsidRPr="00ED0177">
        <w:rPr>
          <w:rFonts w:ascii="Times New Roman" w:hAnsi="Times New Roman"/>
        </w:rPr>
        <w:t xml:space="preserve"> означава строителни и монтажни работи (СМР), описани в Раздел А: Техническо задание.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w:t>
      </w:r>
      <w:r w:rsidRPr="00ED0177">
        <w:rPr>
          <w:rFonts w:ascii="Times New Roman" w:hAnsi="Times New Roman"/>
          <w:b/>
          <w:bCs/>
        </w:rPr>
        <w:t>Обект</w:t>
      </w:r>
      <w:r w:rsidRPr="00ED0177">
        <w:rPr>
          <w:rFonts w:ascii="Times New Roman" w:hAnsi="Times New Roman"/>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“Машини и съоръжения”</w:t>
      </w:r>
      <w:r w:rsidRPr="00ED0177">
        <w:rPr>
          <w:rFonts w:ascii="Times New Roman" w:hAnsi="Times New Roman"/>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w:t>
      </w:r>
      <w:r w:rsidRPr="00ED0177">
        <w:rPr>
          <w:rFonts w:ascii="Times New Roman" w:hAnsi="Times New Roman"/>
          <w:b/>
          <w:bCs/>
        </w:rPr>
        <w:t>Работен проект</w:t>
      </w:r>
      <w:r w:rsidRPr="00ED0177">
        <w:rPr>
          <w:rFonts w:ascii="Times New Roman" w:hAnsi="Times New Roman"/>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w:t>
      </w:r>
      <w:r w:rsidRPr="00ED0177">
        <w:rPr>
          <w:rFonts w:ascii="Times New Roman" w:hAnsi="Times New Roman"/>
          <w:b/>
          <w:bCs/>
        </w:rPr>
        <w:t>Графи</w:t>
      </w:r>
      <w:bookmarkStart w:id="8" w:name="графикзаизпълнение"/>
      <w:bookmarkEnd w:id="8"/>
      <w:r w:rsidRPr="00ED0177">
        <w:rPr>
          <w:rFonts w:ascii="Times New Roman" w:hAnsi="Times New Roman"/>
          <w:b/>
          <w:bCs/>
        </w:rPr>
        <w:t>к за изпълнение на работите</w:t>
      </w:r>
      <w:r w:rsidRPr="00ED0177">
        <w:rPr>
          <w:rFonts w:ascii="Times New Roman" w:hAnsi="Times New Roman"/>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w:t>
      </w:r>
      <w:r w:rsidRPr="00ED0177">
        <w:rPr>
          <w:rFonts w:ascii="Times New Roman" w:hAnsi="Times New Roman"/>
          <w:b/>
          <w:bCs/>
        </w:rPr>
        <w:t>Системи за безопасност при работа</w:t>
      </w:r>
      <w:r w:rsidRPr="00ED0177">
        <w:rPr>
          <w:rFonts w:ascii="Times New Roman" w:hAnsi="Times New Roman"/>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“Начална дата на изпълнение на работите”</w:t>
      </w:r>
      <w:r w:rsidRPr="00ED0177">
        <w:rPr>
          <w:rFonts w:ascii="Times New Roman" w:hAnsi="Times New Roman"/>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“Срок за изпълнение на Работите</w:t>
      </w:r>
      <w:r w:rsidRPr="00ED0177">
        <w:rPr>
          <w:rFonts w:ascii="Times New Roman" w:hAnsi="Times New Roman"/>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“Цялостно прик</w:t>
      </w:r>
      <w:bookmarkStart w:id="9" w:name="цялостноприключване"/>
      <w:bookmarkEnd w:id="9"/>
      <w:r w:rsidRPr="00ED0177">
        <w:rPr>
          <w:rFonts w:ascii="Times New Roman" w:hAnsi="Times New Roman"/>
          <w:b/>
          <w:bCs/>
        </w:rPr>
        <w:t>лючване на Работите”</w:t>
      </w:r>
      <w:r w:rsidRPr="00ED0177">
        <w:rPr>
          <w:rFonts w:ascii="Times New Roman" w:hAnsi="Times New Roman"/>
        </w:rPr>
        <w:t xml:space="preserve"> означава, подписването на Акт 16, когато законът предвижда съставянето на такъв акт  или с </w:t>
      </w:r>
      <w:proofErr w:type="spellStart"/>
      <w:r w:rsidRPr="00ED0177">
        <w:rPr>
          <w:rFonts w:ascii="Times New Roman" w:hAnsi="Times New Roman"/>
        </w:rPr>
        <w:t>приемо-предавателен</w:t>
      </w:r>
      <w:proofErr w:type="spellEnd"/>
      <w:r w:rsidRPr="00ED0177">
        <w:rPr>
          <w:rFonts w:ascii="Times New Roman" w:hAnsi="Times New Roman"/>
        </w:rPr>
        <w:t xml:space="preserve"> протокол, подписан без възражения от Възложителя.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“Неустойки”</w:t>
      </w:r>
      <w:r w:rsidRPr="00ED0177">
        <w:rPr>
          <w:rFonts w:ascii="Times New Roman" w:hAnsi="Times New Roman"/>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“Строителен надзор”</w:t>
      </w:r>
      <w:r w:rsidRPr="00ED0177">
        <w:rPr>
          <w:rFonts w:ascii="Times New Roman" w:hAnsi="Times New Roman"/>
        </w:rPr>
        <w:t xml:space="preserve"> означава лице или фирма за строителен надзо</w:t>
      </w:r>
      <w:bookmarkStart w:id="10" w:name="строителеннадзор"/>
      <w:bookmarkEnd w:id="10"/>
      <w:r w:rsidRPr="00ED0177">
        <w:rPr>
          <w:rFonts w:ascii="Times New Roman" w:hAnsi="Times New Roman"/>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“Запо</w:t>
      </w:r>
      <w:bookmarkStart w:id="11" w:name="заповеднакнига"/>
      <w:bookmarkEnd w:id="11"/>
      <w:r w:rsidRPr="00ED0177">
        <w:rPr>
          <w:rFonts w:ascii="Times New Roman" w:hAnsi="Times New Roman"/>
          <w:b/>
          <w:bCs/>
        </w:rPr>
        <w:t xml:space="preserve">ведна книга на строежа” </w:t>
      </w:r>
      <w:proofErr w:type="spellStart"/>
      <w:r w:rsidRPr="00ED0177">
        <w:rPr>
          <w:rFonts w:ascii="Times New Roman" w:hAnsi="Times New Roman"/>
        </w:rPr>
        <w:t>съгласноПриложение</w:t>
      </w:r>
      <w:proofErr w:type="spellEnd"/>
      <w:r w:rsidRPr="00ED0177">
        <w:rPr>
          <w:rFonts w:ascii="Times New Roman" w:hAnsi="Times New Roman"/>
        </w:rPr>
        <w:t xml:space="preserve">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b/>
          <w:bCs/>
        </w:rPr>
        <w:t xml:space="preserve">“Гаранция за изпълнение” </w:t>
      </w:r>
      <w:r w:rsidRPr="00ED0177">
        <w:rPr>
          <w:rFonts w:ascii="Times New Roman" w:hAnsi="Times New Roman"/>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rsidR="003D4751" w:rsidRPr="00ED0177" w:rsidRDefault="003D4751" w:rsidP="00400B2C">
      <w:pPr>
        <w:keepNext/>
        <w:widowControl w:val="0"/>
        <w:numPr>
          <w:ilvl w:val="0"/>
          <w:numId w:val="9"/>
        </w:numPr>
        <w:tabs>
          <w:tab w:val="num" w:pos="1440"/>
          <w:tab w:val="left" w:pos="8639"/>
        </w:tabs>
        <w:spacing w:after="240" w:line="240" w:lineRule="auto"/>
        <w:ind w:right="-292"/>
        <w:jc w:val="both"/>
        <w:outlineLvl w:val="0"/>
        <w:rPr>
          <w:rFonts w:ascii="Times New Roman" w:hAnsi="Times New Roman"/>
          <w:b/>
          <w:bCs/>
        </w:rPr>
      </w:pPr>
      <w:r w:rsidRPr="00ED0177">
        <w:rPr>
          <w:rFonts w:ascii="Times New Roman" w:hAnsi="Times New Roman"/>
          <w:b/>
          <w:bCs/>
        </w:rPr>
        <w:lastRenderedPageBreak/>
        <w:t>ОБЩИ ПОЛОЖЕНИЯ</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При изпълнение на условията на настоящия договор, Възложителят възлага на Изпълнителя да изпълнява работите за</w:t>
      </w:r>
      <w:r w:rsidRPr="00ED0177">
        <w:rPr>
          <w:rFonts w:ascii="Times New Roman" w:hAnsi="Times New Roman"/>
          <w:b/>
        </w:rPr>
        <w:t xml:space="preserve"> с</w:t>
      </w:r>
      <w:r w:rsidRPr="00ED0177">
        <w:rPr>
          <w:rFonts w:ascii="Times New Roman" w:hAnsi="Times New Roman"/>
        </w:rPr>
        <w:t>рока на договора срещу заплащане на договорната цена.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Всяка страна приема, че този договор представлява цялостното споразумение между страните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rsidR="003D4751" w:rsidRPr="00ED0177" w:rsidRDefault="003D4751" w:rsidP="00400B2C">
      <w:pPr>
        <w:pStyle w:val="p50"/>
        <w:numPr>
          <w:ilvl w:val="1"/>
          <w:numId w:val="9"/>
        </w:numPr>
        <w:tabs>
          <w:tab w:val="clear" w:pos="760"/>
          <w:tab w:val="num" w:pos="720"/>
          <w:tab w:val="left" w:pos="8639"/>
        </w:tabs>
        <w:spacing w:after="240" w:line="240" w:lineRule="auto"/>
        <w:ind w:left="720" w:right="-292" w:hanging="720"/>
        <w:outlineLvl w:val="0"/>
        <w:rPr>
          <w:rFonts w:ascii="Times New Roman" w:hAnsi="Times New Roman"/>
          <w:color w:val="auto"/>
          <w:sz w:val="22"/>
          <w:szCs w:val="22"/>
          <w:lang w:val="bg-BG"/>
        </w:rPr>
      </w:pPr>
      <w:r w:rsidRPr="00ED0177">
        <w:rPr>
          <w:rFonts w:ascii="Times New Roman" w:hAnsi="Times New Roman"/>
          <w:color w:val="auto"/>
          <w:sz w:val="22"/>
          <w:szCs w:val="22"/>
          <w:lang w:val="bg-BG"/>
        </w:rPr>
        <w:t>Номерът и Датата на влизане в сила на договора следва да се цитират във всяка релевантна кореспонденция.</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Заглавията в този договор са само с цел препращане и не следва да се ползват като водещи при тълкуването на клаузите, до които се отнасят.</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rsidR="003D4751" w:rsidRPr="00ED0177" w:rsidRDefault="003D4751" w:rsidP="00400B2C">
      <w:pPr>
        <w:widowControl w:val="0"/>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Ако Изпълнителят изпълни Работи, които не отговарят на изискванията на договора, Възложителят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Работи преди да потърси други изпълнители.</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lastRenderedPageBreak/>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ПРАВА И ЗАДЪЛЖЕНИЯ НА ИЗПЪЛНИТЕЛЯ</w:t>
      </w:r>
    </w:p>
    <w:p w:rsidR="003D4751" w:rsidRPr="00ED0177" w:rsidRDefault="003D4751" w:rsidP="003D4751">
      <w:pPr>
        <w:pStyle w:val="p50"/>
        <w:widowControl w:val="0"/>
        <w:tabs>
          <w:tab w:val="clear" w:pos="760"/>
          <w:tab w:val="num" w:pos="720"/>
          <w:tab w:val="left" w:pos="8639"/>
        </w:tabs>
        <w:spacing w:after="240" w:line="240" w:lineRule="auto"/>
        <w:ind w:right="-292" w:firstLine="0"/>
        <w:rPr>
          <w:rFonts w:ascii="Times New Roman" w:hAnsi="Times New Roman"/>
          <w:color w:val="auto"/>
          <w:sz w:val="22"/>
          <w:szCs w:val="22"/>
          <w:lang w:val="bg-BG"/>
        </w:rPr>
      </w:pPr>
      <w:r w:rsidRPr="00ED0177">
        <w:rPr>
          <w:rFonts w:ascii="Times New Roman" w:hAnsi="Times New Roman"/>
          <w:color w:val="auto"/>
          <w:sz w:val="22"/>
          <w:szCs w:val="22"/>
          <w:lang w:val="bg-BG"/>
        </w:rPr>
        <w:t>Без да се ограничават специфичните задължения на Изпълнителя съгласно договора, общите му задължения са, както следва: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rsidR="003D4751" w:rsidRPr="00ED0177" w:rsidRDefault="00AE3EA3" w:rsidP="00400B2C">
      <w:pPr>
        <w:pStyle w:val="p50"/>
        <w:numPr>
          <w:ilvl w:val="1"/>
          <w:numId w:val="9"/>
        </w:numPr>
        <w:tabs>
          <w:tab w:val="clear" w:pos="760"/>
          <w:tab w:val="num" w:pos="720"/>
          <w:tab w:val="left" w:pos="8639"/>
        </w:tabs>
        <w:spacing w:after="240" w:line="240" w:lineRule="auto"/>
        <w:ind w:left="720" w:right="-292" w:hanging="720"/>
        <w:outlineLvl w:val="0"/>
        <w:rPr>
          <w:rFonts w:ascii="Times New Roman" w:hAnsi="Times New Roman"/>
          <w:color w:val="auto"/>
          <w:sz w:val="22"/>
          <w:szCs w:val="22"/>
          <w:lang w:val="bg-BG"/>
        </w:rPr>
      </w:pPr>
      <w:hyperlink w:anchor="_Hlk67996901" w:history="1" w:docLocation="1,30007,30051,0,,_ HYPERLINK  \l &quot;изпълнител&quot; __И">
        <w:hyperlink w:anchor="изпълнител" w:history="1">
          <w:r w:rsidR="003D4751" w:rsidRPr="00ED0177">
            <w:rPr>
              <w:rStyle w:val="Hyperlink"/>
              <w:rFonts w:ascii="Times New Roman" w:hAnsi="Times New Roman"/>
              <w:color w:val="auto"/>
              <w:sz w:val="22"/>
              <w:szCs w:val="22"/>
              <w:u w:val="none"/>
              <w:lang w:val="bg-BG"/>
            </w:rPr>
            <w:t>Изпълнителят</w:t>
          </w:r>
        </w:hyperlink>
      </w:hyperlink>
      <w:r w:rsidR="003D4751" w:rsidRPr="00ED0177">
        <w:rPr>
          <w:rFonts w:ascii="Times New Roman" w:hAnsi="Times New Roman"/>
          <w:color w:val="auto"/>
          <w:sz w:val="22"/>
          <w:szCs w:val="22"/>
          <w:lang w:val="bg-BG"/>
        </w:rPr>
        <w:t xml:space="preserve"> извършва работите съгласно изискванията на договора, а когато те не са подробно описани, по начин, приемлив за Възложителя.</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представя фактури за плащане съгласно чл.6 ПЛАЩАНЕ, ДДС И ГАРАНЦИЯ ЗА ИЗПЪЛНЕНИЕ.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b/>
        </w:rPr>
      </w:pPr>
      <w:r w:rsidRPr="00ED0177">
        <w:rPr>
          <w:rFonts w:ascii="Times New Roman" w:hAnsi="Times New Roman"/>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ПРАВА И ЗАДЪЛЖЕНИЯ НА ВЪЗЛОЖИТЕЛЯ</w:t>
      </w:r>
    </w:p>
    <w:p w:rsidR="003D4751" w:rsidRPr="00ED0177" w:rsidRDefault="003D4751" w:rsidP="003D4751">
      <w:pPr>
        <w:pStyle w:val="p50"/>
        <w:tabs>
          <w:tab w:val="clear" w:pos="760"/>
          <w:tab w:val="num" w:pos="0"/>
          <w:tab w:val="left" w:pos="8639"/>
        </w:tabs>
        <w:spacing w:after="240" w:line="240" w:lineRule="auto"/>
        <w:ind w:right="-292" w:firstLine="0"/>
        <w:rPr>
          <w:rFonts w:ascii="Times New Roman" w:hAnsi="Times New Roman"/>
          <w:color w:val="auto"/>
          <w:sz w:val="22"/>
          <w:szCs w:val="22"/>
          <w:lang w:val="bg-BG"/>
        </w:rPr>
      </w:pPr>
      <w:r w:rsidRPr="00ED0177">
        <w:rPr>
          <w:rFonts w:ascii="Times New Roman" w:hAnsi="Times New Roman"/>
          <w:color w:val="auto"/>
          <w:sz w:val="22"/>
          <w:szCs w:val="22"/>
          <w:lang w:val="bg-BG"/>
        </w:rPr>
        <w:t>Без да се ограничават специфичните задължения на Възложителя съгласно договора, общите му задължения са, както следва: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lastRenderedPageBreak/>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през срока на договора по свое усмотрение. </w:t>
      </w:r>
    </w:p>
    <w:p w:rsidR="003D4751" w:rsidRPr="00ED0177" w:rsidRDefault="003D4751" w:rsidP="00400B2C">
      <w:pPr>
        <w:pStyle w:val="p50"/>
        <w:numPr>
          <w:ilvl w:val="1"/>
          <w:numId w:val="9"/>
        </w:numPr>
        <w:tabs>
          <w:tab w:val="clear" w:pos="760"/>
          <w:tab w:val="num" w:pos="720"/>
          <w:tab w:val="left" w:pos="8639"/>
        </w:tabs>
        <w:spacing w:after="240" w:line="240" w:lineRule="auto"/>
        <w:ind w:left="720" w:right="-292" w:hanging="720"/>
        <w:outlineLvl w:val="0"/>
        <w:rPr>
          <w:rFonts w:ascii="Times New Roman" w:hAnsi="Times New Roman"/>
          <w:color w:val="auto"/>
          <w:sz w:val="22"/>
          <w:szCs w:val="22"/>
          <w:lang w:val="bg-BG"/>
        </w:rPr>
      </w:pPr>
      <w:r w:rsidRPr="00ED0177">
        <w:rPr>
          <w:rFonts w:ascii="Times New Roman" w:hAnsi="Times New Roman"/>
          <w:color w:val="auto"/>
          <w:sz w:val="22"/>
          <w:szCs w:val="22"/>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Освен ако не е изрично уговорено в договора, Контролиращият служител не може да променя условията по договора или да отменя някое от задълженията на Изпълнителя по договора.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Контролиращият служител определя Инвеститорски контрол, като писмено уведомява Изпълнителя за това. </w:t>
      </w:r>
    </w:p>
    <w:p w:rsidR="003D4751" w:rsidRPr="00ED0177" w:rsidRDefault="003D4751" w:rsidP="00400B2C">
      <w:pPr>
        <w:numPr>
          <w:ilvl w:val="1"/>
          <w:numId w:val="9"/>
        </w:numPr>
        <w:tabs>
          <w:tab w:val="num" w:pos="720"/>
          <w:tab w:val="left" w:pos="8639"/>
        </w:tabs>
        <w:spacing w:after="0" w:line="240" w:lineRule="auto"/>
        <w:ind w:left="720" w:right="-292" w:hanging="720"/>
        <w:jc w:val="both"/>
        <w:outlineLvl w:val="0"/>
        <w:rPr>
          <w:rFonts w:ascii="Times New Roman" w:hAnsi="Times New Roman"/>
        </w:rPr>
      </w:pPr>
      <w:r w:rsidRPr="00ED0177">
        <w:rPr>
          <w:rFonts w:ascii="Times New Roman" w:hAnsi="Times New Roman"/>
        </w:rPr>
        <w:t>Инвеститорският контрол няма правомощие да:</w:t>
      </w:r>
    </w:p>
    <w:p w:rsidR="003D4751" w:rsidRPr="00ED0177" w:rsidRDefault="003D4751" w:rsidP="00400B2C">
      <w:pPr>
        <w:numPr>
          <w:ilvl w:val="2"/>
          <w:numId w:val="9"/>
        </w:numPr>
        <w:tabs>
          <w:tab w:val="left" w:pos="8639"/>
        </w:tabs>
        <w:spacing w:after="0" w:line="240" w:lineRule="auto"/>
        <w:ind w:right="-292"/>
        <w:jc w:val="both"/>
        <w:outlineLvl w:val="0"/>
        <w:rPr>
          <w:rFonts w:ascii="Times New Roman" w:hAnsi="Times New Roman"/>
        </w:rPr>
      </w:pPr>
      <w:r w:rsidRPr="00ED0177">
        <w:rPr>
          <w:rFonts w:ascii="Times New Roman" w:hAnsi="Times New Roman"/>
        </w:rPr>
        <w:t>отменя, което и да е от задълженията на Изпълнителя по договора.</w:t>
      </w:r>
    </w:p>
    <w:p w:rsidR="003D4751" w:rsidRPr="00ED0177" w:rsidRDefault="003D4751" w:rsidP="00400B2C">
      <w:pPr>
        <w:numPr>
          <w:ilvl w:val="2"/>
          <w:numId w:val="9"/>
        </w:numPr>
        <w:tabs>
          <w:tab w:val="left" w:pos="8639"/>
        </w:tabs>
        <w:spacing w:after="240" w:line="240" w:lineRule="auto"/>
        <w:ind w:right="-292"/>
        <w:jc w:val="both"/>
        <w:outlineLvl w:val="0"/>
        <w:rPr>
          <w:rFonts w:ascii="Times New Roman" w:hAnsi="Times New Roman"/>
        </w:rPr>
      </w:pPr>
      <w:r w:rsidRPr="00ED0177">
        <w:rPr>
          <w:rFonts w:ascii="Times New Roman" w:hAnsi="Times New Roman"/>
        </w:rPr>
        <w:t>поръчва изпълнението на допълнителна работа, включваща допълнително заплащане на Изпълнителя.</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Инвеститорският контрол осъществява срещи с Изпълнителя, за да обсъди с него изпълнението на договора.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 случай, че Инвеститорският контрол констатира отклонения от Работния проект, той информира писмено Строителния надзор, след което Инвеститорският контрол, ДНСК и Строителният надзор имат право да прекратят изпълнението на работите. Заповедта за прекратяване ще бъде записана в Заповедната книга на строежа.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Възложителят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Изпълнителя с всички възникнали допълнително разходи, но без да ограничава други права на Възложителя спрямо Изпълнителя.</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bCs/>
        </w:rPr>
      </w:pPr>
      <w:r w:rsidRPr="00ED0177">
        <w:rPr>
          <w:rFonts w:ascii="Times New Roman" w:hAnsi="Times New Roman"/>
          <w:b/>
          <w:bCs/>
        </w:rPr>
        <w:t xml:space="preserve">НЕУСТОЙКИ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rPr>
      </w:pPr>
      <w:r w:rsidRPr="00ED0177">
        <w:rPr>
          <w:rFonts w:ascii="Times New Roman" w:hAnsi="Times New Roman"/>
          <w:b/>
        </w:rPr>
        <w:t>ПЛАЩАНЕ, ДДС И ГАРАНЦИЯ ЗА ИЗПЪЛНЕНИЕ</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Контактите между Възложителя и Изпълнителя по повод на ежедневното изпълнение на Работите се осъществяват между Контролиращия служител и/или Инвеститорския контрол и Изпълнителя.</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Плащане се извършва по искане на </w:t>
      </w:r>
      <w:hyperlink w:anchor="изпълнител" w:history="1">
        <w:r w:rsidRPr="00ED0177">
          <w:rPr>
            <w:rFonts w:ascii="Times New Roman" w:hAnsi="Times New Roman"/>
          </w:rPr>
          <w:t>Изпълнителя</w:t>
        </w:r>
      </w:hyperlink>
      <w:r w:rsidRPr="00ED0177">
        <w:rPr>
          <w:rFonts w:ascii="Times New Roman" w:hAnsi="Times New Roman"/>
        </w:rPr>
        <w:t xml:space="preserve"> след  приключване и приемане изпълнението на Работите, предмет на този договор. </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Искането за плащане трябва да бъде придружено от </w:t>
      </w:r>
      <w:bookmarkStart w:id="12" w:name="Протоколзаизпълненииподлежащинаизплащане"/>
      <w:r w:rsidRPr="00ED0177">
        <w:rPr>
          <w:rFonts w:ascii="Times New Roman" w:hAnsi="Times New Roman"/>
        </w:rPr>
        <w:t>Протокол за изпълнени и подлежащи на изплащане видове СМР</w:t>
      </w:r>
      <w:bookmarkEnd w:id="12"/>
      <w:r w:rsidRPr="00ED0177">
        <w:rPr>
          <w:rFonts w:ascii="Times New Roman" w:hAnsi="Times New Roman"/>
        </w:rPr>
        <w:t xml:space="preserve">, включващ съответните доказателства: актове за скрити работи, констативни протоколи, </w:t>
      </w:r>
      <w:proofErr w:type="spellStart"/>
      <w:r w:rsidRPr="00ED0177">
        <w:rPr>
          <w:rFonts w:ascii="Times New Roman" w:hAnsi="Times New Roman"/>
        </w:rPr>
        <w:t>протоколи</w:t>
      </w:r>
      <w:proofErr w:type="spellEnd"/>
      <w:r w:rsidRPr="00ED0177">
        <w:rPr>
          <w:rFonts w:ascii="Times New Roman" w:hAnsi="Times New Roman"/>
        </w:rPr>
        <w:t xml:space="preserve"> от проби (изпитвания) и др., доказващи качественото изпълнение на строежа – приети и подписани от </w:t>
      </w:r>
      <w:hyperlink w:anchor="инвеститорскиконтрол" w:history="1">
        <w:r w:rsidRPr="00ED0177">
          <w:rPr>
            <w:rFonts w:ascii="Times New Roman" w:hAnsi="Times New Roman"/>
          </w:rPr>
          <w:t>Инвеститорски контрол</w:t>
        </w:r>
      </w:hyperlink>
      <w:r w:rsidRPr="00ED0177">
        <w:rPr>
          <w:rFonts w:ascii="Times New Roman" w:hAnsi="Times New Roman"/>
        </w:rPr>
        <w:t xml:space="preserve"> и съответния </w:t>
      </w:r>
      <w:hyperlink w:anchor="строителеннадзор" w:history="1">
        <w:r w:rsidRPr="00ED0177">
          <w:rPr>
            <w:rFonts w:ascii="Times New Roman" w:hAnsi="Times New Roman"/>
          </w:rPr>
          <w:t>Строителен надзор</w:t>
        </w:r>
      </w:hyperlink>
      <w:r w:rsidRPr="00ED0177">
        <w:rPr>
          <w:rFonts w:ascii="Times New Roman" w:hAnsi="Times New Roman"/>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ED0177">
          <w:rPr>
            <w:rFonts w:ascii="Times New Roman" w:hAnsi="Times New Roman"/>
          </w:rPr>
          <w:t>Инвеститорския контрол</w:t>
        </w:r>
      </w:hyperlink>
      <w:r w:rsidRPr="00ED0177">
        <w:rPr>
          <w:rFonts w:ascii="Times New Roman" w:hAnsi="Times New Roman"/>
        </w:rPr>
        <w:t>.</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lastRenderedPageBreak/>
        <w:t xml:space="preserve">След получаване на Протокол за изпълнени и подлежащи на изплащане видове СМР, </w:t>
      </w:r>
      <w:hyperlink w:anchor="инвеститорскиконтрол" w:history="1">
        <w:r w:rsidRPr="00ED0177">
          <w:rPr>
            <w:rFonts w:ascii="Times New Roman" w:hAnsi="Times New Roman"/>
          </w:rPr>
          <w:t>Инвеститорският контрол</w:t>
        </w:r>
      </w:hyperlink>
      <w:r w:rsidRPr="00ED0177">
        <w:rPr>
          <w:rFonts w:ascii="Times New Roman" w:hAnsi="Times New Roman"/>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ED0177">
          <w:rPr>
            <w:rFonts w:ascii="Times New Roman" w:hAnsi="Times New Roman"/>
          </w:rPr>
          <w:t>Инвеститорския контрол</w:t>
        </w:r>
      </w:hyperlink>
      <w:r w:rsidRPr="00ED0177">
        <w:rPr>
          <w:rFonts w:ascii="Times New Roman" w:hAnsi="Times New Roman"/>
        </w:rPr>
        <w:t xml:space="preserve"> и </w:t>
      </w:r>
      <w:hyperlink w:anchor="изпълнител" w:history="1">
        <w:r w:rsidRPr="00ED0177">
          <w:rPr>
            <w:rFonts w:ascii="Times New Roman" w:hAnsi="Times New Roman"/>
          </w:rPr>
          <w:t>Изпълнителя</w:t>
        </w:r>
      </w:hyperlink>
      <w:r w:rsidRPr="00ED0177">
        <w:rPr>
          <w:rFonts w:ascii="Times New Roman" w:hAnsi="Times New Roman"/>
        </w:rPr>
        <w:t xml:space="preserve"> преди съставянето на следващия Протокол за изпълнени и подлежащи на изплащане видове СМР.</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След като протоколът се подпише от двете страни без възражения, </w:t>
      </w:r>
      <w:hyperlink w:anchor="изпълнител" w:history="1">
        <w:r w:rsidRPr="00ED0177">
          <w:rPr>
            <w:rFonts w:ascii="Times New Roman" w:hAnsi="Times New Roman"/>
          </w:rPr>
          <w:t>Изпълнителят</w:t>
        </w:r>
      </w:hyperlink>
      <w:r w:rsidRPr="00ED0177">
        <w:rPr>
          <w:rFonts w:ascii="Times New Roman" w:hAnsi="Times New Roman"/>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ED0177">
          <w:rPr>
            <w:rFonts w:ascii="Times New Roman" w:hAnsi="Times New Roman"/>
          </w:rPr>
          <w:t>Изпълнителя</w:t>
        </w:r>
      </w:hyperlink>
      <w:r w:rsidRPr="00ED0177">
        <w:rPr>
          <w:rFonts w:ascii="Times New Roman" w:hAnsi="Times New Roman"/>
        </w:rPr>
        <w:t xml:space="preserve">, представена в отдел “Финансово-счетоводен” на </w:t>
      </w:r>
      <w:hyperlink w:anchor="възложител" w:history="1">
        <w:r w:rsidRPr="00ED0177">
          <w:rPr>
            <w:rFonts w:ascii="Times New Roman" w:hAnsi="Times New Roman"/>
          </w:rPr>
          <w:t>Възложителя</w:t>
        </w:r>
      </w:hyperlink>
      <w:r w:rsidRPr="00ED0177">
        <w:rPr>
          <w:rFonts w:ascii="Times New Roman" w:hAnsi="Times New Roman"/>
        </w:rPr>
        <w:t>.</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rsidR="003D4751" w:rsidRPr="00ED0177" w:rsidRDefault="00AE3EA3"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hyperlink w:anchor="възложител" w:history="1">
        <w:r w:rsidR="003D4751" w:rsidRPr="00ED0177">
          <w:rPr>
            <w:rFonts w:ascii="Times New Roman" w:hAnsi="Times New Roman"/>
          </w:rPr>
          <w:t>Възложителят</w:t>
        </w:r>
      </w:hyperlink>
      <w:r w:rsidR="003D4751" w:rsidRPr="00ED0177">
        <w:rPr>
          <w:rFonts w:ascii="Times New Roman" w:hAnsi="Times New Roman"/>
        </w:rPr>
        <w:t xml:space="preserve"> не предоставя авансови плащания по този договор.</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Гаранцията за изпълнение се освобождава съгласно уговореното в Раздел В: „Специфични условия на договора”.</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rPr>
      </w:pPr>
      <w:r w:rsidRPr="00ED0177">
        <w:rPr>
          <w:rFonts w:ascii="Times New Roman" w:hAnsi="Times New Roman"/>
          <w:b/>
        </w:rPr>
        <w:t>ИНТЕЛЕКТУАЛНА СОБСТВЕНОСТ</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Извън права на Изпълнителя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rsidR="003D4751" w:rsidRPr="00ED0177" w:rsidRDefault="00AE3EA3" w:rsidP="00400B2C">
      <w:pPr>
        <w:pStyle w:val="p50"/>
        <w:numPr>
          <w:ilvl w:val="1"/>
          <w:numId w:val="9"/>
        </w:numPr>
        <w:tabs>
          <w:tab w:val="clear" w:pos="760"/>
          <w:tab w:val="num" w:pos="720"/>
          <w:tab w:val="left" w:pos="8639"/>
        </w:tabs>
        <w:spacing w:after="240" w:line="240" w:lineRule="auto"/>
        <w:ind w:left="720" w:right="-292" w:hanging="720"/>
        <w:outlineLvl w:val="0"/>
        <w:rPr>
          <w:rFonts w:ascii="Times New Roman" w:hAnsi="Times New Roman"/>
          <w:color w:val="auto"/>
          <w:sz w:val="22"/>
          <w:szCs w:val="22"/>
          <w:lang w:val="bg-BG"/>
        </w:rPr>
      </w:pPr>
      <w:hyperlink w:anchor="_Hlk67996901" w:history="1" w:docLocation="1,30007,30051,0,,_ HYPERLINK  \l &quot;изпълнител&quot; __И">
        <w:r w:rsidR="003D4751" w:rsidRPr="00ED0177">
          <w:rPr>
            <w:rStyle w:val="Hyperlink"/>
            <w:rFonts w:ascii="Times New Roman" w:hAnsi="Times New Roman"/>
            <w:color w:val="auto"/>
            <w:sz w:val="22"/>
            <w:szCs w:val="22"/>
            <w:lang w:val="bg-BG"/>
          </w:rPr>
          <w:t>Изпълнителят</w:t>
        </w:r>
      </w:hyperlink>
      <w:r w:rsidR="003D4751" w:rsidRPr="00ED0177">
        <w:rPr>
          <w:rFonts w:ascii="Times New Roman" w:hAnsi="Times New Roman"/>
          <w:color w:val="auto"/>
          <w:sz w:val="22"/>
          <w:szCs w:val="22"/>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003D4751" w:rsidRPr="00ED0177">
          <w:rPr>
            <w:rStyle w:val="Hyperlink"/>
            <w:rFonts w:ascii="Times New Roman" w:hAnsi="Times New Roman"/>
            <w:color w:val="auto"/>
            <w:sz w:val="22"/>
            <w:szCs w:val="22"/>
            <w:lang w:val="bg-BG"/>
          </w:rPr>
          <w:t>Възложителя</w:t>
        </w:r>
      </w:hyperlink>
      <w:r w:rsidR="003D4751" w:rsidRPr="00ED0177">
        <w:rPr>
          <w:rFonts w:ascii="Times New Roman" w:hAnsi="Times New Roman"/>
          <w:color w:val="auto"/>
          <w:sz w:val="22"/>
          <w:szCs w:val="22"/>
          <w:lang w:val="bg-BG"/>
        </w:rPr>
        <w:t>, както следва: “Собственост на “Софийска вода” АД ............(дата)”.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по този договор, се прехвърля върху Възложителя при получаването от Изпълнителя на плащането по договора и от </w:t>
      </w:r>
      <w:r w:rsidRPr="00ED0177">
        <w:rPr>
          <w:rFonts w:ascii="Times New Roman" w:hAnsi="Times New Roman"/>
        </w:rPr>
        <w:lastRenderedPageBreak/>
        <w:t>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Разходи, направени от Изпълнителя и предварително одобрени от Възложителя в изпълнение на чл.7.4 и чл.7.5, следва да се възстановят от Възложителя.</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rPr>
      </w:pPr>
      <w:r w:rsidRPr="00ED0177">
        <w:rPr>
          <w:rFonts w:ascii="Times New Roman" w:hAnsi="Times New Roman"/>
          <w:b/>
        </w:rPr>
        <w:t>КОНФИДЕНЦИАЛНОСТ</w:t>
      </w:r>
    </w:p>
    <w:p w:rsidR="003D4751" w:rsidRPr="00ED0177" w:rsidRDefault="003D4751" w:rsidP="00400B2C">
      <w:pPr>
        <w:numPr>
          <w:ilvl w:val="1"/>
          <w:numId w:val="9"/>
        </w:numPr>
        <w:tabs>
          <w:tab w:val="clear" w:pos="1440"/>
          <w:tab w:val="num" w:pos="720"/>
          <w:tab w:val="num" w:pos="16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rsidR="003D4751" w:rsidRPr="00ED0177" w:rsidRDefault="003D4751" w:rsidP="00400B2C">
      <w:pPr>
        <w:numPr>
          <w:ilvl w:val="1"/>
          <w:numId w:val="9"/>
        </w:numPr>
        <w:tabs>
          <w:tab w:val="clear" w:pos="1440"/>
          <w:tab w:val="num" w:pos="720"/>
          <w:tab w:val="num" w:pos="16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w:t>
      </w:r>
      <w:proofErr w:type="spellStart"/>
      <w:r w:rsidRPr="00ED0177">
        <w:rPr>
          <w:rFonts w:ascii="Times New Roman" w:hAnsi="Times New Roman"/>
        </w:rPr>
        <w:t>конфиденциалността</w:t>
      </w:r>
      <w:proofErr w:type="spellEnd"/>
      <w:r w:rsidRPr="00ED0177">
        <w:rPr>
          <w:rFonts w:ascii="Times New Roman" w:hAnsi="Times New Roman"/>
        </w:rPr>
        <w:t xml:space="preserve"> във форма, приемлива за Възложителя</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ПУБЛИЧНОСТ</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пред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Информация до обществеността. Изпълнителят трябва да предоставя чрез табло с информация съгласно изискванията на Възложителя. </w:t>
      </w:r>
    </w:p>
    <w:p w:rsidR="003D4751" w:rsidRPr="00ED0177" w:rsidRDefault="003D4751" w:rsidP="00400B2C">
      <w:pPr>
        <w:keepNext/>
        <w:widowControl w:val="0"/>
        <w:numPr>
          <w:ilvl w:val="0"/>
          <w:numId w:val="9"/>
        </w:numPr>
        <w:tabs>
          <w:tab w:val="num" w:pos="1440"/>
          <w:tab w:val="left" w:pos="8639"/>
        </w:tabs>
        <w:spacing w:after="240" w:line="240" w:lineRule="auto"/>
        <w:ind w:right="-292"/>
        <w:jc w:val="both"/>
        <w:outlineLvl w:val="0"/>
        <w:rPr>
          <w:rFonts w:ascii="Times New Roman" w:hAnsi="Times New Roman"/>
        </w:rPr>
      </w:pPr>
      <w:r w:rsidRPr="00ED0177">
        <w:rPr>
          <w:rFonts w:ascii="Times New Roman" w:hAnsi="Times New Roman"/>
          <w:b/>
        </w:rPr>
        <w:t>НОРМАТИВНИ И ВЪТРЕШНИ ПРАВИЛА</w:t>
      </w:r>
    </w:p>
    <w:p w:rsidR="003D4751" w:rsidRPr="00ED0177" w:rsidRDefault="003D4751" w:rsidP="003D4751">
      <w:pPr>
        <w:tabs>
          <w:tab w:val="num" w:pos="1440"/>
          <w:tab w:val="left" w:pos="8639"/>
        </w:tabs>
        <w:spacing w:after="240"/>
        <w:ind w:left="720" w:right="-292"/>
        <w:jc w:val="both"/>
        <w:outlineLvl w:val="0"/>
        <w:rPr>
          <w:rFonts w:ascii="Times New Roman" w:hAnsi="Times New Roman"/>
          <w:b/>
        </w:rPr>
      </w:pPr>
      <w:r w:rsidRPr="00ED0177">
        <w:rPr>
          <w:rFonts w:ascii="Times New Roman" w:hAnsi="Times New Roman"/>
        </w:rPr>
        <w:t>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Възложителя и подписва декларация, че е запознат с приложимите вътрешни правила на Възложителя, ако има такива, и ще ги спазва в процеса на работата си.</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ЗАПОЗНАВАНЕ С УСЛОВИЯТА НА ОБЕКТИТЕ</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Приема се, че Изпълнителят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Изпълнителя за осъществяване на работите на този обект.</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rPr>
      </w:pPr>
      <w:r w:rsidRPr="00ED0177">
        <w:rPr>
          <w:rFonts w:ascii="Times New Roman" w:hAnsi="Times New Roman"/>
          <w:b/>
        </w:rPr>
        <w:lastRenderedPageBreak/>
        <w:t>ИНСПЕКТИРАНЕ И ДОСТЪП ДО ОБЕКТИ И СЪОРЪЖЕНИЯ – ПЛАН ЗА ВРЕМЕННА ОРГАНИЗАЦИЯ НА ДВИЖЕНИЕТО</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snapToGrid w:val="0"/>
        </w:rPr>
      </w:pPr>
      <w:r w:rsidRPr="00ED0177">
        <w:rPr>
          <w:rFonts w:ascii="Times New Roman" w:hAnsi="Times New Roman"/>
          <w:snapToGrid w:val="0"/>
        </w:rPr>
        <w:t>Във всеки момент Възложителят има право на достъп до обекта (обектите), на които се извършват работите, за да провежда инспектиране или по други причини.</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snapToGrid w:val="0"/>
        </w:rPr>
        <w:t>Възложителят</w:t>
      </w:r>
      <w:r w:rsidRPr="00ED0177">
        <w:rPr>
          <w:rFonts w:ascii="Times New Roman" w:hAnsi="Times New Roman"/>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Изпълнителят осигурява на Възложителя необходимия за това достъп.</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Освен ако страните не се договорят друго, Изпълнителят отговаря за служителите си относно храна, почивки, осигуряване на лични предпазни средства и др.</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осигурява за своя сметка всичко необходимо за Работите, освен ако писмено не е уговорено друго. Въпреки това, Изпълнителят може с предварителното съгласие на Възложителя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Изпълнителя.</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Възложителят не носи отговорност за вреди, причинени от промени в налягането, качеството, прекъсване или спиране на такива предоставяни комунални услуги. Изпълнителят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rsidR="003D4751" w:rsidRPr="00ED0177" w:rsidRDefault="00AE3EA3" w:rsidP="00400B2C">
      <w:pPr>
        <w:pStyle w:val="p50"/>
        <w:numPr>
          <w:ilvl w:val="1"/>
          <w:numId w:val="9"/>
        </w:numPr>
        <w:tabs>
          <w:tab w:val="clear" w:pos="760"/>
          <w:tab w:val="num" w:pos="720"/>
          <w:tab w:val="left" w:pos="8639"/>
        </w:tabs>
        <w:spacing w:after="240" w:line="240" w:lineRule="auto"/>
        <w:ind w:left="720" w:right="-292" w:hanging="720"/>
        <w:outlineLvl w:val="0"/>
        <w:rPr>
          <w:rFonts w:ascii="Times New Roman" w:hAnsi="Times New Roman"/>
          <w:color w:val="auto"/>
          <w:sz w:val="22"/>
          <w:szCs w:val="22"/>
          <w:lang w:val="bg-BG"/>
        </w:rPr>
      </w:pPr>
      <w:hyperlink w:anchor="изпълнител" w:history="1">
        <w:r w:rsidR="003D4751" w:rsidRPr="00ED0177">
          <w:rPr>
            <w:rStyle w:val="Hyperlink"/>
            <w:rFonts w:ascii="Times New Roman" w:hAnsi="Times New Roman"/>
            <w:color w:val="auto"/>
            <w:sz w:val="22"/>
            <w:szCs w:val="22"/>
            <w:u w:val="none"/>
            <w:lang w:val="bg-BG"/>
          </w:rPr>
          <w:t>Изпълнителят</w:t>
        </w:r>
      </w:hyperlink>
      <w:r w:rsidR="003D4751" w:rsidRPr="00ED0177">
        <w:rPr>
          <w:rFonts w:ascii="Times New Roman" w:hAnsi="Times New Roman"/>
          <w:color w:val="auto"/>
          <w:sz w:val="22"/>
          <w:szCs w:val="22"/>
          <w:lang w:val="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3D4751" w:rsidRPr="00ED0177">
          <w:rPr>
            <w:rStyle w:val="Hyperlink"/>
            <w:rFonts w:ascii="Times New Roman" w:hAnsi="Times New Roman"/>
            <w:color w:val="auto"/>
            <w:sz w:val="22"/>
            <w:szCs w:val="22"/>
            <w:u w:val="none"/>
            <w:lang w:val="bg-BG"/>
          </w:rPr>
          <w:t>Изпълнителят</w:t>
        </w:r>
      </w:hyperlink>
      <w:r w:rsidR="003D4751" w:rsidRPr="00ED0177">
        <w:rPr>
          <w:rFonts w:ascii="Times New Roman" w:hAnsi="Times New Roman"/>
          <w:color w:val="auto"/>
          <w:sz w:val="22"/>
          <w:szCs w:val="22"/>
          <w:lang w:val="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rsidR="003D4751" w:rsidRPr="00ED0177" w:rsidRDefault="003D4751" w:rsidP="00400B2C">
      <w:pPr>
        <w:numPr>
          <w:ilvl w:val="1"/>
          <w:numId w:val="9"/>
        </w:numPr>
        <w:tabs>
          <w:tab w:val="num" w:pos="720"/>
          <w:tab w:val="num" w:pos="90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се задължава в процеса на изпълнение на работите да не се пречи или възпрепятства дейността на Възложителя или на друг изпълнител или да не се пречи на правата на трети лица да ползва дадени обекти, освен ако подобно възпрепятстване е неизбежно. В този случай Изпълнителят предприема необходимото възпрепятстването да е минимално.</w:t>
      </w:r>
    </w:p>
    <w:p w:rsidR="003D4751" w:rsidRPr="00ED0177" w:rsidRDefault="003D4751" w:rsidP="00400B2C">
      <w:pPr>
        <w:numPr>
          <w:ilvl w:val="1"/>
          <w:numId w:val="9"/>
        </w:numPr>
        <w:tabs>
          <w:tab w:val="num" w:pos="720"/>
          <w:tab w:val="num" w:pos="90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При извършване на работите Изпълнителят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Възложителя. Изпълнителят трябва да инсталира сигнални знаци в съответствие с плана. </w:t>
      </w:r>
    </w:p>
    <w:p w:rsidR="003D4751" w:rsidRPr="00ED0177" w:rsidRDefault="003D4751" w:rsidP="00400B2C">
      <w:pPr>
        <w:numPr>
          <w:ilvl w:val="1"/>
          <w:numId w:val="9"/>
        </w:numPr>
        <w:tabs>
          <w:tab w:val="num" w:pos="720"/>
          <w:tab w:val="num" w:pos="90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ПРЕДОСТАВЕНИ АКТИВИ</w:t>
      </w:r>
    </w:p>
    <w:p w:rsidR="003D4751" w:rsidRPr="00ED0177" w:rsidRDefault="003D4751" w:rsidP="00400B2C">
      <w:pPr>
        <w:pStyle w:val="p50"/>
        <w:numPr>
          <w:ilvl w:val="1"/>
          <w:numId w:val="9"/>
        </w:numPr>
        <w:tabs>
          <w:tab w:val="clear" w:pos="760"/>
          <w:tab w:val="num" w:pos="720"/>
          <w:tab w:val="left" w:pos="8639"/>
        </w:tabs>
        <w:spacing w:after="240" w:line="240" w:lineRule="auto"/>
        <w:ind w:left="720" w:right="-292" w:hanging="720"/>
        <w:outlineLvl w:val="0"/>
        <w:rPr>
          <w:rFonts w:ascii="Times New Roman" w:hAnsi="Times New Roman"/>
          <w:color w:val="auto"/>
          <w:sz w:val="22"/>
          <w:szCs w:val="22"/>
          <w:lang w:val="bg-BG"/>
        </w:rPr>
      </w:pPr>
      <w:r w:rsidRPr="00ED0177">
        <w:rPr>
          <w:rFonts w:ascii="Times New Roman" w:hAnsi="Times New Roman"/>
          <w:color w:val="auto"/>
          <w:sz w:val="22"/>
          <w:szCs w:val="22"/>
          <w:lang w:val="bg-BG"/>
        </w:rPr>
        <w:t xml:space="preserve">В случай, че </w:t>
      </w:r>
      <w:hyperlink w:anchor="възложител" w:history="1">
        <w:r w:rsidRPr="00ED0177">
          <w:rPr>
            <w:rStyle w:val="Hyperlink"/>
            <w:rFonts w:ascii="Times New Roman" w:hAnsi="Times New Roman"/>
            <w:color w:val="auto"/>
            <w:sz w:val="22"/>
            <w:szCs w:val="22"/>
            <w:u w:val="none"/>
            <w:lang w:val="bg-BG"/>
          </w:rPr>
          <w:t>Възложителят</w:t>
        </w:r>
      </w:hyperlink>
      <w:r w:rsidRPr="00ED0177">
        <w:rPr>
          <w:rFonts w:ascii="Times New Roman" w:hAnsi="Times New Roman"/>
          <w:color w:val="auto"/>
          <w:sz w:val="22"/>
          <w:szCs w:val="22"/>
          <w:lang w:val="bg-BG"/>
        </w:rPr>
        <w:t xml:space="preserve"> предоставя Машини и съоръжения на </w:t>
      </w:r>
      <w:hyperlink w:anchor="изпълнител" w:history="1">
        <w:r w:rsidRPr="00ED0177">
          <w:rPr>
            <w:rStyle w:val="Hyperlink"/>
            <w:rFonts w:ascii="Times New Roman" w:hAnsi="Times New Roman"/>
            <w:color w:val="auto"/>
            <w:sz w:val="22"/>
            <w:szCs w:val="22"/>
            <w:u w:val="none"/>
            <w:lang w:val="bg-BG"/>
          </w:rPr>
          <w:t>Изпълнителя</w:t>
        </w:r>
      </w:hyperlink>
      <w:r w:rsidRPr="00ED0177">
        <w:rPr>
          <w:rFonts w:ascii="Times New Roman" w:hAnsi="Times New Roman"/>
          <w:color w:val="auto"/>
          <w:sz w:val="22"/>
          <w:szCs w:val="22"/>
          <w:lang w:val="bg-BG"/>
        </w:rPr>
        <w:t xml:space="preserve">, те остават собственост на </w:t>
      </w:r>
      <w:hyperlink w:anchor="възложител" w:history="1">
        <w:r w:rsidRPr="00ED0177">
          <w:rPr>
            <w:rStyle w:val="Hyperlink"/>
            <w:rFonts w:ascii="Times New Roman" w:hAnsi="Times New Roman"/>
            <w:color w:val="auto"/>
            <w:sz w:val="22"/>
            <w:szCs w:val="22"/>
            <w:u w:val="none"/>
            <w:lang w:val="bg-BG"/>
          </w:rPr>
          <w:t>Възложителя</w:t>
        </w:r>
      </w:hyperlink>
      <w:r w:rsidRPr="00ED0177">
        <w:rPr>
          <w:rFonts w:ascii="Times New Roman" w:hAnsi="Times New Roman"/>
          <w:color w:val="auto"/>
          <w:sz w:val="22"/>
          <w:szCs w:val="22"/>
          <w:lang w:val="bg-BG"/>
        </w:rPr>
        <w:t xml:space="preserve">. </w:t>
      </w:r>
      <w:hyperlink w:anchor="изпълнител" w:history="1">
        <w:r w:rsidRPr="00ED0177">
          <w:rPr>
            <w:rStyle w:val="Hyperlink"/>
            <w:rFonts w:ascii="Times New Roman" w:hAnsi="Times New Roman"/>
            <w:color w:val="auto"/>
            <w:sz w:val="22"/>
            <w:szCs w:val="22"/>
            <w:u w:val="none"/>
            <w:lang w:val="bg-BG"/>
          </w:rPr>
          <w:t>Изпълнителят</w:t>
        </w:r>
      </w:hyperlink>
      <w:r w:rsidRPr="00ED0177">
        <w:rPr>
          <w:rFonts w:ascii="Times New Roman" w:hAnsi="Times New Roman"/>
          <w:color w:val="auto"/>
          <w:sz w:val="22"/>
          <w:szCs w:val="22"/>
          <w:lang w:val="bg-BG"/>
        </w:rPr>
        <w:t xml:space="preserve"> поддържа тези Машини и съоръжения в добро състояние съгласно добрата търговска практика. </w:t>
      </w:r>
      <w:hyperlink w:anchor="изпълнител" w:history="1">
        <w:r w:rsidRPr="00ED0177">
          <w:rPr>
            <w:rStyle w:val="Hyperlink"/>
            <w:rFonts w:ascii="Times New Roman" w:hAnsi="Times New Roman"/>
            <w:color w:val="auto"/>
            <w:sz w:val="22"/>
            <w:szCs w:val="22"/>
            <w:u w:val="none"/>
            <w:lang w:val="bg-BG"/>
          </w:rPr>
          <w:t>Изпълнителят</w:t>
        </w:r>
      </w:hyperlink>
      <w:r w:rsidRPr="00ED0177">
        <w:rPr>
          <w:rFonts w:ascii="Times New Roman" w:hAnsi="Times New Roman"/>
          <w:color w:val="auto"/>
          <w:sz w:val="22"/>
          <w:szCs w:val="22"/>
          <w:lang w:val="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ED0177">
          <w:rPr>
            <w:rStyle w:val="Hyperlink"/>
            <w:rFonts w:ascii="Times New Roman" w:hAnsi="Times New Roman"/>
            <w:color w:val="auto"/>
            <w:sz w:val="22"/>
            <w:szCs w:val="22"/>
            <w:u w:val="none"/>
            <w:lang w:val="bg-BG"/>
          </w:rPr>
          <w:t>Изпълнителя</w:t>
        </w:r>
      </w:hyperlink>
      <w:r w:rsidRPr="00ED0177">
        <w:rPr>
          <w:rFonts w:ascii="Times New Roman" w:hAnsi="Times New Roman"/>
          <w:color w:val="auto"/>
          <w:sz w:val="22"/>
          <w:szCs w:val="22"/>
          <w:lang w:val="bg-BG"/>
        </w:rPr>
        <w:t xml:space="preserve">, се поправят за сметка на </w:t>
      </w:r>
      <w:hyperlink w:anchor="изпълнител" w:history="1">
        <w:r w:rsidRPr="00ED0177">
          <w:rPr>
            <w:rStyle w:val="Hyperlink"/>
            <w:rFonts w:ascii="Times New Roman" w:hAnsi="Times New Roman"/>
            <w:color w:val="auto"/>
            <w:sz w:val="22"/>
            <w:szCs w:val="22"/>
            <w:u w:val="none"/>
            <w:lang w:val="bg-BG"/>
          </w:rPr>
          <w:t>Изпълнителя</w:t>
        </w:r>
      </w:hyperlink>
      <w:r w:rsidRPr="00ED0177">
        <w:rPr>
          <w:rFonts w:ascii="Times New Roman" w:hAnsi="Times New Roman"/>
          <w:color w:val="auto"/>
          <w:sz w:val="22"/>
          <w:szCs w:val="22"/>
          <w:lang w:val="bg-BG"/>
        </w:rPr>
        <w:t>.</w:t>
      </w:r>
    </w:p>
    <w:p w:rsidR="003D4751" w:rsidRPr="00ED0177" w:rsidRDefault="00AE3EA3" w:rsidP="00400B2C">
      <w:pPr>
        <w:pStyle w:val="p50"/>
        <w:numPr>
          <w:ilvl w:val="1"/>
          <w:numId w:val="9"/>
        </w:numPr>
        <w:tabs>
          <w:tab w:val="clear" w:pos="760"/>
          <w:tab w:val="num" w:pos="720"/>
          <w:tab w:val="left" w:pos="8639"/>
        </w:tabs>
        <w:spacing w:after="240" w:line="240" w:lineRule="auto"/>
        <w:ind w:left="720" w:right="-292" w:hanging="720"/>
        <w:outlineLvl w:val="0"/>
        <w:rPr>
          <w:rFonts w:ascii="Times New Roman" w:hAnsi="Times New Roman"/>
          <w:color w:val="auto"/>
          <w:sz w:val="22"/>
          <w:szCs w:val="22"/>
          <w:lang w:val="bg-BG"/>
        </w:rPr>
      </w:pPr>
      <w:hyperlink w:anchor="изпълнител" w:history="1">
        <w:r w:rsidR="003D4751" w:rsidRPr="00ED0177">
          <w:rPr>
            <w:rStyle w:val="Hyperlink"/>
            <w:rFonts w:ascii="Times New Roman" w:hAnsi="Times New Roman"/>
            <w:color w:val="auto"/>
            <w:sz w:val="22"/>
            <w:szCs w:val="22"/>
            <w:u w:val="none"/>
            <w:lang w:val="bg-BG"/>
          </w:rPr>
          <w:t>Изпълнителят</w:t>
        </w:r>
      </w:hyperlink>
      <w:r w:rsidR="003D4751" w:rsidRPr="00ED0177">
        <w:rPr>
          <w:rFonts w:ascii="Times New Roman" w:hAnsi="Times New Roman"/>
          <w:color w:val="auto"/>
          <w:sz w:val="22"/>
          <w:szCs w:val="22"/>
          <w:lang w:val="bg-BG"/>
        </w:rPr>
        <w:t xml:space="preserve"> отговаря за всички Машини и съоръжения, предоставени му за обслужване и поддръжка от </w:t>
      </w:r>
      <w:hyperlink w:anchor="възложител" w:history="1">
        <w:r w:rsidR="003D4751" w:rsidRPr="00ED0177">
          <w:rPr>
            <w:rStyle w:val="Hyperlink"/>
            <w:rFonts w:ascii="Times New Roman" w:hAnsi="Times New Roman"/>
            <w:color w:val="auto"/>
            <w:sz w:val="22"/>
            <w:szCs w:val="22"/>
            <w:u w:val="none"/>
            <w:lang w:val="bg-BG"/>
          </w:rPr>
          <w:t>Възложителя</w:t>
        </w:r>
      </w:hyperlink>
      <w:r w:rsidR="003D4751" w:rsidRPr="00ED0177">
        <w:rPr>
          <w:rFonts w:ascii="Times New Roman" w:hAnsi="Times New Roman"/>
          <w:color w:val="auto"/>
          <w:sz w:val="22"/>
          <w:szCs w:val="22"/>
          <w:lang w:val="bg-BG"/>
        </w:rPr>
        <w:t xml:space="preserve">, от момента на доставка до приемането им обратно от </w:t>
      </w:r>
      <w:hyperlink w:anchor="възложител" w:history="1">
        <w:r w:rsidR="003D4751" w:rsidRPr="00ED0177">
          <w:rPr>
            <w:rStyle w:val="Hyperlink"/>
            <w:rFonts w:ascii="Times New Roman" w:hAnsi="Times New Roman"/>
            <w:color w:val="auto"/>
            <w:sz w:val="22"/>
            <w:szCs w:val="22"/>
            <w:u w:val="none"/>
            <w:lang w:val="bg-BG"/>
          </w:rPr>
          <w:t>Възложителя</w:t>
        </w:r>
      </w:hyperlink>
      <w:r w:rsidR="003D4751" w:rsidRPr="00ED0177">
        <w:rPr>
          <w:rFonts w:ascii="Times New Roman" w:hAnsi="Times New Roman"/>
          <w:color w:val="auto"/>
          <w:sz w:val="22"/>
          <w:szCs w:val="22"/>
          <w:lang w:val="bg-BG"/>
        </w:rPr>
        <w:t xml:space="preserve">. </w:t>
      </w:r>
      <w:hyperlink w:anchor="изпълнител" w:history="1">
        <w:r w:rsidR="003D4751" w:rsidRPr="00ED0177">
          <w:rPr>
            <w:rStyle w:val="Hyperlink"/>
            <w:rFonts w:ascii="Times New Roman" w:hAnsi="Times New Roman"/>
            <w:color w:val="auto"/>
            <w:sz w:val="22"/>
            <w:szCs w:val="22"/>
            <w:u w:val="none"/>
            <w:lang w:val="bg-BG"/>
          </w:rPr>
          <w:t>Изпълнителят</w:t>
        </w:r>
      </w:hyperlink>
      <w:r w:rsidR="003D4751" w:rsidRPr="00ED0177">
        <w:rPr>
          <w:rFonts w:ascii="Times New Roman" w:hAnsi="Times New Roman"/>
          <w:color w:val="auto"/>
          <w:sz w:val="22"/>
          <w:szCs w:val="22"/>
          <w:lang w:val="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rPr>
      </w:pPr>
      <w:r w:rsidRPr="00ED0177">
        <w:rPr>
          <w:rFonts w:ascii="Times New Roman" w:hAnsi="Times New Roman"/>
          <w:b/>
        </w:rPr>
        <w:t>СЛУЖИТЕЛИ НА ИЗПЪЛНИТЕЛЯ</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snapToGrid w:val="0"/>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rsidR="003D4751" w:rsidRPr="00ED0177" w:rsidRDefault="00AE3EA3" w:rsidP="00400B2C">
      <w:pPr>
        <w:pStyle w:val="p50"/>
        <w:numPr>
          <w:ilvl w:val="1"/>
          <w:numId w:val="9"/>
        </w:numPr>
        <w:tabs>
          <w:tab w:val="clear" w:pos="760"/>
          <w:tab w:val="left" w:pos="720"/>
          <w:tab w:val="left" w:pos="8639"/>
        </w:tabs>
        <w:spacing w:after="240" w:line="240" w:lineRule="auto"/>
        <w:ind w:left="720" w:right="-292" w:hanging="720"/>
        <w:outlineLvl w:val="0"/>
        <w:rPr>
          <w:rFonts w:ascii="Times New Roman" w:hAnsi="Times New Roman"/>
          <w:color w:val="auto"/>
          <w:sz w:val="22"/>
          <w:szCs w:val="22"/>
          <w:lang w:val="bg-BG"/>
        </w:rPr>
      </w:pPr>
      <w:hyperlink w:anchor="възложител" w:history="1">
        <w:r w:rsidR="003D4751" w:rsidRPr="00ED0177">
          <w:rPr>
            <w:rStyle w:val="Hyperlink"/>
            <w:rFonts w:ascii="Times New Roman" w:hAnsi="Times New Roman"/>
            <w:color w:val="auto"/>
            <w:sz w:val="22"/>
            <w:szCs w:val="22"/>
            <w:u w:val="none"/>
            <w:lang w:val="bg-BG"/>
          </w:rPr>
          <w:t>Възложителят</w:t>
        </w:r>
      </w:hyperlink>
      <w:r w:rsidR="003D4751" w:rsidRPr="00ED0177">
        <w:rPr>
          <w:rFonts w:ascii="Times New Roman" w:hAnsi="Times New Roman"/>
          <w:color w:val="auto"/>
          <w:sz w:val="22"/>
          <w:szCs w:val="22"/>
          <w:lang w:val="bg-BG"/>
        </w:rPr>
        <w:t xml:space="preserve"> има право да поиска удостоверение за компетентността на лицата, наети от </w:t>
      </w:r>
      <w:hyperlink w:anchor="изпълнител" w:history="1">
        <w:r w:rsidR="003D4751" w:rsidRPr="00ED0177">
          <w:rPr>
            <w:rStyle w:val="Hyperlink"/>
            <w:rFonts w:ascii="Times New Roman" w:hAnsi="Times New Roman"/>
            <w:color w:val="auto"/>
            <w:sz w:val="22"/>
            <w:szCs w:val="22"/>
            <w:u w:val="none"/>
            <w:lang w:val="bg-BG"/>
          </w:rPr>
          <w:t>Изпълнителя</w:t>
        </w:r>
      </w:hyperlink>
      <w:r w:rsidR="003D4751" w:rsidRPr="00ED0177">
        <w:rPr>
          <w:rFonts w:ascii="Times New Roman" w:hAnsi="Times New Roman"/>
          <w:color w:val="auto"/>
          <w:sz w:val="22"/>
          <w:szCs w:val="22"/>
          <w:lang w:val="bg-BG"/>
        </w:rPr>
        <w:t xml:space="preserve"> за извършване на работите.</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snapToGrid w:val="0"/>
        </w:rPr>
        <w:t>Възложителят има право да отхвърли участието на даден служител или представител на Изпълнителя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Изпълнителят не може да ползва това лице при изпълнението  на работите и не може да го включи отново освен със съгласието на Възложителя. Прилагането на този член не може да бъде причина за забава или неизпълнение на работите съгласно договора.</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snapToGrid w:val="0"/>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осигурява за своя сметка необходимият вид и количества изправни и проверени пожарогасителни средства.</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УВЕДОМЯВАНЕ ЗА ИНЦИДЕНТИ</w:t>
      </w:r>
    </w:p>
    <w:p w:rsidR="003D4751" w:rsidRPr="00ED0177" w:rsidRDefault="003D4751" w:rsidP="00400B2C">
      <w:pPr>
        <w:pStyle w:val="p50"/>
        <w:numPr>
          <w:ilvl w:val="1"/>
          <w:numId w:val="9"/>
        </w:numPr>
        <w:tabs>
          <w:tab w:val="clear" w:pos="760"/>
          <w:tab w:val="left" w:pos="720"/>
          <w:tab w:val="left" w:pos="8639"/>
        </w:tabs>
        <w:spacing w:after="240" w:line="240" w:lineRule="auto"/>
        <w:ind w:left="720" w:right="-292" w:hanging="720"/>
        <w:outlineLvl w:val="0"/>
        <w:rPr>
          <w:rFonts w:ascii="Times New Roman" w:hAnsi="Times New Roman"/>
          <w:color w:val="auto"/>
          <w:sz w:val="22"/>
          <w:szCs w:val="22"/>
          <w:lang w:val="bg-BG"/>
        </w:rPr>
      </w:pPr>
      <w:r w:rsidRPr="00ED0177">
        <w:rPr>
          <w:rFonts w:ascii="Times New Roman" w:hAnsi="Times New Roman"/>
          <w:color w:val="auto"/>
          <w:sz w:val="22"/>
          <w:szCs w:val="22"/>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rsidR="003D4751" w:rsidRPr="00ED0177" w:rsidRDefault="003D4751" w:rsidP="00400B2C">
      <w:pPr>
        <w:pStyle w:val="p50"/>
        <w:numPr>
          <w:ilvl w:val="1"/>
          <w:numId w:val="9"/>
        </w:numPr>
        <w:tabs>
          <w:tab w:val="clear" w:pos="760"/>
          <w:tab w:val="left" w:pos="720"/>
          <w:tab w:val="left" w:pos="8639"/>
        </w:tabs>
        <w:spacing w:after="240" w:line="240" w:lineRule="auto"/>
        <w:ind w:left="720" w:right="-292" w:hanging="720"/>
        <w:outlineLvl w:val="0"/>
        <w:rPr>
          <w:rFonts w:ascii="Times New Roman" w:hAnsi="Times New Roman"/>
          <w:color w:val="auto"/>
          <w:sz w:val="22"/>
          <w:szCs w:val="22"/>
          <w:lang w:val="bg-BG"/>
        </w:rPr>
      </w:pPr>
      <w:r w:rsidRPr="00ED0177">
        <w:rPr>
          <w:rFonts w:ascii="Times New Roman" w:hAnsi="Times New Roman"/>
          <w:color w:val="auto"/>
          <w:sz w:val="22"/>
          <w:szCs w:val="22"/>
          <w:lang w:val="bg-BG"/>
        </w:rPr>
        <w:t>Сигнали за аварийни ситуации незабавно се докладват на Контролиращия служител.</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rPr>
      </w:pPr>
      <w:r w:rsidRPr="00ED0177">
        <w:rPr>
          <w:rFonts w:ascii="Times New Roman" w:hAnsi="Times New Roman"/>
          <w:b/>
        </w:rPr>
        <w:t xml:space="preserve">ОПАСНИ МАТЕРИАЛИ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Всяка информация, притежавана от или на разположение на Изпълнителя, която се отнася до потенциални опасности във връзка с транспорта, оперирането или използването на доставени материали се предоставя веднага на Възложителя. </w:t>
      </w:r>
    </w:p>
    <w:p w:rsidR="003D4751" w:rsidRPr="00ED0177" w:rsidRDefault="003D4751" w:rsidP="00400B2C">
      <w:pPr>
        <w:pStyle w:val="p50"/>
        <w:numPr>
          <w:ilvl w:val="1"/>
          <w:numId w:val="9"/>
        </w:numPr>
        <w:tabs>
          <w:tab w:val="clear" w:pos="760"/>
          <w:tab w:val="num" w:pos="720"/>
          <w:tab w:val="left" w:pos="8639"/>
        </w:tabs>
        <w:spacing w:after="240" w:line="240" w:lineRule="auto"/>
        <w:ind w:left="720" w:right="-292" w:hanging="720"/>
        <w:outlineLvl w:val="0"/>
        <w:rPr>
          <w:rFonts w:ascii="Times New Roman" w:hAnsi="Times New Roman"/>
          <w:color w:val="auto"/>
          <w:sz w:val="22"/>
          <w:szCs w:val="22"/>
          <w:lang w:val="bg-BG"/>
        </w:rPr>
      </w:pPr>
      <w:r w:rsidRPr="00ED0177">
        <w:rPr>
          <w:rFonts w:ascii="Times New Roman" w:hAnsi="Times New Roman"/>
          <w:color w:val="auto"/>
          <w:sz w:val="22"/>
          <w:szCs w:val="22"/>
          <w:lang w:val="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ED0177">
          <w:rPr>
            <w:rStyle w:val="Hyperlink"/>
            <w:rFonts w:ascii="Times New Roman" w:hAnsi="Times New Roman"/>
            <w:color w:val="auto"/>
            <w:sz w:val="22"/>
            <w:szCs w:val="22"/>
            <w:u w:val="none"/>
            <w:lang w:val="bg-BG"/>
          </w:rPr>
          <w:t>Възложителя</w:t>
        </w:r>
      </w:hyperlink>
      <w:r w:rsidRPr="00ED0177">
        <w:rPr>
          <w:rFonts w:ascii="Times New Roman" w:hAnsi="Times New Roman"/>
          <w:color w:val="auto"/>
          <w:sz w:val="22"/>
          <w:szCs w:val="22"/>
          <w:lang w:val="bg-BG"/>
        </w:rPr>
        <w:t xml:space="preserve"> или които се ползват от </w:t>
      </w:r>
      <w:hyperlink w:anchor="възложител" w:history="1">
        <w:r w:rsidRPr="00ED0177">
          <w:rPr>
            <w:rStyle w:val="Hyperlink"/>
            <w:rFonts w:ascii="Times New Roman" w:hAnsi="Times New Roman"/>
            <w:color w:val="auto"/>
            <w:sz w:val="22"/>
            <w:szCs w:val="22"/>
            <w:u w:val="none"/>
            <w:lang w:val="bg-BG"/>
          </w:rPr>
          <w:t>Възложителя</w:t>
        </w:r>
      </w:hyperlink>
      <w:r w:rsidRPr="00ED0177">
        <w:rPr>
          <w:rFonts w:ascii="Times New Roman" w:hAnsi="Times New Roman"/>
          <w:color w:val="auto"/>
          <w:sz w:val="22"/>
          <w:szCs w:val="22"/>
          <w:lang w:val="bg-BG"/>
        </w:rPr>
        <w:t xml:space="preserve"> във връзка с изпълнението на работите.</w:t>
      </w:r>
    </w:p>
    <w:p w:rsidR="003D4751" w:rsidRPr="00ED0177" w:rsidRDefault="003D4751" w:rsidP="00400B2C">
      <w:pPr>
        <w:widowControl w:val="0"/>
        <w:numPr>
          <w:ilvl w:val="1"/>
          <w:numId w:val="9"/>
        </w:numPr>
        <w:tabs>
          <w:tab w:val="num" w:pos="720"/>
          <w:tab w:val="left" w:pos="8639"/>
        </w:tabs>
        <w:spacing w:after="0" w:line="240" w:lineRule="auto"/>
        <w:ind w:left="720" w:right="-292" w:hanging="720"/>
        <w:jc w:val="both"/>
        <w:outlineLvl w:val="0"/>
        <w:rPr>
          <w:rFonts w:ascii="Times New Roman" w:hAnsi="Times New Roman"/>
        </w:rPr>
      </w:pPr>
      <w:r w:rsidRPr="00ED0177">
        <w:rPr>
          <w:rFonts w:ascii="Times New Roman" w:hAnsi="Times New Roman"/>
        </w:rPr>
        <w:t>Изпълнителят изготвя и предоставя инструкции за безопасното ползване на материалите, които се доставят на Възложителя и се ползват от Изпълнителя или негови подизпълнители на обектите. Инструкциите включват най-малко следното:</w:t>
      </w:r>
    </w:p>
    <w:p w:rsidR="003D4751" w:rsidRPr="00ED0177" w:rsidRDefault="003D4751" w:rsidP="00400B2C">
      <w:pPr>
        <w:widowControl w:val="0"/>
        <w:numPr>
          <w:ilvl w:val="2"/>
          <w:numId w:val="9"/>
        </w:numPr>
        <w:tabs>
          <w:tab w:val="left" w:pos="2127"/>
        </w:tabs>
        <w:spacing w:after="0" w:line="240" w:lineRule="auto"/>
        <w:ind w:right="-292"/>
        <w:outlineLvl w:val="0"/>
        <w:rPr>
          <w:rFonts w:ascii="Times New Roman" w:hAnsi="Times New Roman"/>
        </w:rPr>
      </w:pPr>
      <w:r w:rsidRPr="00ED0177">
        <w:rPr>
          <w:rFonts w:ascii="Times New Roman" w:hAnsi="Times New Roman"/>
        </w:rPr>
        <w:t>информация за опасностите от ползваните материали;</w:t>
      </w:r>
    </w:p>
    <w:p w:rsidR="003D4751" w:rsidRPr="00ED0177" w:rsidRDefault="003D4751" w:rsidP="00400B2C">
      <w:pPr>
        <w:widowControl w:val="0"/>
        <w:numPr>
          <w:ilvl w:val="2"/>
          <w:numId w:val="9"/>
        </w:numPr>
        <w:tabs>
          <w:tab w:val="left" w:pos="2127"/>
        </w:tabs>
        <w:spacing w:after="0" w:line="240" w:lineRule="auto"/>
        <w:ind w:right="-292"/>
        <w:jc w:val="both"/>
        <w:outlineLvl w:val="0"/>
        <w:rPr>
          <w:rFonts w:ascii="Times New Roman" w:hAnsi="Times New Roman"/>
        </w:rPr>
      </w:pPr>
      <w:r w:rsidRPr="00ED0177">
        <w:rPr>
          <w:rFonts w:ascii="Times New Roman" w:hAnsi="Times New Roman"/>
        </w:rPr>
        <w:t>оценка на риска при ползването им;</w:t>
      </w:r>
    </w:p>
    <w:p w:rsidR="003D4751" w:rsidRPr="00ED0177" w:rsidRDefault="003D4751" w:rsidP="00400B2C">
      <w:pPr>
        <w:widowControl w:val="0"/>
        <w:numPr>
          <w:ilvl w:val="2"/>
          <w:numId w:val="9"/>
        </w:numPr>
        <w:tabs>
          <w:tab w:val="clear" w:pos="1440"/>
          <w:tab w:val="num" w:pos="2127"/>
        </w:tabs>
        <w:spacing w:after="0" w:line="240" w:lineRule="auto"/>
        <w:ind w:left="2127" w:right="-292" w:hanging="1407"/>
        <w:jc w:val="both"/>
        <w:outlineLvl w:val="0"/>
        <w:rPr>
          <w:rFonts w:ascii="Times New Roman" w:hAnsi="Times New Roman"/>
        </w:rPr>
      </w:pPr>
      <w:r w:rsidRPr="00ED0177">
        <w:rPr>
          <w:rFonts w:ascii="Times New Roman" w:hAnsi="Times New Roman"/>
        </w:rPr>
        <w:t>описание на контролните мерки, които следва да се вземат;</w:t>
      </w:r>
    </w:p>
    <w:p w:rsidR="003D4751" w:rsidRPr="00ED0177" w:rsidRDefault="003D4751" w:rsidP="00400B2C">
      <w:pPr>
        <w:widowControl w:val="0"/>
        <w:numPr>
          <w:ilvl w:val="2"/>
          <w:numId w:val="9"/>
        </w:numPr>
        <w:tabs>
          <w:tab w:val="left" w:pos="2127"/>
        </w:tabs>
        <w:spacing w:after="0" w:line="240" w:lineRule="auto"/>
        <w:ind w:right="-292"/>
        <w:jc w:val="both"/>
        <w:outlineLvl w:val="0"/>
        <w:rPr>
          <w:rFonts w:ascii="Times New Roman" w:hAnsi="Times New Roman"/>
        </w:rPr>
      </w:pPr>
      <w:r w:rsidRPr="00ED0177">
        <w:rPr>
          <w:rFonts w:ascii="Times New Roman" w:hAnsi="Times New Roman"/>
        </w:rPr>
        <w:lastRenderedPageBreak/>
        <w:t>подробности за необходимо предпазно облекло;</w:t>
      </w:r>
    </w:p>
    <w:p w:rsidR="003D4751" w:rsidRPr="00ED0177" w:rsidRDefault="003D4751" w:rsidP="00400B2C">
      <w:pPr>
        <w:widowControl w:val="0"/>
        <w:numPr>
          <w:ilvl w:val="2"/>
          <w:numId w:val="9"/>
        </w:numPr>
        <w:tabs>
          <w:tab w:val="clear" w:pos="1440"/>
          <w:tab w:val="num" w:pos="2127"/>
        </w:tabs>
        <w:spacing w:after="0" w:line="240" w:lineRule="auto"/>
        <w:ind w:left="2127" w:right="-292" w:hanging="1407"/>
        <w:jc w:val="both"/>
        <w:outlineLvl w:val="0"/>
        <w:rPr>
          <w:rFonts w:ascii="Times New Roman" w:hAnsi="Times New Roman"/>
        </w:rPr>
      </w:pPr>
      <w:r w:rsidRPr="00ED0177">
        <w:rPr>
          <w:rFonts w:ascii="Times New Roman" w:hAnsi="Times New Roman"/>
        </w:rPr>
        <w:t>подробности за максималните ограничения за излагане на въздействие от материалите;</w:t>
      </w:r>
    </w:p>
    <w:p w:rsidR="003D4751" w:rsidRPr="00ED0177" w:rsidRDefault="003D4751" w:rsidP="00400B2C">
      <w:pPr>
        <w:widowControl w:val="0"/>
        <w:numPr>
          <w:ilvl w:val="2"/>
          <w:numId w:val="9"/>
        </w:numPr>
        <w:tabs>
          <w:tab w:val="left" w:pos="2127"/>
        </w:tabs>
        <w:spacing w:after="0" w:line="240" w:lineRule="auto"/>
        <w:ind w:right="-292"/>
        <w:jc w:val="both"/>
        <w:outlineLvl w:val="0"/>
        <w:rPr>
          <w:rFonts w:ascii="Times New Roman" w:hAnsi="Times New Roman"/>
        </w:rPr>
      </w:pPr>
      <w:r w:rsidRPr="00ED0177">
        <w:rPr>
          <w:rFonts w:ascii="Times New Roman" w:hAnsi="Times New Roman"/>
        </w:rPr>
        <w:t>препоръки за следене на здравето;</w:t>
      </w:r>
    </w:p>
    <w:p w:rsidR="003D4751" w:rsidRPr="00ED0177" w:rsidRDefault="003D4751" w:rsidP="00400B2C">
      <w:pPr>
        <w:widowControl w:val="0"/>
        <w:numPr>
          <w:ilvl w:val="2"/>
          <w:numId w:val="9"/>
        </w:numPr>
        <w:tabs>
          <w:tab w:val="clear" w:pos="1440"/>
          <w:tab w:val="num" w:pos="2127"/>
        </w:tabs>
        <w:spacing w:after="0" w:line="240" w:lineRule="auto"/>
        <w:ind w:left="2127" w:right="-292" w:hanging="1407"/>
        <w:jc w:val="both"/>
        <w:outlineLvl w:val="0"/>
        <w:rPr>
          <w:rFonts w:ascii="Times New Roman" w:hAnsi="Times New Roman"/>
        </w:rPr>
      </w:pPr>
      <w:r w:rsidRPr="00ED0177">
        <w:rPr>
          <w:rFonts w:ascii="Times New Roman" w:hAnsi="Times New Roman"/>
        </w:rPr>
        <w:t>препоръки относно типа, поддръжката, почистването, тестването на дихателните и вентилационни съоръжения;</w:t>
      </w:r>
    </w:p>
    <w:p w:rsidR="003D4751" w:rsidRPr="00ED0177" w:rsidRDefault="003D4751" w:rsidP="00400B2C">
      <w:pPr>
        <w:widowControl w:val="0"/>
        <w:numPr>
          <w:ilvl w:val="2"/>
          <w:numId w:val="9"/>
        </w:numPr>
        <w:tabs>
          <w:tab w:val="clear" w:pos="1440"/>
          <w:tab w:val="num" w:pos="2127"/>
        </w:tabs>
        <w:spacing w:after="0" w:line="240" w:lineRule="auto"/>
        <w:ind w:left="2127" w:right="-292" w:hanging="1407"/>
        <w:jc w:val="both"/>
        <w:outlineLvl w:val="0"/>
        <w:rPr>
          <w:rFonts w:ascii="Times New Roman" w:hAnsi="Times New Roman"/>
        </w:rPr>
      </w:pPr>
      <w:r w:rsidRPr="00ED0177">
        <w:rPr>
          <w:rFonts w:ascii="Times New Roman" w:hAnsi="Times New Roman"/>
        </w:rPr>
        <w:t>препоръки за боравене с отпадъците, включително депонирането им.</w:t>
      </w:r>
    </w:p>
    <w:p w:rsidR="003D4751" w:rsidRPr="00ED0177" w:rsidRDefault="003D4751" w:rsidP="00400B2C">
      <w:pPr>
        <w:numPr>
          <w:ilvl w:val="1"/>
          <w:numId w:val="9"/>
        </w:numPr>
        <w:tabs>
          <w:tab w:val="num" w:pos="720"/>
          <w:tab w:val="left" w:pos="8639"/>
        </w:tabs>
        <w:spacing w:before="120" w:after="120" w:line="240" w:lineRule="auto"/>
        <w:ind w:left="720" w:right="-292" w:hanging="720"/>
        <w:jc w:val="both"/>
        <w:outlineLvl w:val="0"/>
        <w:rPr>
          <w:rFonts w:ascii="Times New Roman" w:hAnsi="Times New Roman"/>
        </w:rPr>
      </w:pPr>
      <w:r w:rsidRPr="00ED0177">
        <w:rPr>
          <w:rFonts w:ascii="Times New Roman" w:hAnsi="Times New Roman"/>
        </w:rPr>
        <w:t xml:space="preserve">Дейности по разрушаване и/или демонтаж на азбест и </w:t>
      </w:r>
      <w:proofErr w:type="spellStart"/>
      <w:r w:rsidRPr="00ED0177">
        <w:rPr>
          <w:rFonts w:ascii="Times New Roman" w:hAnsi="Times New Roman"/>
        </w:rPr>
        <w:t>азбестосъдържащи</w:t>
      </w:r>
      <w:proofErr w:type="spellEnd"/>
      <w:r w:rsidRPr="00ED0177">
        <w:rPr>
          <w:rFonts w:ascii="Times New Roman" w:hAnsi="Times New Roman"/>
        </w:rPr>
        <w:t xml:space="preserve">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rsidR="003D4751" w:rsidRPr="00ED0177" w:rsidRDefault="003D4751" w:rsidP="00400B2C">
      <w:pPr>
        <w:numPr>
          <w:ilvl w:val="1"/>
          <w:numId w:val="9"/>
        </w:numPr>
        <w:tabs>
          <w:tab w:val="num" w:pos="720"/>
          <w:tab w:val="left" w:pos="8639"/>
        </w:tabs>
        <w:spacing w:before="120" w:after="120" w:line="240" w:lineRule="auto"/>
        <w:ind w:left="720" w:right="-292" w:hanging="720"/>
        <w:jc w:val="both"/>
        <w:outlineLvl w:val="0"/>
        <w:rPr>
          <w:rFonts w:ascii="Times New Roman" w:hAnsi="Times New Roman"/>
        </w:rPr>
      </w:pPr>
      <w:r w:rsidRPr="00ED0177">
        <w:rPr>
          <w:rFonts w:ascii="Times New Roman" w:hAnsi="Times New Roman"/>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rsidR="003D4751" w:rsidRPr="00ED0177" w:rsidRDefault="003D4751" w:rsidP="00400B2C">
      <w:pPr>
        <w:numPr>
          <w:ilvl w:val="1"/>
          <w:numId w:val="9"/>
        </w:numPr>
        <w:tabs>
          <w:tab w:val="num" w:pos="720"/>
          <w:tab w:val="left" w:pos="8639"/>
        </w:tabs>
        <w:spacing w:before="120" w:after="120" w:line="240" w:lineRule="auto"/>
        <w:ind w:left="720" w:right="-292" w:hanging="720"/>
        <w:jc w:val="both"/>
        <w:outlineLvl w:val="0"/>
        <w:rPr>
          <w:rFonts w:ascii="Times New Roman" w:hAnsi="Times New Roman"/>
        </w:rPr>
      </w:pPr>
      <w:r w:rsidRPr="00ED0177">
        <w:rPr>
          <w:rFonts w:ascii="Times New Roman" w:hAnsi="Times New Roman"/>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rsidR="003D4751" w:rsidRPr="00ED0177" w:rsidRDefault="003D4751" w:rsidP="00400B2C">
      <w:pPr>
        <w:widowControl w:val="0"/>
        <w:numPr>
          <w:ilvl w:val="2"/>
          <w:numId w:val="9"/>
        </w:numPr>
        <w:tabs>
          <w:tab w:val="left" w:pos="8639"/>
        </w:tabs>
        <w:spacing w:before="120" w:after="120" w:line="240" w:lineRule="auto"/>
        <w:ind w:right="-292"/>
        <w:jc w:val="both"/>
        <w:outlineLvl w:val="0"/>
        <w:rPr>
          <w:rFonts w:ascii="Times New Roman" w:hAnsi="Times New Roman"/>
        </w:rPr>
      </w:pPr>
      <w:r w:rsidRPr="00ED0177">
        <w:rPr>
          <w:rFonts w:ascii="Times New Roman" w:hAnsi="Times New Roman"/>
        </w:rPr>
        <w:t xml:space="preserve"> Осигуряване на подходящи дихателни и други лични предпазни средства, които трябва да се използват по предназначение;</w:t>
      </w:r>
    </w:p>
    <w:p w:rsidR="003D4751" w:rsidRPr="00ED0177" w:rsidRDefault="003D4751" w:rsidP="00400B2C">
      <w:pPr>
        <w:widowControl w:val="0"/>
        <w:numPr>
          <w:ilvl w:val="2"/>
          <w:numId w:val="9"/>
        </w:numPr>
        <w:tabs>
          <w:tab w:val="left" w:pos="8639"/>
        </w:tabs>
        <w:spacing w:before="120" w:after="120" w:line="240" w:lineRule="auto"/>
        <w:ind w:right="-292"/>
        <w:jc w:val="both"/>
        <w:outlineLvl w:val="0"/>
        <w:rPr>
          <w:rFonts w:ascii="Times New Roman" w:hAnsi="Times New Roman"/>
        </w:rPr>
      </w:pPr>
      <w:r w:rsidRPr="00ED0177">
        <w:rPr>
          <w:rFonts w:ascii="Times New Roman" w:hAnsi="Times New Roman"/>
        </w:rPr>
        <w:t xml:space="preserve"> Поставяне на предупредителни знаци, които посочват, че е възможно превишаване  на граничната стойност, определена в нормативните документи;</w:t>
      </w:r>
    </w:p>
    <w:p w:rsidR="003D4751" w:rsidRPr="00ED0177" w:rsidRDefault="003D4751" w:rsidP="00400B2C">
      <w:pPr>
        <w:widowControl w:val="0"/>
        <w:numPr>
          <w:ilvl w:val="2"/>
          <w:numId w:val="9"/>
        </w:numPr>
        <w:tabs>
          <w:tab w:val="left" w:pos="8639"/>
        </w:tabs>
        <w:spacing w:before="120" w:after="120" w:line="240" w:lineRule="auto"/>
        <w:ind w:right="-292"/>
        <w:jc w:val="both"/>
        <w:outlineLvl w:val="0"/>
        <w:rPr>
          <w:rFonts w:ascii="Times New Roman" w:hAnsi="Times New Roman"/>
        </w:rPr>
      </w:pPr>
      <w:r w:rsidRPr="00ED0177">
        <w:rPr>
          <w:rFonts w:ascii="Times New Roman" w:hAnsi="Times New Roman"/>
        </w:rPr>
        <w:t xml:space="preserve"> Недопускане на разпространението на прах, получен от азбест или </w:t>
      </w:r>
      <w:proofErr w:type="spellStart"/>
      <w:r w:rsidRPr="00ED0177">
        <w:rPr>
          <w:rFonts w:ascii="Times New Roman" w:hAnsi="Times New Roman"/>
        </w:rPr>
        <w:t>азбестосъдържащи</w:t>
      </w:r>
      <w:proofErr w:type="spellEnd"/>
      <w:r w:rsidRPr="00ED0177">
        <w:rPr>
          <w:rFonts w:ascii="Times New Roman" w:hAnsi="Times New Roman"/>
        </w:rPr>
        <w:t xml:space="preserve"> материали, извън помещенията или мястото на извършване на дейността.</w:t>
      </w:r>
    </w:p>
    <w:p w:rsidR="003D4751" w:rsidRPr="00ED0177" w:rsidRDefault="003D4751" w:rsidP="00400B2C">
      <w:pPr>
        <w:numPr>
          <w:ilvl w:val="1"/>
          <w:numId w:val="9"/>
        </w:numPr>
        <w:tabs>
          <w:tab w:val="num" w:pos="720"/>
          <w:tab w:val="left" w:pos="8639"/>
        </w:tabs>
        <w:spacing w:before="120" w:after="120" w:line="240" w:lineRule="auto"/>
        <w:ind w:left="720" w:right="-292" w:hanging="720"/>
        <w:jc w:val="both"/>
        <w:outlineLvl w:val="0"/>
        <w:rPr>
          <w:rFonts w:ascii="Times New Roman" w:hAnsi="Times New Roman"/>
        </w:rPr>
      </w:pPr>
      <w:r w:rsidRPr="00ED0177">
        <w:rPr>
          <w:rFonts w:ascii="Times New Roman" w:hAnsi="Times New Roman"/>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rsidR="003D4751" w:rsidRPr="00ED0177" w:rsidRDefault="003D4751" w:rsidP="00400B2C">
      <w:pPr>
        <w:numPr>
          <w:ilvl w:val="1"/>
          <w:numId w:val="9"/>
        </w:numPr>
        <w:tabs>
          <w:tab w:val="num" w:pos="720"/>
          <w:tab w:val="left" w:pos="8639"/>
        </w:tabs>
        <w:spacing w:before="120" w:after="120" w:line="240" w:lineRule="auto"/>
        <w:ind w:left="720" w:right="-292" w:hanging="720"/>
        <w:jc w:val="both"/>
        <w:outlineLvl w:val="0"/>
        <w:rPr>
          <w:rFonts w:ascii="Times New Roman" w:hAnsi="Times New Roman"/>
        </w:rPr>
      </w:pPr>
      <w:r w:rsidRPr="00ED0177">
        <w:rPr>
          <w:rFonts w:ascii="Times New Roman" w:hAnsi="Times New Roman"/>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rsidR="003D4751" w:rsidRPr="00ED0177" w:rsidRDefault="003D4751" w:rsidP="003D4751">
      <w:pPr>
        <w:tabs>
          <w:tab w:val="num" w:pos="1440"/>
          <w:tab w:val="left" w:pos="8639"/>
        </w:tabs>
        <w:spacing w:before="120" w:after="120"/>
        <w:ind w:left="720" w:right="-292"/>
        <w:jc w:val="both"/>
        <w:outlineLvl w:val="0"/>
        <w:rPr>
          <w:rFonts w:ascii="Times New Roman" w:hAnsi="Times New Roman"/>
        </w:rPr>
      </w:pP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Информацията, която Изпълнителят предоставя във връзка с горното, се изпраща преди започване на изпълнението на работите на даден обект.</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 xml:space="preserve">ТЕСТВАНЕ </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Възложителят може да поръча на Изпълнителя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Изпълнителя. </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В случай, че тестовете бъдат неправомерно забавени от страна на Изпълнителя, Възложителят може да извести Изпълнителя да ги направи в 7-дневен срок от получаване на писменото известие. Изпълнителят трябва да извърши тестването в срок от посочените 7 (седем) дни. Ако Изпълнителят не направи тестовете за това </w:t>
      </w:r>
      <w:r w:rsidRPr="00ED0177">
        <w:rPr>
          <w:rFonts w:ascii="Times New Roman" w:hAnsi="Times New Roman"/>
        </w:rPr>
        <w:lastRenderedPageBreak/>
        <w:t xml:space="preserve">време, Възложителят може да ги извърши за сметка на Изпълнителя и стойността им ще бъде удържана от възнаграждението, дължимо на Изпълнителя. </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Възложителя от повторното извършване на теста ще бъдат удържани от възнаграждението на Изпълнителя.</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 xml:space="preserve">ГАРАНЦИИ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Изпълнителят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rsidR="003D4751" w:rsidRPr="00ED0177" w:rsidRDefault="003D4751" w:rsidP="00400B2C">
      <w:pPr>
        <w:pStyle w:val="p50"/>
        <w:numPr>
          <w:ilvl w:val="1"/>
          <w:numId w:val="9"/>
        </w:numPr>
        <w:tabs>
          <w:tab w:val="clear" w:pos="760"/>
          <w:tab w:val="num" w:pos="720"/>
          <w:tab w:val="left" w:pos="8639"/>
        </w:tabs>
        <w:spacing w:after="240" w:line="240" w:lineRule="auto"/>
        <w:ind w:left="720" w:right="-292" w:hanging="720"/>
        <w:outlineLvl w:val="0"/>
        <w:rPr>
          <w:rFonts w:ascii="Times New Roman" w:hAnsi="Times New Roman"/>
          <w:color w:val="auto"/>
          <w:sz w:val="22"/>
          <w:szCs w:val="22"/>
          <w:lang w:val="bg-BG"/>
        </w:rPr>
      </w:pPr>
      <w:r w:rsidRPr="00ED0177">
        <w:rPr>
          <w:rFonts w:ascii="Times New Roman" w:hAnsi="Times New Roman"/>
          <w:color w:val="auto"/>
          <w:sz w:val="22"/>
          <w:szCs w:val="22"/>
          <w:lang w:val="bg-BG"/>
        </w:rPr>
        <w:t xml:space="preserve">В случай на некачествено изпълнение, за което </w:t>
      </w:r>
      <w:hyperlink w:anchor="изпълнител" w:history="1">
        <w:r w:rsidRPr="00ED0177">
          <w:rPr>
            <w:rStyle w:val="Hyperlink"/>
            <w:rFonts w:ascii="Times New Roman" w:hAnsi="Times New Roman"/>
            <w:color w:val="auto"/>
            <w:sz w:val="22"/>
            <w:szCs w:val="22"/>
            <w:u w:val="none"/>
            <w:lang w:val="bg-BG"/>
          </w:rPr>
          <w:t>Изпълнителят</w:t>
        </w:r>
      </w:hyperlink>
      <w:r w:rsidRPr="00ED0177">
        <w:rPr>
          <w:rFonts w:ascii="Times New Roman" w:hAnsi="Times New Roman"/>
          <w:color w:val="auto"/>
          <w:sz w:val="22"/>
          <w:szCs w:val="22"/>
          <w:lang w:val="bg-BG"/>
        </w:rPr>
        <w:t xml:space="preserve"> е отговорен, </w:t>
      </w:r>
      <w:hyperlink w:anchor="възложител" w:history="1">
        <w:r w:rsidRPr="00ED0177">
          <w:rPr>
            <w:rStyle w:val="Hyperlink"/>
            <w:rFonts w:ascii="Times New Roman" w:hAnsi="Times New Roman"/>
            <w:color w:val="auto"/>
            <w:sz w:val="22"/>
            <w:szCs w:val="22"/>
            <w:u w:val="none"/>
            <w:lang w:val="bg-BG"/>
          </w:rPr>
          <w:t>Възложителят</w:t>
        </w:r>
      </w:hyperlink>
      <w:r w:rsidRPr="00ED0177">
        <w:rPr>
          <w:rFonts w:ascii="Times New Roman" w:hAnsi="Times New Roman"/>
          <w:color w:val="auto"/>
          <w:sz w:val="22"/>
          <w:szCs w:val="22"/>
          <w:lang w:val="bg-BG"/>
        </w:rPr>
        <w:t xml:space="preserve"> трябва да уведоми </w:t>
      </w:r>
      <w:hyperlink w:anchor="изпълнител" w:history="1">
        <w:r w:rsidRPr="00ED0177">
          <w:rPr>
            <w:rStyle w:val="Hyperlink"/>
            <w:rFonts w:ascii="Times New Roman" w:hAnsi="Times New Roman"/>
            <w:color w:val="auto"/>
            <w:sz w:val="22"/>
            <w:szCs w:val="22"/>
            <w:u w:val="none"/>
            <w:lang w:val="bg-BG"/>
          </w:rPr>
          <w:t>Изпълнителя</w:t>
        </w:r>
      </w:hyperlink>
      <w:r w:rsidRPr="00ED0177">
        <w:rPr>
          <w:rFonts w:ascii="Times New Roman" w:hAnsi="Times New Roman"/>
          <w:color w:val="auto"/>
          <w:sz w:val="22"/>
          <w:szCs w:val="22"/>
          <w:lang w:val="bg-BG"/>
        </w:rPr>
        <w:t xml:space="preserve"> писмено. </w:t>
      </w:r>
      <w:hyperlink w:anchor="изпълнител" w:history="1">
        <w:r w:rsidRPr="00ED0177">
          <w:rPr>
            <w:rStyle w:val="Hyperlink"/>
            <w:rFonts w:ascii="Times New Roman" w:hAnsi="Times New Roman"/>
            <w:color w:val="auto"/>
            <w:sz w:val="22"/>
            <w:szCs w:val="22"/>
            <w:u w:val="none"/>
            <w:lang w:val="bg-BG"/>
          </w:rPr>
          <w:t>Изпълнителят</w:t>
        </w:r>
      </w:hyperlink>
      <w:r w:rsidRPr="00ED0177">
        <w:rPr>
          <w:rFonts w:ascii="Times New Roman" w:hAnsi="Times New Roman"/>
          <w:color w:val="auto"/>
          <w:sz w:val="22"/>
          <w:szCs w:val="22"/>
          <w:lang w:val="bg-BG"/>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Ако Изпълнителят не отстрани последиците от некачественото изпълнение в предписания срок или не обоснове обективната невъзможност да ги отстрани, Възложителят има право да поиска друг изпълнител да ги отстрани (или Възложителят да ги отстрани за своя сметка) и да приспадне направените разходи от гаранцията за изпълнение. </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 xml:space="preserve">ФОРС МАЖОР </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или неговите представители трябва да направят това уведомление до 3 (три) дни от настъпването на обстоятелствата.</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ОТГОВОРНОСТ И ЗАСТРАХОВАНЕ</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носи пълна имуществена отговорност за вреди, причинени по повод извършване на дейностите, предмет на този договор, както следва:</w:t>
      </w:r>
    </w:p>
    <w:p w:rsidR="003D4751" w:rsidRPr="00ED0177" w:rsidRDefault="003D4751" w:rsidP="00400B2C">
      <w:pPr>
        <w:numPr>
          <w:ilvl w:val="2"/>
          <w:numId w:val="9"/>
        </w:numPr>
        <w:tabs>
          <w:tab w:val="left" w:pos="1701"/>
        </w:tabs>
        <w:spacing w:after="240" w:line="240" w:lineRule="auto"/>
        <w:ind w:right="-292"/>
        <w:jc w:val="both"/>
        <w:outlineLvl w:val="0"/>
        <w:rPr>
          <w:rFonts w:ascii="Times New Roman" w:hAnsi="Times New Roman"/>
        </w:rPr>
      </w:pPr>
      <w:r w:rsidRPr="00ED0177">
        <w:rPr>
          <w:rFonts w:ascii="Times New Roman" w:hAnsi="Times New Roman"/>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rsidR="003D4751" w:rsidRPr="00ED0177" w:rsidRDefault="003D4751" w:rsidP="00400B2C">
      <w:pPr>
        <w:numPr>
          <w:ilvl w:val="2"/>
          <w:numId w:val="9"/>
        </w:numPr>
        <w:tabs>
          <w:tab w:val="left" w:pos="1701"/>
        </w:tabs>
        <w:spacing w:after="240" w:line="240" w:lineRule="auto"/>
        <w:ind w:right="-292"/>
        <w:jc w:val="both"/>
        <w:outlineLvl w:val="0"/>
        <w:rPr>
          <w:rFonts w:ascii="Times New Roman" w:hAnsi="Times New Roman"/>
        </w:rPr>
      </w:pPr>
      <w:r w:rsidRPr="00ED0177">
        <w:rPr>
          <w:rFonts w:ascii="Times New Roman" w:hAnsi="Times New Roman"/>
        </w:rPr>
        <w:t>Повреда или погиване имуществото на Възложителя или на трети лица, намиращи се в границите на обекта.</w:t>
      </w:r>
    </w:p>
    <w:p w:rsidR="003D4751" w:rsidRPr="00ED0177" w:rsidRDefault="003D4751" w:rsidP="003D4751">
      <w:pPr>
        <w:tabs>
          <w:tab w:val="left" w:pos="8639"/>
        </w:tabs>
        <w:spacing w:after="240"/>
        <w:ind w:right="-292"/>
        <w:jc w:val="both"/>
        <w:outlineLvl w:val="0"/>
        <w:rPr>
          <w:rFonts w:ascii="Times New Roman" w:hAnsi="Times New Roman"/>
        </w:rPr>
      </w:pPr>
      <w:r w:rsidRPr="00ED0177">
        <w:rPr>
          <w:rFonts w:ascii="Times New Roman" w:hAnsi="Times New Roman"/>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w:t>
      </w:r>
      <w:r w:rsidRPr="00ED0177">
        <w:rPr>
          <w:rFonts w:ascii="Times New Roman" w:hAnsi="Times New Roman"/>
        </w:rPr>
        <w:lastRenderedPageBreak/>
        <w:t>задълженията му по договора, съгласно чл.171 от Закона за устройство на територията.</w:t>
      </w:r>
    </w:p>
    <w:p w:rsidR="003D4751" w:rsidRPr="00ED0177" w:rsidRDefault="003D4751" w:rsidP="00400B2C">
      <w:pPr>
        <w:numPr>
          <w:ilvl w:val="1"/>
          <w:numId w:val="9"/>
        </w:numPr>
        <w:tabs>
          <w:tab w:val="num"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 xml:space="preserve">Застрахователните полици се представят на Възложителя при поискване. </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ПРЕОТСТЪПВАНЕ И ПРЕХВЪРЛЯНЕ НА ЗАДЪЛЖЕНИЯ</w:t>
      </w:r>
    </w:p>
    <w:p w:rsidR="003D4751" w:rsidRPr="00ED0177" w:rsidRDefault="003D4751" w:rsidP="00400B2C">
      <w:pPr>
        <w:numPr>
          <w:ilvl w:val="1"/>
          <w:numId w:val="9"/>
        </w:numPr>
        <w:tabs>
          <w:tab w:val="clear" w:pos="1440"/>
          <w:tab w:val="left" w:pos="720"/>
          <w:tab w:val="num" w:pos="90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след сключване на Договора, не може да прехвърли към подизпълнител цялостното или частично изпълнение на доставки без писменото съгласие на Възложителя.</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Изпълнителят носи отговорност за изпълнението на работите, включително и за тези, извършени от подизпълнителите.</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ПРЕКРАТЯВАНЕ</w:t>
      </w:r>
    </w:p>
    <w:p w:rsidR="003D4751" w:rsidRPr="00ED0177" w:rsidRDefault="003D4751" w:rsidP="00400B2C">
      <w:pPr>
        <w:numPr>
          <w:ilvl w:val="1"/>
          <w:numId w:val="9"/>
        </w:numPr>
        <w:tabs>
          <w:tab w:val="left" w:pos="720"/>
          <w:tab w:val="left" w:pos="8639"/>
        </w:tabs>
        <w:spacing w:after="0" w:line="240" w:lineRule="auto"/>
        <w:ind w:left="720" w:right="-292" w:hanging="720"/>
        <w:jc w:val="both"/>
        <w:outlineLvl w:val="0"/>
        <w:rPr>
          <w:rFonts w:ascii="Times New Roman" w:hAnsi="Times New Roman"/>
        </w:rPr>
      </w:pPr>
      <w:r w:rsidRPr="00ED0177">
        <w:rPr>
          <w:rFonts w:ascii="Times New Roman" w:hAnsi="Times New Roman"/>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Изпълнителя при следните обстоятелства:</w:t>
      </w:r>
    </w:p>
    <w:p w:rsidR="003D4751" w:rsidRPr="00ED0177" w:rsidRDefault="003D4751" w:rsidP="00400B2C">
      <w:pPr>
        <w:numPr>
          <w:ilvl w:val="2"/>
          <w:numId w:val="9"/>
        </w:numPr>
        <w:tabs>
          <w:tab w:val="left" w:pos="1620"/>
          <w:tab w:val="left" w:pos="8639"/>
        </w:tabs>
        <w:spacing w:after="0" w:line="240" w:lineRule="auto"/>
        <w:ind w:left="1620" w:right="-292" w:hanging="900"/>
        <w:jc w:val="both"/>
        <w:outlineLvl w:val="0"/>
        <w:rPr>
          <w:rFonts w:ascii="Times New Roman" w:hAnsi="Times New Roman"/>
        </w:rPr>
      </w:pPr>
      <w:r w:rsidRPr="00ED0177">
        <w:rPr>
          <w:rFonts w:ascii="Times New Roman" w:hAnsi="Times New Roman"/>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rsidR="003D4751" w:rsidRPr="00ED0177" w:rsidRDefault="003D4751" w:rsidP="00400B2C">
      <w:pPr>
        <w:numPr>
          <w:ilvl w:val="2"/>
          <w:numId w:val="9"/>
        </w:numPr>
        <w:tabs>
          <w:tab w:val="left" w:pos="1620"/>
          <w:tab w:val="left" w:pos="8639"/>
        </w:tabs>
        <w:spacing w:after="240" w:line="240" w:lineRule="auto"/>
        <w:ind w:left="1620" w:right="-292" w:hanging="900"/>
        <w:jc w:val="both"/>
        <w:outlineLvl w:val="0"/>
        <w:rPr>
          <w:rFonts w:ascii="Times New Roman" w:hAnsi="Times New Roman"/>
        </w:rPr>
      </w:pPr>
      <w:r w:rsidRPr="00ED0177">
        <w:rPr>
          <w:rFonts w:ascii="Times New Roman" w:hAnsi="Times New Roman"/>
        </w:rPr>
        <w:t>ако за Изпълнителя е открито производство по несъстоятелност.</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rsidR="003D4751" w:rsidRPr="00ED0177" w:rsidRDefault="00AE3EA3" w:rsidP="00400B2C">
      <w:pPr>
        <w:pStyle w:val="p50"/>
        <w:numPr>
          <w:ilvl w:val="1"/>
          <w:numId w:val="9"/>
        </w:numPr>
        <w:tabs>
          <w:tab w:val="clear" w:pos="760"/>
          <w:tab w:val="left" w:pos="720"/>
          <w:tab w:val="left" w:pos="8639"/>
        </w:tabs>
        <w:spacing w:after="240" w:line="240" w:lineRule="auto"/>
        <w:ind w:left="720" w:right="-292" w:hanging="720"/>
        <w:outlineLvl w:val="0"/>
        <w:rPr>
          <w:rFonts w:ascii="Times New Roman" w:hAnsi="Times New Roman"/>
          <w:color w:val="auto"/>
          <w:sz w:val="22"/>
          <w:szCs w:val="22"/>
          <w:lang w:val="bg-BG"/>
        </w:rPr>
      </w:pPr>
      <w:hyperlink w:anchor="възложител" w:history="1">
        <w:r w:rsidR="003D4751" w:rsidRPr="00ED0177">
          <w:rPr>
            <w:rStyle w:val="Hyperlink"/>
            <w:rFonts w:ascii="Times New Roman" w:hAnsi="Times New Roman"/>
            <w:color w:val="auto"/>
            <w:sz w:val="22"/>
            <w:szCs w:val="22"/>
            <w:u w:val="none"/>
            <w:lang w:val="bg-BG"/>
          </w:rPr>
          <w:t>Възложителят</w:t>
        </w:r>
      </w:hyperlink>
      <w:r w:rsidR="003D4751" w:rsidRPr="00ED0177">
        <w:rPr>
          <w:rFonts w:ascii="Times New Roman" w:hAnsi="Times New Roman"/>
          <w:color w:val="auto"/>
          <w:sz w:val="22"/>
          <w:szCs w:val="22"/>
          <w:lang w:val="bg-BG"/>
        </w:rPr>
        <w:t xml:space="preserve"> има право да прекрати договора с едномесечно писмено предизвестие. </w:t>
      </w:r>
      <w:hyperlink w:anchor="възложител" w:history="1">
        <w:r w:rsidR="003D4751" w:rsidRPr="00ED0177">
          <w:rPr>
            <w:rStyle w:val="Hyperlink"/>
            <w:rFonts w:ascii="Times New Roman" w:hAnsi="Times New Roman"/>
            <w:color w:val="auto"/>
            <w:sz w:val="22"/>
            <w:szCs w:val="22"/>
            <w:u w:val="none"/>
            <w:lang w:val="bg-BG"/>
          </w:rPr>
          <w:t>Възложителят</w:t>
        </w:r>
      </w:hyperlink>
      <w:r w:rsidR="003D4751" w:rsidRPr="00ED0177">
        <w:rPr>
          <w:rFonts w:ascii="Times New Roman" w:hAnsi="Times New Roman"/>
          <w:color w:val="auto"/>
          <w:sz w:val="22"/>
          <w:szCs w:val="22"/>
          <w:lang w:val="bg-BG"/>
        </w:rPr>
        <w:t xml:space="preserve"> не носи отговорност за разходи след срока на предизвестието.</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Страните могат да прекратят договора по всяко време по взаимно съгласие.</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rsidR="003D4751" w:rsidRPr="00ED0177" w:rsidRDefault="003D4751" w:rsidP="00400B2C">
      <w:pPr>
        <w:numPr>
          <w:ilvl w:val="1"/>
          <w:numId w:val="9"/>
        </w:numPr>
        <w:tabs>
          <w:tab w:val="left" w:pos="720"/>
          <w:tab w:val="left" w:pos="8639"/>
        </w:tabs>
        <w:spacing w:after="240" w:line="240" w:lineRule="auto"/>
        <w:ind w:left="720" w:right="-292" w:hanging="720"/>
        <w:jc w:val="both"/>
        <w:outlineLvl w:val="0"/>
        <w:rPr>
          <w:rFonts w:ascii="Times New Roman" w:hAnsi="Times New Roman"/>
        </w:rPr>
      </w:pPr>
      <w:r w:rsidRPr="00ED0177">
        <w:rPr>
          <w:rFonts w:ascii="Times New Roman" w:hAnsi="Times New Roman"/>
        </w:rPr>
        <w:t>При изтичане или прекратяване на договора Изпълнителят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РАЗДЕЛНОСТ</w:t>
      </w:r>
    </w:p>
    <w:p w:rsidR="003D4751" w:rsidRPr="00ED0177" w:rsidRDefault="003D4751" w:rsidP="003D4751">
      <w:pPr>
        <w:pStyle w:val="p50"/>
        <w:tabs>
          <w:tab w:val="clear" w:pos="760"/>
          <w:tab w:val="left" w:pos="8639"/>
        </w:tabs>
        <w:spacing w:after="240" w:line="240" w:lineRule="auto"/>
        <w:ind w:right="-292" w:firstLine="0"/>
        <w:outlineLvl w:val="0"/>
        <w:rPr>
          <w:rFonts w:ascii="Times New Roman" w:hAnsi="Times New Roman"/>
          <w:color w:val="auto"/>
          <w:sz w:val="22"/>
          <w:szCs w:val="22"/>
          <w:lang w:val="bg-BG"/>
        </w:rPr>
      </w:pPr>
      <w:r w:rsidRPr="00ED0177">
        <w:rPr>
          <w:rFonts w:ascii="Times New Roman" w:hAnsi="Times New Roman"/>
          <w:color w:val="auto"/>
          <w:sz w:val="22"/>
          <w:szCs w:val="22"/>
          <w:lang w:val="bg-BG"/>
        </w:rPr>
        <w:t xml:space="preserve">В случай, че някоя разпоредба или </w:t>
      </w:r>
      <w:proofErr w:type="spellStart"/>
      <w:r w:rsidRPr="00ED0177">
        <w:rPr>
          <w:rFonts w:ascii="Times New Roman" w:hAnsi="Times New Roman"/>
          <w:color w:val="auto"/>
          <w:sz w:val="22"/>
          <w:szCs w:val="22"/>
          <w:lang w:val="bg-BG"/>
        </w:rPr>
        <w:t>последваща</w:t>
      </w:r>
      <w:proofErr w:type="spellEnd"/>
      <w:r w:rsidRPr="00ED0177">
        <w:rPr>
          <w:rFonts w:ascii="Times New Roman" w:hAnsi="Times New Roman"/>
          <w:color w:val="auto"/>
          <w:sz w:val="22"/>
          <w:szCs w:val="22"/>
          <w:lang w:val="bg-BG"/>
        </w:rPr>
        <w:t xml:space="preserve"> промяна в </w:t>
      </w:r>
      <w:hyperlink w:anchor="договор" w:history="1">
        <w:r w:rsidRPr="00ED0177">
          <w:rPr>
            <w:rStyle w:val="Hyperlink"/>
            <w:rFonts w:ascii="Times New Roman" w:hAnsi="Times New Roman"/>
            <w:color w:val="auto"/>
            <w:sz w:val="22"/>
            <w:szCs w:val="22"/>
            <w:lang w:val="bg-BG"/>
          </w:rPr>
          <w:t>договора</w:t>
        </w:r>
      </w:hyperlink>
      <w:r w:rsidRPr="00ED0177">
        <w:rPr>
          <w:rFonts w:ascii="Times New Roman" w:hAnsi="Times New Roman"/>
          <w:color w:val="auto"/>
          <w:sz w:val="22"/>
          <w:szCs w:val="22"/>
          <w:lang w:val="bg-BG"/>
        </w:rPr>
        <w:t xml:space="preserve"> се окаже недействителна, останалите разпоредби продължават да бъдат валидни и подлежащи на изпълнение</w:t>
      </w:r>
    </w:p>
    <w:p w:rsidR="003D4751" w:rsidRPr="00ED0177" w:rsidRDefault="003D4751" w:rsidP="00400B2C">
      <w:pPr>
        <w:keepNext/>
        <w:widowControl w:val="0"/>
        <w:numPr>
          <w:ilvl w:val="0"/>
          <w:numId w:val="9"/>
        </w:numPr>
        <w:tabs>
          <w:tab w:val="left" w:pos="8639"/>
        </w:tabs>
        <w:spacing w:after="240" w:line="240" w:lineRule="auto"/>
        <w:ind w:right="-292"/>
        <w:jc w:val="both"/>
        <w:outlineLvl w:val="0"/>
        <w:rPr>
          <w:rFonts w:ascii="Times New Roman" w:hAnsi="Times New Roman"/>
          <w:b/>
        </w:rPr>
      </w:pPr>
      <w:r w:rsidRPr="00ED0177">
        <w:rPr>
          <w:rFonts w:ascii="Times New Roman" w:hAnsi="Times New Roman"/>
          <w:b/>
        </w:rPr>
        <w:t>ПРИЛОЖИМО ПРАВО</w:t>
      </w:r>
    </w:p>
    <w:p w:rsidR="003D4751" w:rsidRPr="00ED0177" w:rsidRDefault="003D4751" w:rsidP="003D4751">
      <w:pPr>
        <w:tabs>
          <w:tab w:val="left" w:pos="720"/>
          <w:tab w:val="left" w:pos="8639"/>
        </w:tabs>
        <w:spacing w:after="240"/>
        <w:ind w:right="-292"/>
        <w:jc w:val="both"/>
        <w:outlineLvl w:val="0"/>
        <w:rPr>
          <w:rFonts w:ascii="Times New Roman" w:hAnsi="Times New Roman"/>
        </w:rPr>
      </w:pPr>
      <w:r w:rsidRPr="00ED0177">
        <w:rPr>
          <w:rFonts w:ascii="Times New Roman" w:hAnsi="Times New Roman"/>
        </w:rPr>
        <w:t>Към този договор ще се прилагат и той ще се тълкува съобразно разпоредбите на българското право.</w:t>
      </w:r>
    </w:p>
    <w:p w:rsidR="003D4751" w:rsidRPr="00ED0177" w:rsidRDefault="003D4751" w:rsidP="003D4751">
      <w:pPr>
        <w:tabs>
          <w:tab w:val="left" w:pos="8639"/>
        </w:tabs>
        <w:ind w:right="-292"/>
        <w:rPr>
          <w:rFonts w:ascii="Times New Roman" w:hAnsi="Times New Roman"/>
        </w:rPr>
        <w:sectPr w:rsidR="003D4751" w:rsidRPr="00ED0177" w:rsidSect="00537BC1">
          <w:footerReference w:type="default" r:id="rId26"/>
          <w:pgSz w:w="11906" w:h="16838" w:code="9"/>
          <w:pgMar w:top="900" w:right="1827" w:bottom="720" w:left="1440" w:header="706" w:footer="237" w:gutter="0"/>
          <w:cols w:space="708"/>
        </w:sectPr>
      </w:pPr>
    </w:p>
    <w:p w:rsidR="003D4751" w:rsidRPr="00ED0177" w:rsidRDefault="003D4751" w:rsidP="003D4751">
      <w:pPr>
        <w:ind w:left="142"/>
        <w:jc w:val="right"/>
        <w:rPr>
          <w:rFonts w:ascii="Times New Roman" w:hAnsi="Times New Roman"/>
          <w:b/>
          <w:u w:val="single"/>
        </w:rPr>
      </w:pPr>
      <w:r w:rsidRPr="00ED0177">
        <w:rPr>
          <w:rFonts w:ascii="Times New Roman" w:hAnsi="Times New Roman"/>
          <w:b/>
          <w:u w:val="single"/>
        </w:rPr>
        <w:lastRenderedPageBreak/>
        <w:t>Приложение 1</w:t>
      </w:r>
    </w:p>
    <w:p w:rsidR="003D4751" w:rsidRPr="00ED0177" w:rsidRDefault="003D4751" w:rsidP="003D4751">
      <w:pPr>
        <w:ind w:left="142"/>
        <w:jc w:val="center"/>
        <w:rPr>
          <w:rFonts w:ascii="Times New Roman" w:hAnsi="Times New Roman"/>
          <w:b/>
          <w:u w:val="single"/>
        </w:rPr>
      </w:pPr>
    </w:p>
    <w:p w:rsidR="003D4751" w:rsidRPr="00ED0177" w:rsidRDefault="003D4751" w:rsidP="003D4751">
      <w:pPr>
        <w:ind w:left="142"/>
        <w:jc w:val="center"/>
        <w:rPr>
          <w:rFonts w:ascii="Times New Roman" w:hAnsi="Times New Roman"/>
          <w:b/>
          <w:u w:val="single"/>
        </w:rPr>
      </w:pPr>
      <w:r w:rsidRPr="00ED0177">
        <w:rPr>
          <w:rFonts w:ascii="Times New Roman" w:hAnsi="Times New Roman"/>
          <w:b/>
          <w:u w:val="single"/>
        </w:rPr>
        <w:t>УКАЗАНИЯ ЗА СЪСТАВЯНЕ И ПРОВЕРКА НА ПРОТОКОЛИ ЗА ИЗПЪЛНЕНИ И ПОДЛЕЖАЩИ НА ЗАПЛАЩАНЕ ВИДОВЕ СМР</w:t>
      </w:r>
    </w:p>
    <w:p w:rsidR="003D4751" w:rsidRPr="00ED0177" w:rsidRDefault="003D4751" w:rsidP="003D4751">
      <w:pPr>
        <w:ind w:left="142" w:firstLine="709"/>
        <w:rPr>
          <w:rFonts w:ascii="Times New Roman" w:hAnsi="Times New Roman"/>
          <w:b/>
          <w:u w:val="single"/>
        </w:rPr>
      </w:pPr>
    </w:p>
    <w:p w:rsidR="003D4751" w:rsidRPr="00ED0177" w:rsidRDefault="003D4751" w:rsidP="003D4751">
      <w:pPr>
        <w:ind w:left="142" w:firstLine="709"/>
        <w:rPr>
          <w:rFonts w:ascii="Times New Roman" w:hAnsi="Times New Roman"/>
          <w:b/>
          <w:u w:val="single"/>
        </w:rPr>
      </w:pPr>
      <w:r w:rsidRPr="00ED0177">
        <w:rPr>
          <w:rFonts w:ascii="Times New Roman" w:hAnsi="Times New Roman"/>
          <w:b/>
          <w:u w:val="single"/>
        </w:rPr>
        <w:t>Резюме</w:t>
      </w:r>
    </w:p>
    <w:p w:rsidR="003D4751" w:rsidRPr="00ED0177" w:rsidRDefault="003D4751" w:rsidP="003D4751">
      <w:pPr>
        <w:tabs>
          <w:tab w:val="center" w:pos="1134"/>
        </w:tabs>
        <w:ind w:left="142" w:firstLine="709"/>
        <w:jc w:val="both"/>
        <w:rPr>
          <w:rFonts w:ascii="Times New Roman" w:hAnsi="Times New Roman"/>
          <w:iCs/>
        </w:rPr>
      </w:pPr>
      <w:r w:rsidRPr="00ED0177">
        <w:rPr>
          <w:rFonts w:ascii="Times New Roman" w:hAnsi="Times New Roman"/>
          <w:iCs/>
        </w:rPr>
        <w:t>Изготвянето на Протокол за изпълнени и подлежащи на изплащане видове СМР се извършва по схемата, която подробно е описана в съответния договор за изпълнение в „Раздел цени и данни”.</w:t>
      </w:r>
    </w:p>
    <w:p w:rsidR="003D4751" w:rsidRPr="00ED0177" w:rsidRDefault="003D4751" w:rsidP="003D4751">
      <w:pPr>
        <w:tabs>
          <w:tab w:val="center" w:pos="1134"/>
        </w:tabs>
        <w:ind w:left="142" w:firstLine="709"/>
        <w:jc w:val="both"/>
        <w:rPr>
          <w:rFonts w:ascii="Times New Roman" w:hAnsi="Times New Roman"/>
          <w:iCs/>
        </w:rPr>
      </w:pPr>
      <w:r w:rsidRPr="00ED0177">
        <w:rPr>
          <w:rFonts w:ascii="Times New Roman" w:hAnsi="Times New Roman"/>
          <w:iCs/>
        </w:rPr>
        <w:t xml:space="preserve">Изготвянето на Протокол за изпълнени и подлежащи на изплащане видове СМР задължително се придружава от изготвен от </w:t>
      </w:r>
      <w:hyperlink r:id="rId27" w:anchor="изпълнител" w:history="1">
        <w:r w:rsidRPr="00ED0177">
          <w:rPr>
            <w:rFonts w:ascii="Times New Roman" w:hAnsi="Times New Roman"/>
            <w:iCs/>
          </w:rPr>
          <w:t>Изпълнителя</w:t>
        </w:r>
      </w:hyperlink>
      <w:r w:rsidRPr="00ED0177">
        <w:rPr>
          <w:rFonts w:ascii="Times New Roman" w:hAnsi="Times New Roman"/>
          <w:iCs/>
        </w:rPr>
        <w:t xml:space="preserve">  ръчен </w:t>
      </w:r>
      <w:proofErr w:type="spellStart"/>
      <w:r w:rsidRPr="00ED0177">
        <w:rPr>
          <w:rFonts w:ascii="Times New Roman" w:hAnsi="Times New Roman"/>
          <w:iCs/>
        </w:rPr>
        <w:t>екзекутив</w:t>
      </w:r>
      <w:proofErr w:type="spellEnd"/>
      <w:r w:rsidRPr="00ED0177">
        <w:rPr>
          <w:rFonts w:ascii="Times New Roman" w:hAnsi="Times New Roman"/>
          <w:iCs/>
        </w:rPr>
        <w:t xml:space="preserve"> (скица) на изпълнените и измерени строително - монтажни работи подписан от техническия ръководител на обекта.</w:t>
      </w:r>
    </w:p>
    <w:p w:rsidR="003D4751" w:rsidRPr="00ED0177" w:rsidRDefault="003D4751" w:rsidP="00400B2C">
      <w:pPr>
        <w:numPr>
          <w:ilvl w:val="0"/>
          <w:numId w:val="33"/>
        </w:numPr>
        <w:tabs>
          <w:tab w:val="center" w:pos="1134"/>
        </w:tabs>
        <w:spacing w:before="120" w:after="120" w:line="240" w:lineRule="auto"/>
        <w:ind w:left="714" w:hanging="357"/>
        <w:jc w:val="both"/>
        <w:rPr>
          <w:rFonts w:ascii="Times New Roman" w:hAnsi="Times New Roman"/>
          <w:b/>
          <w:iCs/>
        </w:rPr>
      </w:pPr>
      <w:r w:rsidRPr="00ED0177">
        <w:rPr>
          <w:rFonts w:ascii="Times New Roman" w:hAnsi="Times New Roman"/>
          <w:b/>
          <w:iCs/>
        </w:rPr>
        <w:t>РАЗДЕЛ “ПОДГОТВИТЕЛНИ РАБОТИ”</w:t>
      </w:r>
    </w:p>
    <w:p w:rsidR="003D4751" w:rsidRPr="00ED0177" w:rsidRDefault="003D4751" w:rsidP="00400B2C">
      <w:pPr>
        <w:numPr>
          <w:ilvl w:val="1"/>
          <w:numId w:val="33"/>
        </w:numPr>
        <w:spacing w:after="0" w:line="240" w:lineRule="auto"/>
        <w:ind w:firstLine="65"/>
        <w:jc w:val="both"/>
        <w:rPr>
          <w:rFonts w:ascii="Times New Roman" w:hAnsi="Times New Roman"/>
        </w:rPr>
      </w:pPr>
      <w:r w:rsidRPr="00ED0177">
        <w:rPr>
          <w:rFonts w:ascii="Times New Roman" w:hAnsi="Times New Roman"/>
        </w:rPr>
        <w:t>В позиция “</w:t>
      </w:r>
      <w:r w:rsidRPr="00ED0177">
        <w:rPr>
          <w:rFonts w:ascii="Times New Roman" w:hAnsi="Times New Roman"/>
          <w:b/>
        </w:rPr>
        <w:t xml:space="preserve">Натоварване и извозване строителни отпадъци на депо, вкл. разриване” </w:t>
      </w:r>
      <w:r w:rsidRPr="00ED0177">
        <w:rPr>
          <w:rFonts w:ascii="Times New Roman" w:hAnsi="Times New Roman"/>
        </w:rPr>
        <w:t>се взима под внимание вида на пътната и тротоарна настилка като при различните настилки се прилагат следните методи:</w:t>
      </w:r>
    </w:p>
    <w:p w:rsidR="003D4751" w:rsidRPr="00ED0177" w:rsidRDefault="003D4751" w:rsidP="00400B2C">
      <w:pPr>
        <w:numPr>
          <w:ilvl w:val="0"/>
          <w:numId w:val="32"/>
        </w:numPr>
        <w:spacing w:after="0" w:line="360" w:lineRule="auto"/>
        <w:ind w:left="1928" w:hanging="357"/>
        <w:jc w:val="both"/>
        <w:rPr>
          <w:rFonts w:ascii="Times New Roman" w:hAnsi="Times New Roman"/>
        </w:rPr>
      </w:pPr>
      <w:r w:rsidRPr="00ED0177">
        <w:rPr>
          <w:rFonts w:ascii="Times New Roman" w:hAnsi="Times New Roman"/>
        </w:rPr>
        <w:t xml:space="preserve">При асфалтова настилка - </w:t>
      </w:r>
      <w:r w:rsidRPr="00ED0177">
        <w:rPr>
          <w:rFonts w:ascii="Times New Roman" w:hAnsi="Times New Roman"/>
          <w:b/>
        </w:rPr>
        <w:t xml:space="preserve">S (площ) </w:t>
      </w:r>
      <w:r w:rsidRPr="00ED0177">
        <w:rPr>
          <w:rFonts w:ascii="Times New Roman" w:hAnsi="Times New Roman"/>
          <w:b/>
          <w:vertAlign w:val="subscript"/>
        </w:rPr>
        <w:t>асфалт</w:t>
      </w:r>
      <w:r w:rsidRPr="00ED0177">
        <w:rPr>
          <w:rFonts w:ascii="Times New Roman" w:hAnsi="Times New Roman"/>
          <w:b/>
        </w:rPr>
        <w:t xml:space="preserve"> x H </w:t>
      </w:r>
      <w:r w:rsidRPr="00ED0177">
        <w:rPr>
          <w:rFonts w:ascii="Times New Roman" w:hAnsi="Times New Roman"/>
          <w:b/>
          <w:vertAlign w:val="subscript"/>
        </w:rPr>
        <w:t>асфалт</w:t>
      </w:r>
      <w:r w:rsidRPr="00ED0177">
        <w:rPr>
          <w:rFonts w:ascii="Times New Roman" w:hAnsi="Times New Roman"/>
          <w:b/>
        </w:rPr>
        <w:t xml:space="preserve"> (м</w:t>
      </w:r>
      <w:r w:rsidRPr="00ED0177">
        <w:rPr>
          <w:rFonts w:ascii="Times New Roman" w:hAnsi="Times New Roman"/>
          <w:b/>
          <w:vertAlign w:val="superscript"/>
        </w:rPr>
        <w:t>3</w:t>
      </w:r>
      <w:r w:rsidRPr="00ED0177">
        <w:rPr>
          <w:rFonts w:ascii="Times New Roman" w:hAnsi="Times New Roman"/>
          <w:b/>
        </w:rPr>
        <w:t xml:space="preserve">) </w:t>
      </w:r>
    </w:p>
    <w:p w:rsidR="003D4751" w:rsidRPr="00ED0177" w:rsidRDefault="003D4751" w:rsidP="00400B2C">
      <w:pPr>
        <w:numPr>
          <w:ilvl w:val="0"/>
          <w:numId w:val="32"/>
        </w:numPr>
        <w:spacing w:after="0" w:line="360" w:lineRule="auto"/>
        <w:ind w:left="1928" w:hanging="357"/>
        <w:jc w:val="both"/>
        <w:rPr>
          <w:rFonts w:ascii="Times New Roman" w:hAnsi="Times New Roman"/>
        </w:rPr>
      </w:pPr>
      <w:r w:rsidRPr="00ED0177">
        <w:rPr>
          <w:rFonts w:ascii="Times New Roman" w:hAnsi="Times New Roman"/>
        </w:rPr>
        <w:t xml:space="preserve">Тротоар при липса на настилка, в зелено - </w:t>
      </w:r>
      <w:r w:rsidRPr="00ED0177">
        <w:rPr>
          <w:rFonts w:ascii="Times New Roman" w:hAnsi="Times New Roman"/>
          <w:b/>
        </w:rPr>
        <w:t>не се изнася отпадък</w:t>
      </w:r>
      <w:r w:rsidRPr="00ED0177">
        <w:rPr>
          <w:rFonts w:ascii="Times New Roman" w:hAnsi="Times New Roman"/>
        </w:rPr>
        <w:t>;</w:t>
      </w:r>
    </w:p>
    <w:p w:rsidR="003D4751" w:rsidRPr="00ED0177" w:rsidRDefault="003D4751" w:rsidP="00400B2C">
      <w:pPr>
        <w:numPr>
          <w:ilvl w:val="0"/>
          <w:numId w:val="32"/>
        </w:numPr>
        <w:spacing w:after="0" w:line="360" w:lineRule="auto"/>
        <w:ind w:left="1928" w:hanging="357"/>
        <w:jc w:val="both"/>
        <w:rPr>
          <w:rFonts w:ascii="Times New Roman" w:hAnsi="Times New Roman"/>
        </w:rPr>
      </w:pPr>
      <w:r w:rsidRPr="00ED0177">
        <w:rPr>
          <w:rFonts w:ascii="Times New Roman" w:hAnsi="Times New Roman"/>
        </w:rPr>
        <w:t xml:space="preserve">Тротоар от бетонови плочи - </w:t>
      </w:r>
      <w:r w:rsidRPr="00ED0177">
        <w:rPr>
          <w:rFonts w:ascii="Times New Roman" w:hAnsi="Times New Roman"/>
          <w:b/>
        </w:rPr>
        <w:t xml:space="preserve">S </w:t>
      </w:r>
      <w:r w:rsidRPr="00ED0177">
        <w:rPr>
          <w:rFonts w:ascii="Times New Roman" w:hAnsi="Times New Roman"/>
          <w:b/>
          <w:vertAlign w:val="subscript"/>
        </w:rPr>
        <w:t>тротоар</w:t>
      </w:r>
      <w:r w:rsidRPr="00ED0177">
        <w:rPr>
          <w:rFonts w:ascii="Times New Roman" w:hAnsi="Times New Roman"/>
          <w:b/>
        </w:rPr>
        <w:t xml:space="preserve"> x 0.05 (м</w:t>
      </w:r>
      <w:r w:rsidRPr="00ED0177">
        <w:rPr>
          <w:rFonts w:ascii="Times New Roman" w:hAnsi="Times New Roman"/>
          <w:b/>
          <w:vertAlign w:val="superscript"/>
        </w:rPr>
        <w:t>3</w:t>
      </w:r>
      <w:r w:rsidRPr="00ED0177">
        <w:rPr>
          <w:rFonts w:ascii="Times New Roman" w:hAnsi="Times New Roman"/>
          <w:b/>
        </w:rPr>
        <w:t>)</w:t>
      </w:r>
      <w:r w:rsidRPr="00ED0177">
        <w:rPr>
          <w:rFonts w:ascii="Times New Roman" w:hAnsi="Times New Roman"/>
        </w:rPr>
        <w:t xml:space="preserve">  </w:t>
      </w:r>
    </w:p>
    <w:p w:rsidR="003D4751" w:rsidRPr="00ED0177" w:rsidRDefault="003D4751" w:rsidP="00400B2C">
      <w:pPr>
        <w:numPr>
          <w:ilvl w:val="0"/>
          <w:numId w:val="32"/>
        </w:numPr>
        <w:spacing w:after="0" w:line="360" w:lineRule="auto"/>
        <w:ind w:left="1928" w:hanging="357"/>
        <w:jc w:val="both"/>
        <w:rPr>
          <w:rFonts w:ascii="Times New Roman" w:hAnsi="Times New Roman"/>
        </w:rPr>
      </w:pPr>
      <w:r w:rsidRPr="00ED0177">
        <w:rPr>
          <w:rFonts w:ascii="Times New Roman" w:hAnsi="Times New Roman"/>
        </w:rPr>
        <w:t>Тротоар с бетонова настилка -</w:t>
      </w:r>
      <w:r w:rsidRPr="00ED0177">
        <w:rPr>
          <w:rFonts w:ascii="Times New Roman" w:hAnsi="Times New Roman"/>
          <w:b/>
        </w:rPr>
        <w:t xml:space="preserve">S </w:t>
      </w:r>
      <w:r w:rsidRPr="00ED0177">
        <w:rPr>
          <w:rFonts w:ascii="Times New Roman" w:hAnsi="Times New Roman"/>
          <w:b/>
          <w:vertAlign w:val="subscript"/>
        </w:rPr>
        <w:t>тротоар</w:t>
      </w:r>
      <w:r w:rsidRPr="00ED0177">
        <w:rPr>
          <w:rFonts w:ascii="Times New Roman" w:hAnsi="Times New Roman"/>
          <w:b/>
        </w:rPr>
        <w:t xml:space="preserve"> x 0.10 (м</w:t>
      </w:r>
      <w:r w:rsidRPr="00ED0177">
        <w:rPr>
          <w:rFonts w:ascii="Times New Roman" w:hAnsi="Times New Roman"/>
          <w:b/>
          <w:vertAlign w:val="superscript"/>
        </w:rPr>
        <w:t>3</w:t>
      </w:r>
      <w:r w:rsidRPr="00ED0177">
        <w:rPr>
          <w:rFonts w:ascii="Times New Roman" w:hAnsi="Times New Roman"/>
          <w:b/>
        </w:rPr>
        <w:t>)</w:t>
      </w:r>
    </w:p>
    <w:p w:rsidR="003D4751" w:rsidRPr="00ED0177" w:rsidRDefault="003D4751" w:rsidP="00400B2C">
      <w:pPr>
        <w:numPr>
          <w:ilvl w:val="0"/>
          <w:numId w:val="32"/>
        </w:numPr>
        <w:spacing w:after="0" w:line="360" w:lineRule="auto"/>
        <w:ind w:left="1928" w:hanging="357"/>
        <w:jc w:val="both"/>
        <w:rPr>
          <w:rFonts w:ascii="Times New Roman" w:hAnsi="Times New Roman"/>
          <w:b/>
        </w:rPr>
      </w:pPr>
      <w:r w:rsidRPr="00ED0177">
        <w:rPr>
          <w:rFonts w:ascii="Times New Roman" w:hAnsi="Times New Roman"/>
        </w:rPr>
        <w:t xml:space="preserve">Тротоар асфалт -  </w:t>
      </w:r>
      <w:r w:rsidRPr="00ED0177">
        <w:rPr>
          <w:rFonts w:ascii="Times New Roman" w:hAnsi="Times New Roman"/>
          <w:b/>
        </w:rPr>
        <w:t xml:space="preserve">S </w:t>
      </w:r>
      <w:r w:rsidRPr="00ED0177">
        <w:rPr>
          <w:rFonts w:ascii="Times New Roman" w:hAnsi="Times New Roman"/>
          <w:b/>
          <w:vertAlign w:val="subscript"/>
        </w:rPr>
        <w:t>тротоар</w:t>
      </w:r>
      <w:r w:rsidRPr="00ED0177">
        <w:rPr>
          <w:rFonts w:ascii="Times New Roman" w:hAnsi="Times New Roman"/>
          <w:b/>
        </w:rPr>
        <w:t xml:space="preserve"> x  H </w:t>
      </w:r>
      <w:r w:rsidRPr="00ED0177">
        <w:rPr>
          <w:rFonts w:ascii="Times New Roman" w:hAnsi="Times New Roman"/>
          <w:b/>
          <w:vertAlign w:val="subscript"/>
        </w:rPr>
        <w:t>асфалт</w:t>
      </w:r>
      <w:r w:rsidRPr="00ED0177">
        <w:rPr>
          <w:rFonts w:ascii="Times New Roman" w:hAnsi="Times New Roman"/>
          <w:b/>
        </w:rPr>
        <w:t xml:space="preserve"> (м</w:t>
      </w:r>
      <w:r w:rsidRPr="00ED0177">
        <w:rPr>
          <w:rFonts w:ascii="Times New Roman" w:hAnsi="Times New Roman"/>
          <w:b/>
          <w:vertAlign w:val="superscript"/>
        </w:rPr>
        <w:t>3</w:t>
      </w:r>
      <w:r w:rsidRPr="00ED0177">
        <w:rPr>
          <w:rFonts w:ascii="Times New Roman" w:hAnsi="Times New Roman"/>
          <w:b/>
        </w:rPr>
        <w:t>)</w:t>
      </w:r>
    </w:p>
    <w:p w:rsidR="003D4751" w:rsidRPr="00ED0177" w:rsidRDefault="003D4751" w:rsidP="00400B2C">
      <w:pPr>
        <w:numPr>
          <w:ilvl w:val="0"/>
          <w:numId w:val="32"/>
        </w:numPr>
        <w:spacing w:after="0" w:line="360" w:lineRule="auto"/>
        <w:ind w:left="1928" w:hanging="357"/>
        <w:jc w:val="both"/>
        <w:rPr>
          <w:rFonts w:ascii="Times New Roman" w:hAnsi="Times New Roman"/>
          <w:b/>
        </w:rPr>
      </w:pPr>
      <w:r w:rsidRPr="00ED0177">
        <w:rPr>
          <w:rFonts w:ascii="Times New Roman" w:hAnsi="Times New Roman"/>
        </w:rPr>
        <w:t xml:space="preserve">Бордюри -  </w:t>
      </w:r>
      <w:r w:rsidRPr="00ED0177">
        <w:rPr>
          <w:rFonts w:ascii="Times New Roman" w:hAnsi="Times New Roman"/>
          <w:b/>
        </w:rPr>
        <w:t xml:space="preserve">L </w:t>
      </w:r>
      <w:r w:rsidRPr="00ED0177">
        <w:rPr>
          <w:rFonts w:ascii="Times New Roman" w:hAnsi="Times New Roman"/>
          <w:b/>
          <w:vertAlign w:val="subscript"/>
        </w:rPr>
        <w:t>бордюр</w:t>
      </w:r>
      <w:r w:rsidRPr="00ED0177">
        <w:rPr>
          <w:rFonts w:ascii="Times New Roman" w:hAnsi="Times New Roman"/>
          <w:b/>
        </w:rPr>
        <w:t xml:space="preserve"> x 0.067 (м</w:t>
      </w:r>
      <w:r w:rsidRPr="00ED0177">
        <w:rPr>
          <w:rFonts w:ascii="Times New Roman" w:hAnsi="Times New Roman"/>
          <w:b/>
          <w:vertAlign w:val="superscript"/>
        </w:rPr>
        <w:t>3</w:t>
      </w:r>
      <w:r w:rsidRPr="00ED0177">
        <w:rPr>
          <w:rFonts w:ascii="Times New Roman" w:hAnsi="Times New Roman"/>
          <w:b/>
        </w:rPr>
        <w:t>)</w:t>
      </w:r>
    </w:p>
    <w:p w:rsidR="003D4751" w:rsidRPr="00ED0177" w:rsidRDefault="003D4751" w:rsidP="00400B2C">
      <w:pPr>
        <w:numPr>
          <w:ilvl w:val="1"/>
          <w:numId w:val="33"/>
        </w:numPr>
        <w:spacing w:after="0" w:line="240" w:lineRule="auto"/>
        <w:ind w:left="567" w:firstLine="0"/>
        <w:jc w:val="both"/>
        <w:rPr>
          <w:rFonts w:ascii="Times New Roman" w:hAnsi="Times New Roman"/>
        </w:rPr>
      </w:pPr>
      <w:r w:rsidRPr="00ED0177">
        <w:rPr>
          <w:rFonts w:ascii="Times New Roman" w:hAnsi="Times New Roman"/>
        </w:rPr>
        <w:t xml:space="preserve">В позиция </w:t>
      </w:r>
      <w:r w:rsidRPr="00ED0177">
        <w:rPr>
          <w:rFonts w:ascii="Times New Roman" w:hAnsi="Times New Roman"/>
          <w:b/>
        </w:rPr>
        <w:t xml:space="preserve">“Разкъртване на асфалтова настилка – механизирано“ </w:t>
      </w:r>
      <w:r w:rsidRPr="00ED0177">
        <w:rPr>
          <w:rFonts w:ascii="Times New Roman" w:hAnsi="Times New Roman"/>
        </w:rPr>
        <w:t>е приета дебелина на асфалтовия пласт 0,20 м. В случай, че дебелината на съществуващата асфалтова настилка е повече от 0,20 м се прави пропорционална корекция на количеството настилка.</w:t>
      </w:r>
    </w:p>
    <w:p w:rsidR="003D4751" w:rsidRPr="00ED0177" w:rsidRDefault="003D4751" w:rsidP="00400B2C">
      <w:pPr>
        <w:numPr>
          <w:ilvl w:val="0"/>
          <w:numId w:val="33"/>
        </w:numPr>
        <w:tabs>
          <w:tab w:val="center" w:pos="1134"/>
        </w:tabs>
        <w:spacing w:before="120" w:after="120" w:line="240" w:lineRule="auto"/>
        <w:ind w:left="714" w:hanging="357"/>
        <w:jc w:val="both"/>
        <w:rPr>
          <w:rFonts w:ascii="Times New Roman" w:hAnsi="Times New Roman"/>
          <w:b/>
          <w:iCs/>
        </w:rPr>
      </w:pPr>
      <w:r w:rsidRPr="00ED0177">
        <w:rPr>
          <w:rFonts w:ascii="Times New Roman" w:hAnsi="Times New Roman"/>
          <w:b/>
          <w:iCs/>
        </w:rPr>
        <w:t>РАЗДЕЛ „ЗЕМНИ РАБОТИ”</w:t>
      </w:r>
    </w:p>
    <w:p w:rsidR="003D4751" w:rsidRPr="00ED0177" w:rsidRDefault="003D4751" w:rsidP="003D4751">
      <w:pPr>
        <w:ind w:left="142" w:firstLine="425"/>
        <w:jc w:val="both"/>
        <w:rPr>
          <w:rFonts w:ascii="Times New Roman" w:hAnsi="Times New Roman"/>
        </w:rPr>
      </w:pPr>
      <w:r w:rsidRPr="00ED0177">
        <w:rPr>
          <w:rFonts w:ascii="Times New Roman" w:hAnsi="Times New Roman"/>
        </w:rPr>
        <w:t>В общия случай, изкопните работи за канализация се пресмятат по следния начин:</w:t>
      </w:r>
    </w:p>
    <w:p w:rsidR="003D4751" w:rsidRPr="00ED0177" w:rsidRDefault="003D4751" w:rsidP="00400B2C">
      <w:pPr>
        <w:numPr>
          <w:ilvl w:val="1"/>
          <w:numId w:val="33"/>
        </w:numPr>
        <w:spacing w:after="0" w:line="240" w:lineRule="auto"/>
        <w:ind w:left="567" w:firstLine="0"/>
        <w:jc w:val="both"/>
        <w:rPr>
          <w:rFonts w:ascii="Times New Roman" w:hAnsi="Times New Roman"/>
        </w:rPr>
      </w:pPr>
      <w:r w:rsidRPr="00ED0177">
        <w:rPr>
          <w:rFonts w:ascii="Times New Roman" w:hAnsi="Times New Roman"/>
        </w:rPr>
        <w:t xml:space="preserve">Позиция </w:t>
      </w:r>
      <w:r w:rsidRPr="00ED0177">
        <w:rPr>
          <w:rFonts w:ascii="Times New Roman" w:hAnsi="Times New Roman"/>
          <w:b/>
        </w:rPr>
        <w:t>„Машинен изкоп с багер на транспорт вкл. извозване на депо и разриване“</w:t>
      </w:r>
      <w:r w:rsidRPr="00ED0177">
        <w:rPr>
          <w:rFonts w:ascii="Times New Roman" w:hAnsi="Times New Roman"/>
        </w:rPr>
        <w:t xml:space="preserve"> от КСС част Канализация и КСС част Водоснабдяване</w:t>
      </w:r>
      <w:r w:rsidRPr="00ED0177">
        <w:rPr>
          <w:rFonts w:ascii="Times New Roman" w:hAnsi="Times New Roman"/>
          <w:b/>
        </w:rPr>
        <w:t xml:space="preserve"> </w:t>
      </w:r>
      <w:r w:rsidRPr="00ED0177">
        <w:rPr>
          <w:rFonts w:ascii="Times New Roman" w:hAnsi="Times New Roman"/>
        </w:rPr>
        <w:t xml:space="preserve">е съобразена със средната дълбочина на пласта за участъка, в който се извършват изкопните работи. </w:t>
      </w:r>
    </w:p>
    <w:p w:rsidR="003D4751" w:rsidRPr="00ED0177" w:rsidRDefault="003D4751" w:rsidP="00400B2C">
      <w:pPr>
        <w:numPr>
          <w:ilvl w:val="1"/>
          <w:numId w:val="33"/>
        </w:numPr>
        <w:spacing w:after="0" w:line="240" w:lineRule="auto"/>
        <w:ind w:left="567" w:firstLine="0"/>
        <w:jc w:val="both"/>
        <w:rPr>
          <w:rFonts w:ascii="Times New Roman" w:hAnsi="Times New Roman"/>
          <w:b/>
          <w:vertAlign w:val="subscript"/>
        </w:rPr>
      </w:pPr>
      <w:r w:rsidRPr="00ED0177">
        <w:rPr>
          <w:rFonts w:ascii="Times New Roman" w:hAnsi="Times New Roman"/>
        </w:rPr>
        <w:t xml:space="preserve">Позиция </w:t>
      </w:r>
      <w:r w:rsidRPr="00ED0177">
        <w:rPr>
          <w:rFonts w:ascii="Times New Roman" w:hAnsi="Times New Roman"/>
          <w:b/>
        </w:rPr>
        <w:t>„Машинен изкоп с багер на транспорт вкл. извозване на депо и разриване“ – V</w:t>
      </w:r>
      <w:r w:rsidRPr="00ED0177">
        <w:rPr>
          <w:rFonts w:ascii="Times New Roman" w:hAnsi="Times New Roman"/>
          <w:b/>
          <w:vertAlign w:val="subscript"/>
        </w:rPr>
        <w:t>1</w:t>
      </w:r>
      <w:r w:rsidRPr="00ED0177">
        <w:rPr>
          <w:rFonts w:ascii="Times New Roman" w:hAnsi="Times New Roman"/>
          <w:b/>
        </w:rPr>
        <w:t xml:space="preserve"> </w:t>
      </w:r>
      <w:r w:rsidRPr="00ED0177">
        <w:rPr>
          <w:rFonts w:ascii="Times New Roman" w:hAnsi="Times New Roman"/>
        </w:rPr>
        <w:t xml:space="preserve">(90% от общия изкоп). Пресмята се съгласно: </w:t>
      </w:r>
      <w:r w:rsidRPr="00ED0177">
        <w:rPr>
          <w:rFonts w:ascii="Times New Roman" w:hAnsi="Times New Roman"/>
          <w:b/>
        </w:rPr>
        <w:t>V</w:t>
      </w:r>
      <w:r w:rsidRPr="00ED0177">
        <w:rPr>
          <w:rFonts w:ascii="Times New Roman" w:hAnsi="Times New Roman"/>
          <w:b/>
          <w:vertAlign w:val="subscript"/>
        </w:rPr>
        <w:t xml:space="preserve">1 </w:t>
      </w:r>
      <w:r w:rsidRPr="00ED0177">
        <w:rPr>
          <w:rFonts w:ascii="Times New Roman" w:hAnsi="Times New Roman"/>
          <w:b/>
        </w:rPr>
        <w:t xml:space="preserve">= 90%. </w:t>
      </w:r>
      <w:proofErr w:type="spellStart"/>
      <w:r w:rsidRPr="00ED0177">
        <w:rPr>
          <w:rFonts w:ascii="Times New Roman" w:hAnsi="Times New Roman"/>
          <w:b/>
        </w:rPr>
        <w:t>V</w:t>
      </w:r>
      <w:r w:rsidRPr="00ED0177">
        <w:rPr>
          <w:rFonts w:ascii="Times New Roman" w:hAnsi="Times New Roman"/>
          <w:b/>
          <w:vertAlign w:val="subscript"/>
        </w:rPr>
        <w:t>изкоп</w:t>
      </w:r>
      <w:proofErr w:type="spellEnd"/>
      <w:r w:rsidRPr="00ED0177">
        <w:rPr>
          <w:rFonts w:ascii="Times New Roman" w:hAnsi="Times New Roman"/>
          <w:b/>
        </w:rPr>
        <w:t xml:space="preserve"> – V</w:t>
      </w:r>
      <w:r w:rsidRPr="00ED0177">
        <w:rPr>
          <w:rFonts w:ascii="Times New Roman" w:hAnsi="Times New Roman"/>
          <w:b/>
          <w:vertAlign w:val="subscript"/>
        </w:rPr>
        <w:t xml:space="preserve">2, </w:t>
      </w:r>
      <w:r w:rsidRPr="00ED0177">
        <w:rPr>
          <w:rFonts w:ascii="Times New Roman" w:hAnsi="Times New Roman"/>
        </w:rPr>
        <w:t xml:space="preserve">където </w:t>
      </w:r>
      <w:r w:rsidRPr="00ED0177">
        <w:rPr>
          <w:rFonts w:ascii="Times New Roman" w:hAnsi="Times New Roman"/>
          <w:b/>
        </w:rPr>
        <w:t>V</w:t>
      </w:r>
      <w:r w:rsidRPr="00ED0177">
        <w:rPr>
          <w:rFonts w:ascii="Times New Roman" w:hAnsi="Times New Roman"/>
          <w:b/>
          <w:vertAlign w:val="subscript"/>
        </w:rPr>
        <w:t xml:space="preserve">2 </w:t>
      </w:r>
      <w:r w:rsidRPr="00ED0177">
        <w:rPr>
          <w:rFonts w:ascii="Times New Roman" w:hAnsi="Times New Roman"/>
        </w:rPr>
        <w:t xml:space="preserve">е </w:t>
      </w:r>
      <w:r w:rsidRPr="00ED0177">
        <w:rPr>
          <w:rFonts w:ascii="Times New Roman" w:hAnsi="Times New Roman"/>
          <w:b/>
        </w:rPr>
        <w:t xml:space="preserve">„Машинен изкоп с багер на </w:t>
      </w:r>
      <w:proofErr w:type="spellStart"/>
      <w:r w:rsidRPr="00ED0177">
        <w:rPr>
          <w:rFonts w:ascii="Times New Roman" w:hAnsi="Times New Roman"/>
          <w:b/>
        </w:rPr>
        <w:t>отвал</w:t>
      </w:r>
      <w:proofErr w:type="spellEnd"/>
      <w:r w:rsidRPr="00ED0177">
        <w:rPr>
          <w:rFonts w:ascii="Times New Roman" w:hAnsi="Times New Roman"/>
          <w:b/>
        </w:rPr>
        <w:t>”</w:t>
      </w:r>
      <w:r w:rsidRPr="00ED0177">
        <w:rPr>
          <w:rFonts w:ascii="Times New Roman" w:hAnsi="Times New Roman"/>
        </w:rPr>
        <w:t>.</w:t>
      </w:r>
    </w:p>
    <w:p w:rsidR="003D4751" w:rsidRPr="00ED0177" w:rsidRDefault="003D4751" w:rsidP="00400B2C">
      <w:pPr>
        <w:numPr>
          <w:ilvl w:val="1"/>
          <w:numId w:val="33"/>
        </w:numPr>
        <w:spacing w:after="0" w:line="240" w:lineRule="auto"/>
        <w:ind w:left="567" w:firstLine="0"/>
        <w:jc w:val="both"/>
        <w:rPr>
          <w:rFonts w:ascii="Times New Roman" w:hAnsi="Times New Roman"/>
        </w:rPr>
      </w:pPr>
      <w:r w:rsidRPr="00ED0177">
        <w:rPr>
          <w:rFonts w:ascii="Times New Roman" w:hAnsi="Times New Roman"/>
          <w:b/>
        </w:rPr>
        <w:t xml:space="preserve">Ръчен изкоп </w:t>
      </w:r>
      <w:r w:rsidRPr="00ED0177">
        <w:rPr>
          <w:rFonts w:ascii="Times New Roman" w:hAnsi="Times New Roman"/>
        </w:rPr>
        <w:t>се признава до 10% от общия обем на съответния вид изкоп.</w:t>
      </w:r>
      <w:r w:rsidRPr="00ED0177">
        <w:rPr>
          <w:rFonts w:ascii="Times New Roman" w:hAnsi="Times New Roman"/>
          <w:iCs/>
        </w:rPr>
        <w:t xml:space="preserve"> За всеки конкретен обект обемът на ръчния изкоп се актува като обем (м</w:t>
      </w:r>
      <w:r w:rsidRPr="00ED0177">
        <w:rPr>
          <w:rFonts w:ascii="Times New Roman" w:hAnsi="Times New Roman"/>
          <w:iCs/>
          <w:vertAlign w:val="superscript"/>
        </w:rPr>
        <w:t>3</w:t>
      </w:r>
      <w:r w:rsidRPr="00ED0177">
        <w:rPr>
          <w:rFonts w:ascii="Times New Roman" w:hAnsi="Times New Roman"/>
          <w:iCs/>
        </w:rPr>
        <w:t xml:space="preserve">) реално извършени ръчно изкопни работи. </w:t>
      </w:r>
      <w:r w:rsidRPr="00ED0177">
        <w:rPr>
          <w:rFonts w:ascii="Times New Roman" w:hAnsi="Times New Roman"/>
        </w:rPr>
        <w:t>При заплащането на ръчен изкоп се отчита дали същият е изпълнен в укрепен или неукрепен (с откоси) изкоп, както и дълбочината, на която реално е изпълнен.</w:t>
      </w:r>
    </w:p>
    <w:p w:rsidR="003D4751" w:rsidRPr="00ED0177" w:rsidRDefault="003D4751" w:rsidP="003D4751">
      <w:pPr>
        <w:jc w:val="both"/>
        <w:rPr>
          <w:rFonts w:ascii="Times New Roman" w:hAnsi="Times New Roman"/>
        </w:rPr>
      </w:pPr>
      <w:r w:rsidRPr="00ED0177">
        <w:rPr>
          <w:rFonts w:ascii="Times New Roman" w:hAnsi="Times New Roman"/>
        </w:rPr>
        <w:t xml:space="preserve">Позиция </w:t>
      </w:r>
      <w:r w:rsidRPr="00ED0177">
        <w:rPr>
          <w:rFonts w:ascii="Times New Roman" w:hAnsi="Times New Roman"/>
          <w:b/>
        </w:rPr>
        <w:t>„Ръчен неукрепен (с откоси) или укрепен изкоп” – V</w:t>
      </w:r>
      <w:r w:rsidRPr="00ED0177">
        <w:rPr>
          <w:rFonts w:ascii="Times New Roman" w:hAnsi="Times New Roman"/>
          <w:b/>
          <w:vertAlign w:val="subscript"/>
        </w:rPr>
        <w:t>3</w:t>
      </w:r>
      <w:r w:rsidRPr="00ED0177">
        <w:rPr>
          <w:rFonts w:ascii="Times New Roman" w:hAnsi="Times New Roman"/>
        </w:rPr>
        <w:t xml:space="preserve"> (Приема се 10% от общия изкоп). Пресмята се съгласно: </w:t>
      </w:r>
      <w:r w:rsidRPr="00ED0177">
        <w:rPr>
          <w:rFonts w:ascii="Times New Roman" w:hAnsi="Times New Roman"/>
          <w:b/>
        </w:rPr>
        <w:t>V</w:t>
      </w:r>
      <w:r w:rsidRPr="00ED0177">
        <w:rPr>
          <w:rFonts w:ascii="Times New Roman" w:hAnsi="Times New Roman"/>
          <w:b/>
          <w:vertAlign w:val="subscript"/>
        </w:rPr>
        <w:t xml:space="preserve">3 </w:t>
      </w:r>
      <w:r w:rsidRPr="00ED0177">
        <w:rPr>
          <w:rFonts w:ascii="Times New Roman" w:hAnsi="Times New Roman"/>
          <w:b/>
        </w:rPr>
        <w:t xml:space="preserve">= 10%. </w:t>
      </w:r>
      <w:proofErr w:type="spellStart"/>
      <w:r w:rsidRPr="00ED0177">
        <w:rPr>
          <w:rFonts w:ascii="Times New Roman" w:hAnsi="Times New Roman"/>
          <w:b/>
        </w:rPr>
        <w:t>V</w:t>
      </w:r>
      <w:r w:rsidRPr="00ED0177">
        <w:rPr>
          <w:rFonts w:ascii="Times New Roman" w:hAnsi="Times New Roman"/>
          <w:b/>
          <w:vertAlign w:val="subscript"/>
        </w:rPr>
        <w:t>изкоп</w:t>
      </w:r>
      <w:proofErr w:type="spellEnd"/>
      <w:r w:rsidRPr="00ED0177">
        <w:rPr>
          <w:rFonts w:ascii="Times New Roman" w:hAnsi="Times New Roman"/>
          <w:b/>
          <w:vertAlign w:val="subscript"/>
        </w:rPr>
        <w:t xml:space="preserve"> </w:t>
      </w:r>
      <w:r w:rsidRPr="00ED0177">
        <w:rPr>
          <w:rFonts w:ascii="Times New Roman" w:hAnsi="Times New Roman"/>
        </w:rPr>
        <w:t>и се прави проверка</w:t>
      </w:r>
      <w:r w:rsidRPr="00ED0177">
        <w:rPr>
          <w:rFonts w:ascii="Times New Roman" w:hAnsi="Times New Roman"/>
          <w:b/>
          <w:u w:val="single"/>
        </w:rPr>
        <w:t>: V</w:t>
      </w:r>
      <w:r w:rsidRPr="00ED0177">
        <w:rPr>
          <w:rFonts w:ascii="Times New Roman" w:hAnsi="Times New Roman"/>
          <w:b/>
          <w:u w:val="single"/>
          <w:vertAlign w:val="subscript"/>
        </w:rPr>
        <w:t xml:space="preserve">1 </w:t>
      </w:r>
      <w:r w:rsidRPr="00ED0177">
        <w:rPr>
          <w:rFonts w:ascii="Times New Roman" w:hAnsi="Times New Roman"/>
          <w:b/>
          <w:u w:val="single"/>
        </w:rPr>
        <w:t>+ V</w:t>
      </w:r>
      <w:r w:rsidRPr="00ED0177">
        <w:rPr>
          <w:rFonts w:ascii="Times New Roman" w:hAnsi="Times New Roman"/>
          <w:b/>
          <w:u w:val="single"/>
          <w:vertAlign w:val="subscript"/>
        </w:rPr>
        <w:t xml:space="preserve">2 </w:t>
      </w:r>
      <w:r w:rsidRPr="00ED0177">
        <w:rPr>
          <w:rFonts w:ascii="Times New Roman" w:hAnsi="Times New Roman"/>
          <w:b/>
          <w:u w:val="single"/>
        </w:rPr>
        <w:t>+ V</w:t>
      </w:r>
      <w:r w:rsidRPr="00ED0177">
        <w:rPr>
          <w:rFonts w:ascii="Times New Roman" w:hAnsi="Times New Roman"/>
          <w:b/>
          <w:u w:val="single"/>
          <w:vertAlign w:val="subscript"/>
        </w:rPr>
        <w:t xml:space="preserve">3 </w:t>
      </w:r>
      <w:r w:rsidRPr="00ED0177">
        <w:rPr>
          <w:rFonts w:ascii="Times New Roman" w:hAnsi="Times New Roman"/>
          <w:b/>
          <w:u w:val="single"/>
        </w:rPr>
        <w:t xml:space="preserve">= </w:t>
      </w:r>
      <w:proofErr w:type="spellStart"/>
      <w:r w:rsidRPr="00ED0177">
        <w:rPr>
          <w:rFonts w:ascii="Times New Roman" w:hAnsi="Times New Roman"/>
          <w:b/>
          <w:u w:val="single"/>
        </w:rPr>
        <w:t>Vизкоп</w:t>
      </w:r>
      <w:proofErr w:type="spellEnd"/>
      <w:r w:rsidRPr="00ED0177">
        <w:rPr>
          <w:rFonts w:ascii="Times New Roman" w:hAnsi="Times New Roman"/>
          <w:b/>
          <w:u w:val="single"/>
        </w:rPr>
        <w:t>.</w:t>
      </w:r>
    </w:p>
    <w:p w:rsidR="003D4751" w:rsidRPr="00ED0177" w:rsidRDefault="003D4751" w:rsidP="00400B2C">
      <w:pPr>
        <w:numPr>
          <w:ilvl w:val="1"/>
          <w:numId w:val="33"/>
        </w:numPr>
        <w:spacing w:after="0" w:line="240" w:lineRule="auto"/>
        <w:ind w:left="567" w:firstLine="0"/>
        <w:jc w:val="both"/>
        <w:rPr>
          <w:rFonts w:ascii="Times New Roman" w:hAnsi="Times New Roman"/>
        </w:rPr>
      </w:pPr>
      <w:r w:rsidRPr="00ED0177">
        <w:rPr>
          <w:rFonts w:ascii="Times New Roman" w:hAnsi="Times New Roman"/>
        </w:rPr>
        <w:t>Единичните цени от КСС част Канализация и КСС част Водоснабдяване</w:t>
      </w:r>
      <w:r w:rsidRPr="00ED0177" w:rsidDel="006E0B23">
        <w:rPr>
          <w:rFonts w:ascii="Times New Roman" w:hAnsi="Times New Roman"/>
        </w:rPr>
        <w:t xml:space="preserve"> </w:t>
      </w:r>
      <w:r w:rsidRPr="00ED0177">
        <w:rPr>
          <w:rFonts w:ascii="Times New Roman" w:hAnsi="Times New Roman"/>
        </w:rPr>
        <w:t>за:</w:t>
      </w:r>
    </w:p>
    <w:p w:rsidR="003D4751" w:rsidRPr="00ED0177" w:rsidRDefault="003D4751" w:rsidP="00400B2C">
      <w:pPr>
        <w:numPr>
          <w:ilvl w:val="2"/>
          <w:numId w:val="33"/>
        </w:numPr>
        <w:spacing w:after="0" w:line="240" w:lineRule="auto"/>
        <w:jc w:val="both"/>
        <w:rPr>
          <w:rFonts w:ascii="Times New Roman" w:hAnsi="Times New Roman"/>
        </w:rPr>
      </w:pPr>
      <w:r w:rsidRPr="00ED0177">
        <w:rPr>
          <w:rFonts w:ascii="Times New Roman" w:hAnsi="Times New Roman"/>
          <w:b/>
        </w:rPr>
        <w:lastRenderedPageBreak/>
        <w:t>Доставка, монтаж и демонтаж на леко стоманено боксово укрепване</w:t>
      </w:r>
      <w:r w:rsidRPr="00ED0177">
        <w:rPr>
          <w:rFonts w:ascii="Times New Roman" w:hAnsi="Times New Roman"/>
        </w:rPr>
        <w:t xml:space="preserve"> (двустранно) вкл. надстройки за изкоп в земни почви с дълбочина от 0,00 м. до 3,00 м.</w:t>
      </w:r>
    </w:p>
    <w:p w:rsidR="003D4751" w:rsidRPr="00ED0177" w:rsidRDefault="003D4751" w:rsidP="00400B2C">
      <w:pPr>
        <w:numPr>
          <w:ilvl w:val="2"/>
          <w:numId w:val="33"/>
        </w:numPr>
        <w:spacing w:after="0" w:line="240" w:lineRule="auto"/>
        <w:jc w:val="both"/>
        <w:rPr>
          <w:rFonts w:ascii="Times New Roman" w:hAnsi="Times New Roman"/>
        </w:rPr>
      </w:pPr>
      <w:r w:rsidRPr="00ED0177">
        <w:rPr>
          <w:rFonts w:ascii="Times New Roman" w:hAnsi="Times New Roman"/>
        </w:rPr>
        <w:t>Доставка, монтаж и демонтаж на тежко стоманено боксово укрепване (двустранно) вкл. надстройки за изкоп в земни почви с дълбочина от 0,00 м. до 5,00 м.</w:t>
      </w:r>
    </w:p>
    <w:p w:rsidR="003D4751" w:rsidRPr="00ED0177" w:rsidRDefault="003D4751" w:rsidP="003D4751">
      <w:pPr>
        <w:ind w:left="142"/>
        <w:jc w:val="both"/>
        <w:rPr>
          <w:rFonts w:ascii="Times New Roman" w:hAnsi="Times New Roman"/>
        </w:rPr>
      </w:pPr>
      <w:r w:rsidRPr="00ED0177">
        <w:rPr>
          <w:rFonts w:ascii="Times New Roman" w:hAnsi="Times New Roman"/>
        </w:rPr>
        <w:t xml:space="preserve">се отнасят за направа на укрепителни стоманени системи с платна (вкл. необходимия брой надстройки за достигане на проектна дълбочина) за двустранно укрепване на изкопа и се прилагат за действително укрепената площ (височина на монтираните платна и надстройките) на изкопа по цените за съответния тип укрепване, което е използвано. </w:t>
      </w:r>
    </w:p>
    <w:p w:rsidR="003D4751" w:rsidRPr="00ED0177" w:rsidRDefault="003D4751" w:rsidP="003D4751">
      <w:pPr>
        <w:ind w:left="142" w:firstLine="709"/>
        <w:jc w:val="both"/>
        <w:rPr>
          <w:rFonts w:ascii="Times New Roman" w:hAnsi="Times New Roman"/>
        </w:rPr>
      </w:pPr>
      <w:r w:rsidRPr="00ED0177">
        <w:rPr>
          <w:rFonts w:ascii="Times New Roman" w:hAnsi="Times New Roman"/>
        </w:rPr>
        <w:t>Когато е технологично възможно, и съобразено с дълбочината на изкопа, и страничния земен натиск е допустим за монтаж на по-лек тип укрепване, се актува реално използваната укрепителна система. Височината на укрепването и надстройките (когато са необходими) се измерва на място и се включва в определянето на укрепената площ на изкопа. Цените са валидни само за укрепителни системи, които са придружени с Декларация за съответствие от производителя.</w:t>
      </w:r>
    </w:p>
    <w:p w:rsidR="003D4751" w:rsidRPr="00ED0177" w:rsidRDefault="003D4751" w:rsidP="003D4751">
      <w:pPr>
        <w:ind w:left="142" w:firstLine="709"/>
        <w:jc w:val="both"/>
        <w:rPr>
          <w:rFonts w:ascii="Times New Roman" w:hAnsi="Times New Roman"/>
        </w:rPr>
      </w:pPr>
      <w:r w:rsidRPr="00ED0177">
        <w:rPr>
          <w:rFonts w:ascii="Times New Roman" w:hAnsi="Times New Roman"/>
        </w:rPr>
        <w:t>Не се заплаща</w:t>
      </w:r>
      <w:r w:rsidRPr="00ED0177" w:rsidDel="00831BDA">
        <w:rPr>
          <w:rFonts w:ascii="Times New Roman" w:hAnsi="Times New Roman"/>
        </w:rPr>
        <w:t xml:space="preserve"> </w:t>
      </w:r>
      <w:r w:rsidRPr="00ED0177">
        <w:rPr>
          <w:rFonts w:ascii="Times New Roman" w:hAnsi="Times New Roman"/>
        </w:rPr>
        <w:t>укрепване, което е монтирано  над терена. Дърпане на укрепване през самия изкоп с цел симулиране на укрепване на цялата траншея не се позволява и не може да бъде основание за заплащане. Допълнително възникнали земни и пътни работи следствие на такова дърпане на укрепването, не се признават за заплащане.</w:t>
      </w:r>
    </w:p>
    <w:p w:rsidR="003D4751" w:rsidRPr="00ED0177" w:rsidRDefault="003D4751" w:rsidP="00400B2C">
      <w:pPr>
        <w:numPr>
          <w:ilvl w:val="1"/>
          <w:numId w:val="33"/>
        </w:numPr>
        <w:spacing w:after="0" w:line="240" w:lineRule="auto"/>
        <w:ind w:left="142" w:firstLine="218"/>
        <w:jc w:val="both"/>
        <w:rPr>
          <w:rFonts w:ascii="Times New Roman" w:hAnsi="Times New Roman"/>
        </w:rPr>
      </w:pPr>
      <w:r w:rsidRPr="00ED0177">
        <w:rPr>
          <w:rFonts w:ascii="Times New Roman" w:hAnsi="Times New Roman"/>
        </w:rPr>
        <w:t xml:space="preserve">Единичните цени от КСС част Канализация и КСС част Водоснабдяване за позиция </w:t>
      </w:r>
      <w:r w:rsidRPr="00ED0177">
        <w:rPr>
          <w:rFonts w:ascii="Times New Roman" w:hAnsi="Times New Roman"/>
          <w:b/>
        </w:rPr>
        <w:t>„Превоз излишни земни маси на депо, вкл. механизирано натоварване и разриване на депо” – V</w:t>
      </w:r>
      <w:r w:rsidRPr="00ED0177">
        <w:rPr>
          <w:rFonts w:ascii="Times New Roman" w:hAnsi="Times New Roman"/>
          <w:b/>
          <w:vertAlign w:val="subscript"/>
        </w:rPr>
        <w:t>4</w:t>
      </w:r>
    </w:p>
    <w:p w:rsidR="003D4751" w:rsidRPr="00ED0177" w:rsidRDefault="003D4751" w:rsidP="003D4751">
      <w:pPr>
        <w:ind w:left="142" w:firstLine="709"/>
        <w:jc w:val="center"/>
        <w:rPr>
          <w:rFonts w:ascii="Times New Roman" w:hAnsi="Times New Roman"/>
          <w:b/>
        </w:rPr>
      </w:pPr>
      <w:r w:rsidRPr="00ED0177">
        <w:rPr>
          <w:rFonts w:ascii="Times New Roman" w:hAnsi="Times New Roman"/>
          <w:b/>
        </w:rPr>
        <w:t>V</w:t>
      </w:r>
      <w:r w:rsidRPr="00ED0177">
        <w:rPr>
          <w:rFonts w:ascii="Times New Roman" w:hAnsi="Times New Roman"/>
          <w:b/>
          <w:vertAlign w:val="subscript"/>
        </w:rPr>
        <w:t xml:space="preserve">4 </w:t>
      </w:r>
      <w:r w:rsidRPr="00ED0177">
        <w:rPr>
          <w:rFonts w:ascii="Times New Roman" w:hAnsi="Times New Roman"/>
          <w:b/>
        </w:rPr>
        <w:t>= V</w:t>
      </w:r>
      <w:r w:rsidRPr="00ED0177">
        <w:rPr>
          <w:rFonts w:ascii="Times New Roman" w:hAnsi="Times New Roman"/>
          <w:b/>
          <w:vertAlign w:val="subscript"/>
        </w:rPr>
        <w:t>3 (ръчен изкоп)</w:t>
      </w:r>
      <w:r w:rsidRPr="00ED0177">
        <w:rPr>
          <w:rFonts w:ascii="Times New Roman" w:hAnsi="Times New Roman"/>
          <w:b/>
        </w:rPr>
        <w:t xml:space="preserve"> – 10%.V </w:t>
      </w:r>
      <w:r w:rsidRPr="00ED0177">
        <w:rPr>
          <w:rFonts w:ascii="Times New Roman" w:hAnsi="Times New Roman"/>
          <w:b/>
          <w:vertAlign w:val="subscript"/>
        </w:rPr>
        <w:t>необходимо</w:t>
      </w:r>
      <w:r w:rsidRPr="00ED0177">
        <w:rPr>
          <w:rFonts w:ascii="Times New Roman" w:hAnsi="Times New Roman"/>
          <w:b/>
        </w:rPr>
        <w:t xml:space="preserve"> </w:t>
      </w:r>
      <w:proofErr w:type="spellStart"/>
      <w:r w:rsidRPr="00ED0177">
        <w:rPr>
          <w:rFonts w:ascii="Times New Roman" w:hAnsi="Times New Roman"/>
          <w:b/>
          <w:vertAlign w:val="subscript"/>
        </w:rPr>
        <w:t>обр</w:t>
      </w:r>
      <w:proofErr w:type="spellEnd"/>
      <w:r w:rsidRPr="00ED0177">
        <w:rPr>
          <w:rFonts w:ascii="Times New Roman" w:hAnsi="Times New Roman"/>
          <w:b/>
          <w:vertAlign w:val="subscript"/>
        </w:rPr>
        <w:t>.засипване с мека пръст</w:t>
      </w:r>
      <w:r w:rsidRPr="00ED0177">
        <w:rPr>
          <w:rFonts w:ascii="Times New Roman" w:hAnsi="Times New Roman"/>
          <w:b/>
        </w:rPr>
        <w:t xml:space="preserve"> =  V</w:t>
      </w:r>
      <w:r w:rsidRPr="00ED0177">
        <w:rPr>
          <w:rFonts w:ascii="Times New Roman" w:hAnsi="Times New Roman"/>
          <w:b/>
          <w:vertAlign w:val="subscript"/>
        </w:rPr>
        <w:t>3</w:t>
      </w:r>
      <w:r w:rsidRPr="00ED0177">
        <w:rPr>
          <w:rFonts w:ascii="Times New Roman" w:hAnsi="Times New Roman"/>
          <w:b/>
        </w:rPr>
        <w:t xml:space="preserve"> – 10%.V</w:t>
      </w:r>
      <w:r w:rsidRPr="00ED0177">
        <w:rPr>
          <w:rFonts w:ascii="Times New Roman" w:hAnsi="Times New Roman"/>
          <w:b/>
          <w:vertAlign w:val="subscript"/>
        </w:rPr>
        <w:t>6</w:t>
      </w:r>
    </w:p>
    <w:p w:rsidR="003D4751" w:rsidRPr="00ED0177" w:rsidRDefault="003D4751" w:rsidP="003D4751">
      <w:pPr>
        <w:ind w:left="142"/>
        <w:jc w:val="center"/>
        <w:rPr>
          <w:rFonts w:ascii="Times New Roman" w:hAnsi="Times New Roman"/>
          <w:b/>
          <w:u w:val="single"/>
          <w:vertAlign w:val="subscript"/>
        </w:rPr>
      </w:pPr>
      <w:r w:rsidRPr="00ED0177">
        <w:rPr>
          <w:rFonts w:ascii="Times New Roman" w:hAnsi="Times New Roman"/>
          <w:b/>
          <w:u w:val="single"/>
        </w:rPr>
        <w:t>Прави се проверка за V</w:t>
      </w:r>
      <w:r w:rsidRPr="00ED0177">
        <w:rPr>
          <w:rFonts w:ascii="Times New Roman" w:hAnsi="Times New Roman"/>
          <w:b/>
          <w:u w:val="single"/>
          <w:vertAlign w:val="subscript"/>
        </w:rPr>
        <w:t>4</w:t>
      </w:r>
      <w:r w:rsidRPr="00ED0177">
        <w:rPr>
          <w:rFonts w:ascii="Times New Roman" w:hAnsi="Times New Roman"/>
          <w:b/>
          <w:u w:val="single"/>
        </w:rPr>
        <w:t xml:space="preserve"> ≤ V</w:t>
      </w:r>
      <w:r w:rsidRPr="00ED0177">
        <w:rPr>
          <w:rFonts w:ascii="Times New Roman" w:hAnsi="Times New Roman"/>
          <w:b/>
          <w:u w:val="single"/>
          <w:vertAlign w:val="subscript"/>
        </w:rPr>
        <w:t xml:space="preserve">3.  </w:t>
      </w:r>
    </w:p>
    <w:p w:rsidR="003D4751" w:rsidRPr="00ED0177" w:rsidRDefault="003D4751" w:rsidP="003D4751">
      <w:pPr>
        <w:ind w:left="142"/>
        <w:jc w:val="both"/>
        <w:rPr>
          <w:rFonts w:ascii="Times New Roman" w:hAnsi="Times New Roman"/>
        </w:rPr>
      </w:pPr>
      <w:r w:rsidRPr="00ED0177">
        <w:rPr>
          <w:rFonts w:ascii="Times New Roman" w:hAnsi="Times New Roman"/>
          <w:b/>
          <w:u w:val="single"/>
        </w:rPr>
        <w:t>Забележка:</w:t>
      </w:r>
      <w:r w:rsidRPr="00ED0177">
        <w:rPr>
          <w:rFonts w:ascii="Times New Roman" w:hAnsi="Times New Roman"/>
          <w:b/>
          <w:u w:val="single"/>
          <w:vertAlign w:val="subscript"/>
        </w:rPr>
        <w:t xml:space="preserve"> </w:t>
      </w:r>
      <w:r w:rsidRPr="00ED0177">
        <w:rPr>
          <w:rFonts w:ascii="Times New Roman" w:hAnsi="Times New Roman"/>
        </w:rPr>
        <w:t xml:space="preserve">Посочената формула е валидна за конкретен случай, когато има необходимост от обратна </w:t>
      </w:r>
      <w:proofErr w:type="spellStart"/>
      <w:r w:rsidRPr="00ED0177">
        <w:rPr>
          <w:rFonts w:ascii="Times New Roman" w:hAnsi="Times New Roman"/>
        </w:rPr>
        <w:t>засипка</w:t>
      </w:r>
      <w:proofErr w:type="spellEnd"/>
      <w:r w:rsidRPr="00ED0177">
        <w:rPr>
          <w:rFonts w:ascii="Times New Roman" w:hAnsi="Times New Roman"/>
        </w:rPr>
        <w:t xml:space="preserve"> с мека пръст. В общия случай се извозва само и единствено ръчния изкоп или остатъка от него.</w:t>
      </w:r>
    </w:p>
    <w:p w:rsidR="003D4751" w:rsidRPr="00ED0177" w:rsidRDefault="003D4751" w:rsidP="00400B2C">
      <w:pPr>
        <w:numPr>
          <w:ilvl w:val="1"/>
          <w:numId w:val="33"/>
        </w:numPr>
        <w:spacing w:after="0" w:line="240" w:lineRule="auto"/>
        <w:ind w:left="142" w:firstLine="284"/>
        <w:jc w:val="both"/>
        <w:rPr>
          <w:rFonts w:ascii="Times New Roman" w:hAnsi="Times New Roman"/>
        </w:rPr>
      </w:pPr>
      <w:r w:rsidRPr="00ED0177">
        <w:rPr>
          <w:rFonts w:ascii="Times New Roman" w:hAnsi="Times New Roman"/>
        </w:rPr>
        <w:t xml:space="preserve">Единичните цени от КСС част Канализация и КСС част Водоснабдяване за позиция </w:t>
      </w:r>
      <w:r w:rsidRPr="00ED0177">
        <w:rPr>
          <w:rFonts w:ascii="Times New Roman" w:hAnsi="Times New Roman"/>
          <w:b/>
        </w:rPr>
        <w:t xml:space="preserve">„Направа подложка, странична </w:t>
      </w:r>
      <w:proofErr w:type="spellStart"/>
      <w:r w:rsidRPr="00ED0177">
        <w:rPr>
          <w:rFonts w:ascii="Times New Roman" w:hAnsi="Times New Roman"/>
          <w:b/>
        </w:rPr>
        <w:t>засипка</w:t>
      </w:r>
      <w:proofErr w:type="spellEnd"/>
      <w:r w:rsidRPr="00ED0177">
        <w:rPr>
          <w:rFonts w:ascii="Times New Roman" w:hAnsi="Times New Roman"/>
          <w:b/>
        </w:rPr>
        <w:t xml:space="preserve"> и пласт насип над тръби от дребнозърнест скален материал (трошен пясък) фракция 0-4 мм, вкл. доставка, складиране и уплътняване“- V</w:t>
      </w:r>
      <w:r w:rsidRPr="00ED0177">
        <w:rPr>
          <w:rFonts w:ascii="Times New Roman" w:hAnsi="Times New Roman"/>
          <w:b/>
          <w:vertAlign w:val="subscript"/>
        </w:rPr>
        <w:t>5.</w:t>
      </w:r>
      <w:r w:rsidRPr="00ED0177">
        <w:rPr>
          <w:rFonts w:ascii="Times New Roman" w:hAnsi="Times New Roman"/>
        </w:rPr>
        <w:t xml:space="preserve"> Обемът се изчислява съгласно приложения детайл в проекта, като при диаметър на тръбата (водопроводна или канализационна) по-голям от 250 мм се приспада обема на тръбата.</w:t>
      </w:r>
    </w:p>
    <w:p w:rsidR="003D4751" w:rsidRPr="00ED0177" w:rsidRDefault="003D4751" w:rsidP="00400B2C">
      <w:pPr>
        <w:numPr>
          <w:ilvl w:val="1"/>
          <w:numId w:val="33"/>
        </w:numPr>
        <w:spacing w:after="0" w:line="240" w:lineRule="auto"/>
        <w:ind w:left="142" w:firstLine="284"/>
        <w:jc w:val="both"/>
        <w:rPr>
          <w:rFonts w:ascii="Times New Roman" w:hAnsi="Times New Roman"/>
        </w:rPr>
      </w:pPr>
      <w:r w:rsidRPr="00ED0177">
        <w:rPr>
          <w:rFonts w:ascii="Times New Roman" w:hAnsi="Times New Roman"/>
        </w:rPr>
        <w:t xml:space="preserve">Единичните цени от КСС част Канализация и КСС част Водоснабдяване за позиция </w:t>
      </w:r>
      <w:r w:rsidRPr="00ED0177">
        <w:rPr>
          <w:rFonts w:ascii="Times New Roman" w:hAnsi="Times New Roman"/>
          <w:b/>
        </w:rPr>
        <w:t xml:space="preserve">„Обратно засипване с мека пръст от </w:t>
      </w:r>
      <w:proofErr w:type="spellStart"/>
      <w:r w:rsidRPr="00ED0177">
        <w:rPr>
          <w:rFonts w:ascii="Times New Roman" w:hAnsi="Times New Roman"/>
          <w:b/>
        </w:rPr>
        <w:t>отвал</w:t>
      </w:r>
      <w:proofErr w:type="spellEnd"/>
      <w:r w:rsidRPr="00ED0177">
        <w:rPr>
          <w:rFonts w:ascii="Times New Roman" w:hAnsi="Times New Roman"/>
          <w:b/>
        </w:rPr>
        <w:t xml:space="preserve"> вкл. уплътняване” - V</w:t>
      </w:r>
      <w:r w:rsidRPr="00ED0177">
        <w:rPr>
          <w:rFonts w:ascii="Times New Roman" w:hAnsi="Times New Roman"/>
          <w:b/>
          <w:vertAlign w:val="subscript"/>
        </w:rPr>
        <w:t>6</w:t>
      </w:r>
      <w:r w:rsidRPr="00ED0177">
        <w:rPr>
          <w:rFonts w:ascii="Times New Roman" w:hAnsi="Times New Roman"/>
          <w:b/>
        </w:rPr>
        <w:t xml:space="preserve"> </w:t>
      </w:r>
      <w:r w:rsidRPr="00ED0177">
        <w:rPr>
          <w:rFonts w:ascii="Times New Roman" w:hAnsi="Times New Roman"/>
        </w:rPr>
        <w:t>– При смятането на този обем се обособяват две зони :</w:t>
      </w:r>
    </w:p>
    <w:p w:rsidR="003D4751" w:rsidRPr="00ED0177" w:rsidRDefault="003D4751" w:rsidP="00400B2C">
      <w:pPr>
        <w:numPr>
          <w:ilvl w:val="0"/>
          <w:numId w:val="32"/>
        </w:numPr>
        <w:spacing w:after="0" w:line="240" w:lineRule="auto"/>
        <w:jc w:val="both"/>
        <w:rPr>
          <w:rFonts w:ascii="Times New Roman" w:hAnsi="Times New Roman"/>
        </w:rPr>
      </w:pPr>
      <w:r w:rsidRPr="00ED0177">
        <w:rPr>
          <w:rFonts w:ascii="Times New Roman" w:hAnsi="Times New Roman"/>
        </w:rPr>
        <w:t xml:space="preserve">зона тротоар (за </w:t>
      </w:r>
      <w:proofErr w:type="spellStart"/>
      <w:r w:rsidRPr="00ED0177">
        <w:rPr>
          <w:rFonts w:ascii="Times New Roman" w:hAnsi="Times New Roman"/>
        </w:rPr>
        <w:t>пресвързване</w:t>
      </w:r>
      <w:proofErr w:type="spellEnd"/>
      <w:r w:rsidRPr="00ED0177">
        <w:rPr>
          <w:rFonts w:ascii="Times New Roman" w:hAnsi="Times New Roman"/>
        </w:rPr>
        <w:t xml:space="preserve"> на СКО/СВО, осъществени в зоната на тротоара, за ПХ и ТСК) – h = </w:t>
      </w:r>
      <w:proofErr w:type="spellStart"/>
      <w:r w:rsidRPr="00ED0177">
        <w:rPr>
          <w:rFonts w:ascii="Times New Roman" w:hAnsi="Times New Roman"/>
        </w:rPr>
        <w:t>h</w:t>
      </w:r>
      <w:r w:rsidRPr="00ED0177">
        <w:rPr>
          <w:rFonts w:ascii="Times New Roman" w:hAnsi="Times New Roman"/>
          <w:vertAlign w:val="subscript"/>
        </w:rPr>
        <w:t>изкоп</w:t>
      </w:r>
      <w:proofErr w:type="spellEnd"/>
      <w:r w:rsidRPr="00ED0177">
        <w:rPr>
          <w:rFonts w:ascii="Times New Roman" w:hAnsi="Times New Roman"/>
          <w:vertAlign w:val="subscript"/>
        </w:rPr>
        <w:t xml:space="preserve"> </w:t>
      </w:r>
      <w:r w:rsidRPr="00ED0177">
        <w:rPr>
          <w:rFonts w:ascii="Times New Roman" w:hAnsi="Times New Roman"/>
        </w:rPr>
        <w:t xml:space="preserve">- </w:t>
      </w:r>
      <w:proofErr w:type="spellStart"/>
      <w:r w:rsidRPr="00ED0177">
        <w:rPr>
          <w:rFonts w:ascii="Times New Roman" w:hAnsi="Times New Roman"/>
        </w:rPr>
        <w:t>h</w:t>
      </w:r>
      <w:r w:rsidRPr="00ED0177">
        <w:rPr>
          <w:rFonts w:ascii="Times New Roman" w:hAnsi="Times New Roman"/>
          <w:vertAlign w:val="subscript"/>
        </w:rPr>
        <w:t>пясък</w:t>
      </w:r>
      <w:proofErr w:type="spellEnd"/>
      <w:r w:rsidRPr="00ED0177">
        <w:rPr>
          <w:rFonts w:ascii="Times New Roman" w:hAnsi="Times New Roman"/>
          <w:vertAlign w:val="subscript"/>
        </w:rPr>
        <w:t xml:space="preserve"> </w:t>
      </w:r>
      <w:r w:rsidRPr="00ED0177">
        <w:rPr>
          <w:rFonts w:ascii="Times New Roman" w:hAnsi="Times New Roman"/>
        </w:rPr>
        <w:t xml:space="preserve">– </w:t>
      </w:r>
      <w:proofErr w:type="spellStart"/>
      <w:r w:rsidRPr="00ED0177">
        <w:rPr>
          <w:rFonts w:ascii="Times New Roman" w:hAnsi="Times New Roman"/>
        </w:rPr>
        <w:t>h</w:t>
      </w:r>
      <w:r w:rsidRPr="00ED0177">
        <w:rPr>
          <w:rFonts w:ascii="Times New Roman" w:hAnsi="Times New Roman"/>
          <w:vertAlign w:val="subscript"/>
        </w:rPr>
        <w:t>тр</w:t>
      </w:r>
      <w:proofErr w:type="spellEnd"/>
      <w:r w:rsidRPr="00ED0177">
        <w:rPr>
          <w:rFonts w:ascii="Times New Roman" w:hAnsi="Times New Roman"/>
          <w:vertAlign w:val="subscript"/>
        </w:rPr>
        <w:t>.камък</w:t>
      </w:r>
    </w:p>
    <w:p w:rsidR="003D4751" w:rsidRPr="00ED0177" w:rsidRDefault="003D4751" w:rsidP="00400B2C">
      <w:pPr>
        <w:numPr>
          <w:ilvl w:val="0"/>
          <w:numId w:val="32"/>
        </w:numPr>
        <w:spacing w:after="0" w:line="240" w:lineRule="auto"/>
        <w:jc w:val="both"/>
        <w:rPr>
          <w:rFonts w:ascii="Times New Roman" w:hAnsi="Times New Roman"/>
        </w:rPr>
      </w:pPr>
      <w:r w:rsidRPr="00ED0177">
        <w:rPr>
          <w:rFonts w:ascii="Times New Roman" w:hAnsi="Times New Roman"/>
        </w:rPr>
        <w:t xml:space="preserve">зона земя (за СКО, СВО, канализационни /водомерни шахти, изход къртица) – h = </w:t>
      </w:r>
      <w:proofErr w:type="spellStart"/>
      <w:r w:rsidRPr="00ED0177">
        <w:rPr>
          <w:rFonts w:ascii="Times New Roman" w:hAnsi="Times New Roman"/>
        </w:rPr>
        <w:t>h</w:t>
      </w:r>
      <w:r w:rsidRPr="00ED0177">
        <w:rPr>
          <w:rFonts w:ascii="Times New Roman" w:hAnsi="Times New Roman"/>
          <w:vertAlign w:val="subscript"/>
        </w:rPr>
        <w:t>изкоп</w:t>
      </w:r>
      <w:proofErr w:type="spellEnd"/>
      <w:r w:rsidRPr="00ED0177">
        <w:rPr>
          <w:rFonts w:ascii="Times New Roman" w:hAnsi="Times New Roman"/>
        </w:rPr>
        <w:t xml:space="preserve"> - </w:t>
      </w:r>
      <w:proofErr w:type="spellStart"/>
      <w:r w:rsidRPr="00ED0177">
        <w:rPr>
          <w:rFonts w:ascii="Times New Roman" w:hAnsi="Times New Roman"/>
        </w:rPr>
        <w:t>h</w:t>
      </w:r>
      <w:r w:rsidRPr="00ED0177">
        <w:rPr>
          <w:rFonts w:ascii="Times New Roman" w:hAnsi="Times New Roman"/>
          <w:vertAlign w:val="subscript"/>
        </w:rPr>
        <w:t>пясък</w:t>
      </w:r>
      <w:proofErr w:type="spellEnd"/>
    </w:p>
    <w:p w:rsidR="003D4751" w:rsidRPr="00ED0177" w:rsidRDefault="003D4751" w:rsidP="00400B2C">
      <w:pPr>
        <w:numPr>
          <w:ilvl w:val="0"/>
          <w:numId w:val="32"/>
        </w:numPr>
        <w:spacing w:after="0" w:line="240" w:lineRule="auto"/>
        <w:jc w:val="both"/>
        <w:rPr>
          <w:rFonts w:ascii="Times New Roman" w:hAnsi="Times New Roman"/>
        </w:rPr>
      </w:pPr>
      <w:r w:rsidRPr="00ED0177">
        <w:rPr>
          <w:rFonts w:ascii="Times New Roman" w:hAnsi="Times New Roman"/>
        </w:rPr>
        <w:t>от V</w:t>
      </w:r>
      <w:r w:rsidRPr="00ED0177">
        <w:rPr>
          <w:rFonts w:ascii="Times New Roman" w:hAnsi="Times New Roman"/>
          <w:vertAlign w:val="subscript"/>
        </w:rPr>
        <w:t>6</w:t>
      </w:r>
      <w:r w:rsidRPr="00ED0177">
        <w:rPr>
          <w:rFonts w:ascii="Times New Roman" w:hAnsi="Times New Roman"/>
        </w:rPr>
        <w:t xml:space="preserve"> се приспада  обемът на </w:t>
      </w:r>
      <w:proofErr w:type="spellStart"/>
      <w:r w:rsidRPr="00ED0177">
        <w:rPr>
          <w:rFonts w:ascii="Times New Roman" w:hAnsi="Times New Roman"/>
        </w:rPr>
        <w:t>новоизградените</w:t>
      </w:r>
      <w:proofErr w:type="spellEnd"/>
      <w:r w:rsidRPr="00ED0177">
        <w:rPr>
          <w:rFonts w:ascii="Times New Roman" w:hAnsi="Times New Roman"/>
        </w:rPr>
        <w:t xml:space="preserve"> водомерни и/или канализационни шахти.</w:t>
      </w:r>
    </w:p>
    <w:p w:rsidR="003D4751" w:rsidRPr="00ED0177" w:rsidRDefault="003D4751" w:rsidP="00400B2C">
      <w:pPr>
        <w:numPr>
          <w:ilvl w:val="1"/>
          <w:numId w:val="33"/>
        </w:numPr>
        <w:spacing w:after="0" w:line="240" w:lineRule="auto"/>
        <w:ind w:left="142" w:firstLine="284"/>
        <w:jc w:val="both"/>
        <w:rPr>
          <w:rFonts w:ascii="Times New Roman" w:hAnsi="Times New Roman"/>
        </w:rPr>
      </w:pPr>
      <w:r w:rsidRPr="00ED0177">
        <w:rPr>
          <w:rFonts w:ascii="Times New Roman" w:hAnsi="Times New Roman"/>
        </w:rPr>
        <w:t xml:space="preserve">Единичните цени от КСС част Канализация и КСС част Водоснабдяване за позиция </w:t>
      </w:r>
      <w:r w:rsidRPr="00ED0177">
        <w:rPr>
          <w:rFonts w:ascii="Times New Roman" w:hAnsi="Times New Roman"/>
          <w:b/>
        </w:rPr>
        <w:t xml:space="preserve">„Направа на обратна </w:t>
      </w:r>
      <w:proofErr w:type="spellStart"/>
      <w:r w:rsidRPr="00ED0177">
        <w:rPr>
          <w:rFonts w:ascii="Times New Roman" w:hAnsi="Times New Roman"/>
          <w:b/>
        </w:rPr>
        <w:t>засипка</w:t>
      </w:r>
      <w:proofErr w:type="spellEnd"/>
      <w:r w:rsidRPr="00ED0177">
        <w:rPr>
          <w:rFonts w:ascii="Times New Roman" w:hAnsi="Times New Roman"/>
          <w:b/>
        </w:rPr>
        <w:t xml:space="preserve"> с нестандартен скален материал, вкл. доставка, складиране и уплътняване“ - V</w:t>
      </w:r>
      <w:r w:rsidRPr="00ED0177">
        <w:rPr>
          <w:rFonts w:ascii="Times New Roman" w:hAnsi="Times New Roman"/>
          <w:b/>
          <w:vertAlign w:val="subscript"/>
        </w:rPr>
        <w:t>7</w:t>
      </w:r>
    </w:p>
    <w:p w:rsidR="003D4751" w:rsidRPr="00ED0177" w:rsidRDefault="003D4751" w:rsidP="003D4751">
      <w:pPr>
        <w:ind w:left="142" w:firstLine="709"/>
        <w:jc w:val="center"/>
        <w:rPr>
          <w:rFonts w:ascii="Times New Roman" w:hAnsi="Times New Roman"/>
          <w:b/>
        </w:rPr>
      </w:pPr>
      <w:r w:rsidRPr="00ED0177">
        <w:rPr>
          <w:rFonts w:ascii="Times New Roman" w:hAnsi="Times New Roman"/>
          <w:b/>
        </w:rPr>
        <w:t>V</w:t>
      </w:r>
      <w:r w:rsidRPr="00ED0177">
        <w:rPr>
          <w:rFonts w:ascii="Times New Roman" w:hAnsi="Times New Roman"/>
          <w:b/>
          <w:vertAlign w:val="subscript"/>
        </w:rPr>
        <w:t>7</w:t>
      </w:r>
      <w:r w:rsidRPr="00ED0177">
        <w:rPr>
          <w:rFonts w:ascii="Times New Roman" w:hAnsi="Times New Roman"/>
          <w:b/>
        </w:rPr>
        <w:t>=</w:t>
      </w:r>
      <w:proofErr w:type="spellStart"/>
      <w:r w:rsidRPr="00ED0177">
        <w:rPr>
          <w:rFonts w:ascii="Times New Roman" w:hAnsi="Times New Roman"/>
          <w:b/>
        </w:rPr>
        <w:t>V</w:t>
      </w:r>
      <w:r w:rsidRPr="00ED0177">
        <w:rPr>
          <w:rFonts w:ascii="Times New Roman" w:hAnsi="Times New Roman"/>
          <w:b/>
          <w:vertAlign w:val="subscript"/>
        </w:rPr>
        <w:t>изкоп</w:t>
      </w:r>
      <w:proofErr w:type="spellEnd"/>
      <w:r w:rsidRPr="00ED0177">
        <w:rPr>
          <w:rFonts w:ascii="Times New Roman" w:hAnsi="Times New Roman"/>
          <w:b/>
          <w:vertAlign w:val="subscript"/>
        </w:rPr>
        <w:t xml:space="preserve"> </w:t>
      </w:r>
      <w:r w:rsidRPr="00ED0177">
        <w:rPr>
          <w:rFonts w:ascii="Times New Roman" w:hAnsi="Times New Roman"/>
          <w:b/>
        </w:rPr>
        <w:t>- V</w:t>
      </w:r>
      <w:r w:rsidRPr="00ED0177">
        <w:rPr>
          <w:rFonts w:ascii="Times New Roman" w:hAnsi="Times New Roman"/>
          <w:b/>
          <w:vertAlign w:val="subscript"/>
        </w:rPr>
        <w:t xml:space="preserve">5 </w:t>
      </w:r>
      <w:r w:rsidRPr="00ED0177">
        <w:rPr>
          <w:rFonts w:ascii="Times New Roman" w:hAnsi="Times New Roman"/>
          <w:b/>
        </w:rPr>
        <w:t>- V</w:t>
      </w:r>
      <w:r w:rsidRPr="00ED0177">
        <w:rPr>
          <w:rFonts w:ascii="Times New Roman" w:hAnsi="Times New Roman"/>
          <w:b/>
          <w:vertAlign w:val="subscript"/>
        </w:rPr>
        <w:t xml:space="preserve">6 </w:t>
      </w:r>
      <w:r w:rsidRPr="00ED0177">
        <w:rPr>
          <w:rFonts w:ascii="Times New Roman" w:hAnsi="Times New Roman"/>
          <w:b/>
        </w:rPr>
        <w:t xml:space="preserve">- </w:t>
      </w:r>
      <w:proofErr w:type="spellStart"/>
      <w:r w:rsidRPr="00ED0177">
        <w:rPr>
          <w:rFonts w:ascii="Times New Roman" w:hAnsi="Times New Roman"/>
          <w:b/>
        </w:rPr>
        <w:t>V</w:t>
      </w:r>
      <w:r w:rsidRPr="00ED0177">
        <w:rPr>
          <w:rFonts w:ascii="Times New Roman" w:hAnsi="Times New Roman"/>
          <w:b/>
          <w:vertAlign w:val="subscript"/>
        </w:rPr>
        <w:t>трошен</w:t>
      </w:r>
      <w:proofErr w:type="spellEnd"/>
      <w:r w:rsidRPr="00ED0177">
        <w:rPr>
          <w:rFonts w:ascii="Times New Roman" w:hAnsi="Times New Roman"/>
          <w:b/>
          <w:vertAlign w:val="subscript"/>
        </w:rPr>
        <w:t xml:space="preserve"> камък</w:t>
      </w:r>
    </w:p>
    <w:p w:rsidR="003D4751" w:rsidRPr="00ED0177" w:rsidRDefault="003D4751" w:rsidP="003D4751">
      <w:pPr>
        <w:jc w:val="both"/>
        <w:rPr>
          <w:rFonts w:ascii="Times New Roman" w:hAnsi="Times New Roman"/>
        </w:rPr>
      </w:pPr>
      <w:r w:rsidRPr="00ED0177">
        <w:rPr>
          <w:rFonts w:ascii="Times New Roman" w:hAnsi="Times New Roman"/>
        </w:rPr>
        <w:t xml:space="preserve">От обема на обратната </w:t>
      </w:r>
      <w:proofErr w:type="spellStart"/>
      <w:r w:rsidRPr="00ED0177">
        <w:rPr>
          <w:rFonts w:ascii="Times New Roman" w:hAnsi="Times New Roman"/>
        </w:rPr>
        <w:t>засипка</w:t>
      </w:r>
      <w:proofErr w:type="spellEnd"/>
      <w:r w:rsidRPr="00ED0177">
        <w:rPr>
          <w:rFonts w:ascii="Times New Roman" w:hAnsi="Times New Roman"/>
        </w:rPr>
        <w:t xml:space="preserve"> се приспада обемът на </w:t>
      </w:r>
      <w:proofErr w:type="spellStart"/>
      <w:r w:rsidRPr="00ED0177">
        <w:rPr>
          <w:rFonts w:ascii="Times New Roman" w:hAnsi="Times New Roman"/>
        </w:rPr>
        <w:t>новоизградени</w:t>
      </w:r>
      <w:proofErr w:type="spellEnd"/>
      <w:r w:rsidRPr="00ED0177">
        <w:rPr>
          <w:rFonts w:ascii="Times New Roman" w:hAnsi="Times New Roman"/>
        </w:rPr>
        <w:t xml:space="preserve"> канализационни и/или водопроводни шахти.</w:t>
      </w:r>
    </w:p>
    <w:p w:rsidR="003D4751" w:rsidRPr="00ED0177" w:rsidRDefault="003D4751" w:rsidP="00400B2C">
      <w:pPr>
        <w:numPr>
          <w:ilvl w:val="1"/>
          <w:numId w:val="33"/>
        </w:numPr>
        <w:spacing w:after="0" w:line="240" w:lineRule="auto"/>
        <w:ind w:left="0" w:firstLine="426"/>
        <w:jc w:val="both"/>
        <w:rPr>
          <w:rFonts w:ascii="Times New Roman" w:hAnsi="Times New Roman"/>
        </w:rPr>
      </w:pPr>
      <w:r w:rsidRPr="00ED0177">
        <w:rPr>
          <w:rFonts w:ascii="Times New Roman" w:hAnsi="Times New Roman"/>
        </w:rPr>
        <w:lastRenderedPageBreak/>
        <w:t xml:space="preserve">Единичните цени от КСС част Канализация и КСС част Водоснабдяване“ за позиция </w:t>
      </w:r>
      <w:r w:rsidRPr="00ED0177">
        <w:rPr>
          <w:rFonts w:ascii="Times New Roman" w:hAnsi="Times New Roman"/>
          <w:b/>
        </w:rPr>
        <w:t xml:space="preserve">„Натоварване и извозване на строителни отпадъци на депо вкл. разриване“ </w:t>
      </w:r>
      <w:r w:rsidRPr="00ED0177">
        <w:rPr>
          <w:rFonts w:ascii="Times New Roman" w:hAnsi="Times New Roman"/>
        </w:rPr>
        <w:t>е на база средно разстояние до узаконени терени и депа за строителни отпадъци  обслужващи територията на гр. София, като включва и всички разходи за пропуски и обслужване на депото.</w:t>
      </w:r>
    </w:p>
    <w:p w:rsidR="003D4751" w:rsidRPr="00ED0177" w:rsidRDefault="003D4751" w:rsidP="00400B2C">
      <w:pPr>
        <w:numPr>
          <w:ilvl w:val="0"/>
          <w:numId w:val="33"/>
        </w:numPr>
        <w:tabs>
          <w:tab w:val="center" w:pos="1134"/>
        </w:tabs>
        <w:spacing w:before="120" w:after="120" w:line="240" w:lineRule="auto"/>
        <w:ind w:left="714" w:hanging="357"/>
        <w:jc w:val="both"/>
        <w:rPr>
          <w:rFonts w:ascii="Times New Roman" w:hAnsi="Times New Roman"/>
          <w:b/>
          <w:iCs/>
        </w:rPr>
      </w:pPr>
      <w:r w:rsidRPr="00ED0177">
        <w:rPr>
          <w:rFonts w:ascii="Times New Roman" w:hAnsi="Times New Roman"/>
          <w:b/>
          <w:iCs/>
        </w:rPr>
        <w:t>РАЗДЕЛ „СТРОИТЕЛНИ РАБОТИ”</w:t>
      </w:r>
    </w:p>
    <w:p w:rsidR="003D4751" w:rsidRPr="00ED0177" w:rsidRDefault="003D4751" w:rsidP="00400B2C">
      <w:pPr>
        <w:numPr>
          <w:ilvl w:val="1"/>
          <w:numId w:val="33"/>
        </w:numPr>
        <w:spacing w:after="0" w:line="240" w:lineRule="auto"/>
        <w:ind w:left="0" w:firstLine="426"/>
        <w:jc w:val="both"/>
        <w:rPr>
          <w:rFonts w:ascii="Times New Roman" w:hAnsi="Times New Roman"/>
        </w:rPr>
      </w:pPr>
      <w:r w:rsidRPr="00ED0177">
        <w:rPr>
          <w:rFonts w:ascii="Times New Roman" w:hAnsi="Times New Roman"/>
        </w:rPr>
        <w:t>Укрепване на гърнетата за ПХ, СК и ТСК. При наличие на асфалтова, бетонова или друга трайна настилка укрепването на гърнетата за ПХ, СК и ТСК се прави по детайла предвиден в проекта и се заплаща</w:t>
      </w:r>
      <w:r w:rsidRPr="00ED0177" w:rsidDel="0026753F">
        <w:rPr>
          <w:rFonts w:ascii="Times New Roman" w:hAnsi="Times New Roman"/>
        </w:rPr>
        <w:t xml:space="preserve"> </w:t>
      </w:r>
      <w:r w:rsidRPr="00ED0177">
        <w:rPr>
          <w:rFonts w:ascii="Times New Roman" w:hAnsi="Times New Roman"/>
        </w:rPr>
        <w:t xml:space="preserve">по следната позиция от КСС част Водоснабдяване </w:t>
      </w:r>
      <w:r w:rsidRPr="00ED0177">
        <w:rPr>
          <w:rFonts w:ascii="Times New Roman" w:hAnsi="Times New Roman"/>
          <w:b/>
        </w:rPr>
        <w:t>„Укрепване гърне на СК и ТСК“.</w:t>
      </w:r>
      <w:r w:rsidRPr="00ED0177">
        <w:rPr>
          <w:rFonts w:ascii="Times New Roman" w:hAnsi="Times New Roman"/>
        </w:rPr>
        <w:t xml:space="preserve"> Укрепването на гърнетата за СК и ТСК, и на ПХ при липса на трайна настилка се заплаща по съответните позиции от КСС част Водоснабдяване, като цените по тези позиции включват всички необходими дейности и материали за изпълнение на укрепванията, съгласно предоставен детайл за укрепване от Възложителя.</w:t>
      </w:r>
    </w:p>
    <w:p w:rsidR="003D4751" w:rsidRPr="00ED0177" w:rsidRDefault="003D4751" w:rsidP="00400B2C">
      <w:pPr>
        <w:numPr>
          <w:ilvl w:val="1"/>
          <w:numId w:val="33"/>
        </w:numPr>
        <w:spacing w:after="0" w:line="240" w:lineRule="auto"/>
        <w:ind w:left="0" w:firstLine="360"/>
        <w:jc w:val="both"/>
        <w:rPr>
          <w:rFonts w:ascii="Times New Roman" w:hAnsi="Times New Roman"/>
        </w:rPr>
      </w:pPr>
      <w:r w:rsidRPr="00ED0177">
        <w:rPr>
          <w:rFonts w:ascii="Times New Roman" w:hAnsi="Times New Roman"/>
        </w:rPr>
        <w:t xml:space="preserve">Единичните цени от КСС част Канализация и КСС част Водоснабдяване, раздел </w:t>
      </w:r>
      <w:r w:rsidRPr="00ED0177">
        <w:rPr>
          <w:rFonts w:ascii="Times New Roman" w:hAnsi="Times New Roman"/>
          <w:b/>
        </w:rPr>
        <w:t>„Строителни работи”,</w:t>
      </w:r>
      <w:r w:rsidRPr="00ED0177">
        <w:rPr>
          <w:rFonts w:ascii="Times New Roman" w:hAnsi="Times New Roman"/>
        </w:rPr>
        <w:t xml:space="preserve"> се прилагат при изграждане на монолитни съоръжения по водопроводната и канализационната мрежа, въз основа на работния проект.</w:t>
      </w:r>
    </w:p>
    <w:p w:rsidR="003D4751" w:rsidRPr="00ED0177" w:rsidRDefault="003D4751" w:rsidP="00400B2C">
      <w:pPr>
        <w:numPr>
          <w:ilvl w:val="1"/>
          <w:numId w:val="33"/>
        </w:numPr>
        <w:spacing w:after="0" w:line="240" w:lineRule="auto"/>
        <w:ind w:left="0" w:firstLine="360"/>
        <w:jc w:val="both"/>
        <w:rPr>
          <w:rFonts w:ascii="Times New Roman" w:hAnsi="Times New Roman"/>
        </w:rPr>
      </w:pPr>
      <w:r w:rsidRPr="00ED0177">
        <w:rPr>
          <w:rFonts w:ascii="Times New Roman" w:hAnsi="Times New Roman"/>
        </w:rPr>
        <w:t xml:space="preserve">Единичната цена от КСС част Водоснабдяване, раздел „Строителни работи”, за позиция </w:t>
      </w:r>
      <w:r w:rsidRPr="00ED0177">
        <w:rPr>
          <w:rFonts w:ascii="Times New Roman" w:hAnsi="Times New Roman"/>
          <w:b/>
        </w:rPr>
        <w:t>„</w:t>
      </w:r>
      <w:proofErr w:type="spellStart"/>
      <w:r w:rsidRPr="00ED0177">
        <w:rPr>
          <w:rFonts w:ascii="Times New Roman" w:hAnsi="Times New Roman"/>
          <w:b/>
        </w:rPr>
        <w:t>Водочерпене</w:t>
      </w:r>
      <w:proofErr w:type="spellEnd"/>
      <w:r w:rsidRPr="00ED0177">
        <w:rPr>
          <w:rFonts w:ascii="Times New Roman" w:hAnsi="Times New Roman"/>
          <w:b/>
        </w:rPr>
        <w:t xml:space="preserve"> по време на строителството с помпа по-малка или равна на Q=300л/мин“</w:t>
      </w:r>
      <w:r w:rsidRPr="00ED0177">
        <w:rPr>
          <w:rFonts w:ascii="Times New Roman" w:hAnsi="Times New Roman"/>
        </w:rPr>
        <w:t xml:space="preserve"> включва доставка и работа на помпа с посочени в съответната позиция параметри. Захранването с ток на помпата е включено в единичната цена. За една </w:t>
      </w:r>
      <w:proofErr w:type="spellStart"/>
      <w:r w:rsidRPr="00ED0177">
        <w:rPr>
          <w:rFonts w:ascii="Times New Roman" w:hAnsi="Times New Roman"/>
        </w:rPr>
        <w:t>машиносмяна</w:t>
      </w:r>
      <w:proofErr w:type="spellEnd"/>
      <w:r w:rsidRPr="00ED0177">
        <w:rPr>
          <w:rFonts w:ascii="Times New Roman" w:hAnsi="Times New Roman"/>
        </w:rPr>
        <w:t xml:space="preserve"> се счита 8 часова работа на помпата.</w:t>
      </w:r>
    </w:p>
    <w:p w:rsidR="003D4751" w:rsidRPr="00ED0177" w:rsidRDefault="003D4751" w:rsidP="00400B2C">
      <w:pPr>
        <w:numPr>
          <w:ilvl w:val="0"/>
          <w:numId w:val="33"/>
        </w:numPr>
        <w:tabs>
          <w:tab w:val="center" w:pos="1134"/>
        </w:tabs>
        <w:spacing w:before="120" w:after="120" w:line="240" w:lineRule="auto"/>
        <w:ind w:left="714" w:hanging="357"/>
        <w:jc w:val="both"/>
        <w:rPr>
          <w:rFonts w:ascii="Times New Roman" w:hAnsi="Times New Roman"/>
          <w:b/>
          <w:iCs/>
        </w:rPr>
      </w:pPr>
      <w:r w:rsidRPr="00ED0177">
        <w:rPr>
          <w:rFonts w:ascii="Times New Roman" w:hAnsi="Times New Roman"/>
          <w:b/>
          <w:iCs/>
        </w:rPr>
        <w:t>РАЗДЕЛ „СЪОРЪЖЕНИЯ” – по водопровода и канализацията.</w:t>
      </w:r>
    </w:p>
    <w:p w:rsidR="003D4751" w:rsidRPr="00ED0177" w:rsidRDefault="003D4751" w:rsidP="00400B2C">
      <w:pPr>
        <w:numPr>
          <w:ilvl w:val="1"/>
          <w:numId w:val="33"/>
        </w:numPr>
        <w:spacing w:after="0" w:line="240" w:lineRule="auto"/>
        <w:ind w:left="0" w:firstLine="360"/>
        <w:jc w:val="both"/>
        <w:rPr>
          <w:rFonts w:ascii="Times New Roman" w:hAnsi="Times New Roman"/>
        </w:rPr>
      </w:pPr>
      <w:r w:rsidRPr="00ED0177">
        <w:rPr>
          <w:rFonts w:ascii="Times New Roman" w:hAnsi="Times New Roman"/>
        </w:rPr>
        <w:t xml:space="preserve">Единичните цени в КСС част Канализация, раздел „Съоръжения”, за позиции „Направа РШ от готови </w:t>
      </w:r>
      <w:proofErr w:type="spellStart"/>
      <w:r w:rsidRPr="00ED0177">
        <w:rPr>
          <w:rFonts w:ascii="Times New Roman" w:hAnsi="Times New Roman"/>
        </w:rPr>
        <w:t>стоманобетонови</w:t>
      </w:r>
      <w:proofErr w:type="spellEnd"/>
      <w:r w:rsidRPr="00ED0177">
        <w:rPr>
          <w:rFonts w:ascii="Times New Roman" w:hAnsi="Times New Roman"/>
        </w:rPr>
        <w:t xml:space="preserve"> елементи“ със съответните параметри, включват всички възможни видове работи и необходими материали за изграждането на съоръжението в готов вид.</w:t>
      </w:r>
    </w:p>
    <w:p w:rsidR="003D4751" w:rsidRPr="00ED0177" w:rsidRDefault="003D4751" w:rsidP="00400B2C">
      <w:pPr>
        <w:numPr>
          <w:ilvl w:val="0"/>
          <w:numId w:val="33"/>
        </w:numPr>
        <w:tabs>
          <w:tab w:val="center" w:pos="1134"/>
        </w:tabs>
        <w:spacing w:before="120" w:after="120" w:line="240" w:lineRule="auto"/>
        <w:ind w:left="714" w:hanging="357"/>
        <w:jc w:val="both"/>
        <w:rPr>
          <w:rFonts w:ascii="Times New Roman" w:hAnsi="Times New Roman"/>
          <w:b/>
          <w:iCs/>
        </w:rPr>
      </w:pPr>
      <w:r w:rsidRPr="00ED0177">
        <w:rPr>
          <w:rFonts w:ascii="Times New Roman" w:hAnsi="Times New Roman"/>
          <w:b/>
          <w:iCs/>
        </w:rPr>
        <w:t>РАЗДЕЛ „МОНТАЖНИ РАБОТИ” – по водопровод и канализация.</w:t>
      </w:r>
    </w:p>
    <w:p w:rsidR="003D4751" w:rsidRPr="00ED0177" w:rsidRDefault="003D4751" w:rsidP="00400B2C">
      <w:pPr>
        <w:numPr>
          <w:ilvl w:val="1"/>
          <w:numId w:val="33"/>
        </w:numPr>
        <w:spacing w:after="0" w:line="240" w:lineRule="auto"/>
        <w:ind w:left="0" w:firstLine="360"/>
        <w:jc w:val="both"/>
        <w:rPr>
          <w:rFonts w:ascii="Times New Roman" w:hAnsi="Times New Roman"/>
        </w:rPr>
      </w:pPr>
      <w:r w:rsidRPr="00ED0177">
        <w:rPr>
          <w:rFonts w:ascii="Times New Roman" w:hAnsi="Times New Roman"/>
          <w:b/>
        </w:rPr>
        <w:t xml:space="preserve">Правила за </w:t>
      </w:r>
      <w:proofErr w:type="spellStart"/>
      <w:r w:rsidRPr="00ED0177">
        <w:rPr>
          <w:rFonts w:ascii="Times New Roman" w:hAnsi="Times New Roman"/>
          <w:b/>
        </w:rPr>
        <w:t>измермане</w:t>
      </w:r>
      <w:proofErr w:type="spellEnd"/>
      <w:r w:rsidRPr="00ED0177">
        <w:rPr>
          <w:rFonts w:ascii="Times New Roman" w:hAnsi="Times New Roman"/>
          <w:b/>
        </w:rPr>
        <w:t xml:space="preserve"> и заплащане на </w:t>
      </w:r>
      <w:r w:rsidRPr="00ED0177">
        <w:rPr>
          <w:rFonts w:ascii="Times New Roman" w:hAnsi="Times New Roman"/>
        </w:rPr>
        <w:t xml:space="preserve">изкопни работи при </w:t>
      </w:r>
      <w:proofErr w:type="spellStart"/>
      <w:r w:rsidRPr="00ED0177">
        <w:rPr>
          <w:rFonts w:ascii="Times New Roman" w:hAnsi="Times New Roman"/>
        </w:rPr>
        <w:t>сградни</w:t>
      </w:r>
      <w:proofErr w:type="spellEnd"/>
      <w:r w:rsidRPr="00ED0177">
        <w:rPr>
          <w:rFonts w:ascii="Times New Roman" w:hAnsi="Times New Roman"/>
        </w:rPr>
        <w:t xml:space="preserve"> водопроводни отклонения изпълнени чрез </w:t>
      </w:r>
      <w:proofErr w:type="spellStart"/>
      <w:r w:rsidRPr="00ED0177">
        <w:rPr>
          <w:rFonts w:ascii="Times New Roman" w:hAnsi="Times New Roman"/>
        </w:rPr>
        <w:t>траншеен</w:t>
      </w:r>
      <w:proofErr w:type="spellEnd"/>
      <w:r w:rsidRPr="00ED0177">
        <w:rPr>
          <w:rFonts w:ascii="Times New Roman" w:hAnsi="Times New Roman"/>
        </w:rPr>
        <w:t xml:space="preserve"> метод. Обемът изкопни работи при </w:t>
      </w:r>
      <w:proofErr w:type="spellStart"/>
      <w:r w:rsidRPr="00ED0177">
        <w:rPr>
          <w:rFonts w:ascii="Times New Roman" w:hAnsi="Times New Roman"/>
        </w:rPr>
        <w:t>сградни</w:t>
      </w:r>
      <w:proofErr w:type="spellEnd"/>
      <w:r w:rsidRPr="00ED0177">
        <w:rPr>
          <w:rFonts w:ascii="Times New Roman" w:hAnsi="Times New Roman"/>
        </w:rPr>
        <w:t xml:space="preserve"> водопроводни отклонения изпълнени чрез </w:t>
      </w:r>
      <w:proofErr w:type="spellStart"/>
      <w:r w:rsidRPr="00ED0177">
        <w:rPr>
          <w:rFonts w:ascii="Times New Roman" w:hAnsi="Times New Roman"/>
        </w:rPr>
        <w:t>траншеен</w:t>
      </w:r>
      <w:proofErr w:type="spellEnd"/>
      <w:r w:rsidRPr="00ED0177">
        <w:rPr>
          <w:rFonts w:ascii="Times New Roman" w:hAnsi="Times New Roman"/>
        </w:rPr>
        <w:t xml:space="preserve"> метод се определя при размер на изкопа с широчина 1,00 м. и дълбочина 1,00 м.</w:t>
      </w:r>
    </w:p>
    <w:p w:rsidR="003D4751" w:rsidRPr="00ED0177" w:rsidRDefault="003D4751" w:rsidP="00400B2C">
      <w:pPr>
        <w:numPr>
          <w:ilvl w:val="1"/>
          <w:numId w:val="33"/>
        </w:numPr>
        <w:spacing w:after="0" w:line="240" w:lineRule="auto"/>
        <w:ind w:left="0" w:firstLine="360"/>
        <w:jc w:val="both"/>
        <w:rPr>
          <w:rFonts w:ascii="Times New Roman" w:hAnsi="Times New Roman"/>
        </w:rPr>
      </w:pPr>
      <w:r w:rsidRPr="00ED0177">
        <w:rPr>
          <w:rFonts w:ascii="Times New Roman" w:hAnsi="Times New Roman"/>
        </w:rPr>
        <w:t xml:space="preserve">Позиция </w:t>
      </w:r>
      <w:r w:rsidRPr="00ED0177">
        <w:rPr>
          <w:rFonts w:ascii="Times New Roman" w:hAnsi="Times New Roman"/>
          <w:b/>
        </w:rPr>
        <w:t>„Доставка, монтаж и демонтаж на временен водопровод“</w:t>
      </w:r>
      <w:r w:rsidRPr="00ED0177">
        <w:rPr>
          <w:rFonts w:ascii="Times New Roman" w:hAnsi="Times New Roman"/>
        </w:rPr>
        <w:t xml:space="preserve"> – измерва се действително положената тръба за временен водопровод вкл. и за </w:t>
      </w:r>
      <w:proofErr w:type="spellStart"/>
      <w:r w:rsidRPr="00ED0177">
        <w:rPr>
          <w:rFonts w:ascii="Times New Roman" w:hAnsi="Times New Roman"/>
        </w:rPr>
        <w:t>сградните</w:t>
      </w:r>
      <w:proofErr w:type="spellEnd"/>
      <w:r w:rsidRPr="00ED0177">
        <w:rPr>
          <w:rFonts w:ascii="Times New Roman" w:hAnsi="Times New Roman"/>
        </w:rPr>
        <w:t xml:space="preserve"> водопроводни отклонения. Заплаща се в зависимост от диаметъра на положените тръби за временен водопровод и СВО.</w:t>
      </w:r>
    </w:p>
    <w:p w:rsidR="003D4751" w:rsidRPr="00ED0177" w:rsidRDefault="003D4751" w:rsidP="00400B2C">
      <w:pPr>
        <w:numPr>
          <w:ilvl w:val="1"/>
          <w:numId w:val="33"/>
        </w:numPr>
        <w:spacing w:after="0" w:line="240" w:lineRule="auto"/>
        <w:ind w:left="0" w:firstLine="426"/>
        <w:jc w:val="both"/>
        <w:rPr>
          <w:rFonts w:ascii="Times New Roman" w:hAnsi="Times New Roman"/>
          <w:b/>
        </w:rPr>
      </w:pPr>
      <w:r w:rsidRPr="00ED0177">
        <w:rPr>
          <w:rFonts w:ascii="Times New Roman" w:hAnsi="Times New Roman"/>
          <w:b/>
        </w:rPr>
        <w:t xml:space="preserve">Монтажни работи при </w:t>
      </w:r>
      <w:proofErr w:type="spellStart"/>
      <w:r w:rsidRPr="00ED0177">
        <w:rPr>
          <w:rFonts w:ascii="Times New Roman" w:hAnsi="Times New Roman"/>
          <w:b/>
        </w:rPr>
        <w:t>сградни</w:t>
      </w:r>
      <w:proofErr w:type="spellEnd"/>
      <w:r w:rsidRPr="00ED0177">
        <w:rPr>
          <w:rFonts w:ascii="Times New Roman" w:hAnsi="Times New Roman"/>
          <w:b/>
        </w:rPr>
        <w:t xml:space="preserve"> канализационни отклонения изпълнени чрез </w:t>
      </w:r>
      <w:proofErr w:type="spellStart"/>
      <w:r w:rsidRPr="00ED0177">
        <w:rPr>
          <w:rFonts w:ascii="Times New Roman" w:hAnsi="Times New Roman"/>
          <w:b/>
        </w:rPr>
        <w:t>траншеен</w:t>
      </w:r>
      <w:proofErr w:type="spellEnd"/>
      <w:r w:rsidRPr="00ED0177">
        <w:rPr>
          <w:rFonts w:ascii="Times New Roman" w:hAnsi="Times New Roman"/>
          <w:b/>
        </w:rPr>
        <w:t xml:space="preserve"> метод.</w:t>
      </w:r>
    </w:p>
    <w:p w:rsidR="003D4751" w:rsidRPr="00ED0177" w:rsidRDefault="003D4751" w:rsidP="003D4751">
      <w:pPr>
        <w:ind w:firstLine="851"/>
        <w:jc w:val="both"/>
        <w:rPr>
          <w:rFonts w:ascii="Times New Roman" w:hAnsi="Times New Roman"/>
        </w:rPr>
      </w:pPr>
      <w:r w:rsidRPr="00ED0177">
        <w:rPr>
          <w:rFonts w:ascii="Times New Roman" w:hAnsi="Times New Roman"/>
        </w:rPr>
        <w:t xml:space="preserve">Когато при направа на връзката е монтирано </w:t>
      </w:r>
      <w:proofErr w:type="spellStart"/>
      <w:r w:rsidRPr="00ED0177">
        <w:rPr>
          <w:rFonts w:ascii="Times New Roman" w:hAnsi="Times New Roman"/>
        </w:rPr>
        <w:t>седловидно</w:t>
      </w:r>
      <w:proofErr w:type="spellEnd"/>
      <w:r w:rsidRPr="00ED0177">
        <w:rPr>
          <w:rFonts w:ascii="Times New Roman" w:hAnsi="Times New Roman"/>
        </w:rPr>
        <w:t xml:space="preserve"> съединение за връзка със странични включвания, независимо от диаметъра на присъединяваното отклонение, в цената е предвидено </w:t>
      </w:r>
      <w:proofErr w:type="spellStart"/>
      <w:r w:rsidRPr="00ED0177">
        <w:rPr>
          <w:rFonts w:ascii="Times New Roman" w:hAnsi="Times New Roman"/>
        </w:rPr>
        <w:t>разпробиването</w:t>
      </w:r>
      <w:proofErr w:type="spellEnd"/>
      <w:r w:rsidRPr="00ED0177">
        <w:rPr>
          <w:rFonts w:ascii="Times New Roman" w:hAnsi="Times New Roman"/>
        </w:rPr>
        <w:t xml:space="preserve"> на приемния канал със специална фреза. Всички </w:t>
      </w:r>
      <w:proofErr w:type="spellStart"/>
      <w:r w:rsidRPr="00ED0177">
        <w:rPr>
          <w:rFonts w:ascii="Times New Roman" w:hAnsi="Times New Roman"/>
        </w:rPr>
        <w:t>фитинги</w:t>
      </w:r>
      <w:proofErr w:type="spellEnd"/>
      <w:r w:rsidRPr="00ED0177">
        <w:rPr>
          <w:rFonts w:ascii="Times New Roman" w:hAnsi="Times New Roman"/>
        </w:rPr>
        <w:t xml:space="preserve">, необходими за правилното изпълнение на </w:t>
      </w:r>
      <w:proofErr w:type="spellStart"/>
      <w:r w:rsidRPr="00ED0177">
        <w:rPr>
          <w:rFonts w:ascii="Times New Roman" w:hAnsi="Times New Roman"/>
        </w:rPr>
        <w:t>сградното</w:t>
      </w:r>
      <w:proofErr w:type="spellEnd"/>
      <w:r w:rsidRPr="00ED0177">
        <w:rPr>
          <w:rFonts w:ascii="Times New Roman" w:hAnsi="Times New Roman"/>
        </w:rPr>
        <w:t xml:space="preserve"> отклонение, както и тръбата със съответния диаметър, се актуват поотделно. В акта да се посочва точния диаметър на канализационната тръба за </w:t>
      </w:r>
      <w:proofErr w:type="spellStart"/>
      <w:r w:rsidRPr="00ED0177">
        <w:rPr>
          <w:rFonts w:ascii="Times New Roman" w:hAnsi="Times New Roman"/>
        </w:rPr>
        <w:t>сградно</w:t>
      </w:r>
      <w:proofErr w:type="spellEnd"/>
      <w:r w:rsidRPr="00ED0177">
        <w:rPr>
          <w:rFonts w:ascii="Times New Roman" w:hAnsi="Times New Roman"/>
        </w:rPr>
        <w:t xml:space="preserve"> отклонение по DN/ID или DN/OD.</w:t>
      </w:r>
    </w:p>
    <w:p w:rsidR="003D4751" w:rsidRPr="00ED0177" w:rsidRDefault="003D4751" w:rsidP="00400B2C">
      <w:pPr>
        <w:numPr>
          <w:ilvl w:val="1"/>
          <w:numId w:val="33"/>
        </w:numPr>
        <w:spacing w:after="0" w:line="240" w:lineRule="auto"/>
        <w:ind w:left="0" w:firstLine="284"/>
        <w:jc w:val="both"/>
        <w:rPr>
          <w:rFonts w:ascii="Times New Roman" w:hAnsi="Times New Roman"/>
          <w:b/>
        </w:rPr>
      </w:pPr>
      <w:r w:rsidRPr="00ED0177">
        <w:rPr>
          <w:rFonts w:ascii="Times New Roman" w:hAnsi="Times New Roman"/>
          <w:b/>
        </w:rPr>
        <w:t>Монтажни работи при изграждане на съоръжения при канализация.</w:t>
      </w:r>
    </w:p>
    <w:p w:rsidR="003D4751" w:rsidRPr="00ED0177" w:rsidRDefault="003D4751" w:rsidP="00400B2C">
      <w:pPr>
        <w:numPr>
          <w:ilvl w:val="1"/>
          <w:numId w:val="33"/>
        </w:numPr>
        <w:spacing w:after="0" w:line="240" w:lineRule="auto"/>
        <w:ind w:left="0" w:firstLine="360"/>
        <w:jc w:val="both"/>
        <w:rPr>
          <w:rFonts w:ascii="Times New Roman" w:hAnsi="Times New Roman"/>
        </w:rPr>
      </w:pPr>
      <w:r w:rsidRPr="00ED0177">
        <w:rPr>
          <w:rFonts w:ascii="Times New Roman" w:hAnsi="Times New Roman"/>
        </w:rPr>
        <w:t xml:space="preserve">Единичната цена от КСС част Канализация – раздел „Допълнителни видове работи”, позиция </w:t>
      </w:r>
      <w:r w:rsidRPr="00ED0177">
        <w:rPr>
          <w:rFonts w:ascii="Times New Roman" w:hAnsi="Times New Roman"/>
          <w:b/>
        </w:rPr>
        <w:t xml:space="preserve">„Разбиване отвор и </w:t>
      </w:r>
      <w:proofErr w:type="spellStart"/>
      <w:r w:rsidRPr="00ED0177">
        <w:rPr>
          <w:rFonts w:ascii="Times New Roman" w:hAnsi="Times New Roman"/>
          <w:b/>
        </w:rPr>
        <w:t>забетониране</w:t>
      </w:r>
      <w:proofErr w:type="spellEnd"/>
      <w:r w:rsidRPr="00ED0177">
        <w:rPr>
          <w:rFonts w:ascii="Times New Roman" w:hAnsi="Times New Roman"/>
          <w:b/>
        </w:rPr>
        <w:t xml:space="preserve"> на тръби в съществуващи съоръжения“</w:t>
      </w:r>
      <w:r w:rsidRPr="00ED0177">
        <w:rPr>
          <w:rFonts w:ascii="Times New Roman" w:hAnsi="Times New Roman"/>
        </w:rPr>
        <w:t xml:space="preserve"> включва всички възможни видове работи и материали, необходими за направа на директно свързване на тръба от </w:t>
      </w:r>
      <w:proofErr w:type="spellStart"/>
      <w:r w:rsidRPr="00ED0177">
        <w:rPr>
          <w:rFonts w:ascii="Times New Roman" w:hAnsi="Times New Roman"/>
        </w:rPr>
        <w:t>сградно</w:t>
      </w:r>
      <w:proofErr w:type="spellEnd"/>
      <w:r w:rsidRPr="00ED0177">
        <w:rPr>
          <w:rFonts w:ascii="Times New Roman" w:hAnsi="Times New Roman"/>
        </w:rPr>
        <w:t xml:space="preserve"> канализационно отклонение в ревизионна шахта – пробиване на отвор в стената на ревизионна шахта и </w:t>
      </w:r>
      <w:proofErr w:type="spellStart"/>
      <w:r w:rsidRPr="00ED0177">
        <w:rPr>
          <w:rFonts w:ascii="Times New Roman" w:hAnsi="Times New Roman"/>
        </w:rPr>
        <w:t>замонолитване</w:t>
      </w:r>
      <w:proofErr w:type="spellEnd"/>
      <w:r w:rsidRPr="00ED0177">
        <w:rPr>
          <w:rFonts w:ascii="Times New Roman" w:hAnsi="Times New Roman"/>
        </w:rPr>
        <w:t xml:space="preserve"> на връзката.</w:t>
      </w:r>
    </w:p>
    <w:p w:rsidR="003D4751" w:rsidRPr="00ED0177" w:rsidRDefault="003D4751" w:rsidP="00400B2C">
      <w:pPr>
        <w:numPr>
          <w:ilvl w:val="0"/>
          <w:numId w:val="33"/>
        </w:numPr>
        <w:tabs>
          <w:tab w:val="center" w:pos="1134"/>
        </w:tabs>
        <w:spacing w:before="120" w:after="120" w:line="240" w:lineRule="auto"/>
        <w:ind w:left="714" w:hanging="357"/>
        <w:jc w:val="both"/>
        <w:rPr>
          <w:rFonts w:ascii="Times New Roman" w:hAnsi="Times New Roman"/>
          <w:b/>
          <w:iCs/>
        </w:rPr>
      </w:pPr>
      <w:r w:rsidRPr="00ED0177">
        <w:rPr>
          <w:rFonts w:ascii="Times New Roman" w:hAnsi="Times New Roman"/>
          <w:b/>
          <w:iCs/>
        </w:rPr>
        <w:t>РАЗДЕЛ „ПЪТНА ЧАСТ”</w:t>
      </w:r>
    </w:p>
    <w:p w:rsidR="003D4751" w:rsidRPr="00ED0177" w:rsidRDefault="003D4751" w:rsidP="003D4751">
      <w:pPr>
        <w:ind w:firstLine="709"/>
        <w:jc w:val="both"/>
        <w:rPr>
          <w:rFonts w:ascii="Times New Roman" w:hAnsi="Times New Roman"/>
        </w:rPr>
      </w:pPr>
      <w:r w:rsidRPr="00ED0177">
        <w:rPr>
          <w:rFonts w:ascii="Times New Roman" w:hAnsi="Times New Roman"/>
        </w:rPr>
        <w:t xml:space="preserve">При актуване на част пътна трябва да се спазват следните правила за изчисляване на необходимото количество </w:t>
      </w:r>
      <w:r w:rsidRPr="00ED0177">
        <w:rPr>
          <w:rFonts w:ascii="Times New Roman" w:hAnsi="Times New Roman"/>
          <w:b/>
        </w:rPr>
        <w:t>трошен камък и асфалт</w:t>
      </w:r>
      <w:r w:rsidRPr="00ED0177">
        <w:rPr>
          <w:rFonts w:ascii="Times New Roman" w:hAnsi="Times New Roman"/>
        </w:rPr>
        <w:t>:</w:t>
      </w:r>
    </w:p>
    <w:p w:rsidR="003D4751" w:rsidRPr="00ED0177" w:rsidRDefault="003D4751" w:rsidP="003D4751">
      <w:pPr>
        <w:jc w:val="both"/>
        <w:rPr>
          <w:rFonts w:ascii="Times New Roman" w:hAnsi="Times New Roman"/>
          <w:b/>
        </w:rPr>
      </w:pPr>
      <w:r w:rsidRPr="00ED0177">
        <w:rPr>
          <w:rFonts w:ascii="Times New Roman" w:hAnsi="Times New Roman"/>
          <w:b/>
        </w:rPr>
        <w:lastRenderedPageBreak/>
        <w:t>S (площ, м</w:t>
      </w:r>
      <w:r w:rsidRPr="00ED0177">
        <w:rPr>
          <w:rFonts w:ascii="Times New Roman" w:hAnsi="Times New Roman"/>
          <w:b/>
          <w:vertAlign w:val="superscript"/>
        </w:rPr>
        <w:t>2</w:t>
      </w:r>
      <w:r w:rsidRPr="00ED0177">
        <w:rPr>
          <w:rFonts w:ascii="Times New Roman" w:hAnsi="Times New Roman"/>
          <w:b/>
        </w:rPr>
        <w:t>),  М (маса, тон)</w:t>
      </w:r>
    </w:p>
    <w:p w:rsidR="003D4751" w:rsidRPr="00ED0177" w:rsidRDefault="003D4751" w:rsidP="00400B2C">
      <w:pPr>
        <w:numPr>
          <w:ilvl w:val="1"/>
          <w:numId w:val="33"/>
        </w:numPr>
        <w:spacing w:after="0" w:line="240" w:lineRule="auto"/>
        <w:ind w:left="0" w:firstLine="284"/>
        <w:jc w:val="both"/>
        <w:rPr>
          <w:rFonts w:ascii="Times New Roman" w:hAnsi="Times New Roman"/>
        </w:rPr>
      </w:pPr>
      <w:r w:rsidRPr="00ED0177">
        <w:rPr>
          <w:rFonts w:ascii="Times New Roman" w:hAnsi="Times New Roman"/>
        </w:rPr>
        <w:t xml:space="preserve">Позиция </w:t>
      </w:r>
      <w:r w:rsidRPr="00ED0177">
        <w:rPr>
          <w:rFonts w:ascii="Times New Roman" w:hAnsi="Times New Roman"/>
          <w:b/>
        </w:rPr>
        <w:t>„Полагане основа от трошен камък“.</w:t>
      </w:r>
    </w:p>
    <w:p w:rsidR="003D4751" w:rsidRPr="00ED0177" w:rsidRDefault="003D4751" w:rsidP="003D4751">
      <w:pPr>
        <w:ind w:left="142" w:firstLine="709"/>
        <w:jc w:val="center"/>
        <w:rPr>
          <w:rFonts w:ascii="Times New Roman" w:hAnsi="Times New Roman"/>
        </w:rPr>
      </w:pPr>
      <w:r w:rsidRPr="00ED0177">
        <w:rPr>
          <w:rFonts w:ascii="Times New Roman" w:hAnsi="Times New Roman"/>
        </w:rPr>
        <w:t xml:space="preserve">V </w:t>
      </w:r>
      <w:r w:rsidRPr="00ED0177">
        <w:rPr>
          <w:rFonts w:ascii="Times New Roman" w:hAnsi="Times New Roman"/>
          <w:vertAlign w:val="subscript"/>
        </w:rPr>
        <w:t xml:space="preserve">трошен .камък </w:t>
      </w:r>
      <w:r w:rsidRPr="00ED0177">
        <w:rPr>
          <w:rFonts w:ascii="Times New Roman" w:hAnsi="Times New Roman"/>
        </w:rPr>
        <w:t xml:space="preserve">= S x h </w:t>
      </w:r>
      <w:r w:rsidRPr="00ED0177">
        <w:rPr>
          <w:rFonts w:ascii="Times New Roman" w:hAnsi="Times New Roman"/>
          <w:vertAlign w:val="subscript"/>
        </w:rPr>
        <w:t>трошен .камък</w:t>
      </w:r>
      <w:r w:rsidRPr="00ED0177">
        <w:rPr>
          <w:rFonts w:ascii="Times New Roman" w:hAnsi="Times New Roman"/>
        </w:rPr>
        <w:t xml:space="preserve"> (м</w:t>
      </w:r>
      <w:r w:rsidRPr="00ED0177">
        <w:rPr>
          <w:rFonts w:ascii="Times New Roman" w:hAnsi="Times New Roman"/>
          <w:vertAlign w:val="superscript"/>
        </w:rPr>
        <w:t>3</w:t>
      </w:r>
      <w:r w:rsidRPr="00ED0177">
        <w:rPr>
          <w:rFonts w:ascii="Times New Roman" w:hAnsi="Times New Roman"/>
        </w:rPr>
        <w:t>)</w:t>
      </w:r>
    </w:p>
    <w:p w:rsidR="003D4751" w:rsidRPr="00ED0177" w:rsidRDefault="003D4751" w:rsidP="003D4751">
      <w:pPr>
        <w:jc w:val="both"/>
        <w:rPr>
          <w:rFonts w:ascii="Times New Roman" w:hAnsi="Times New Roman"/>
        </w:rPr>
      </w:pPr>
      <w:r w:rsidRPr="00ED0177">
        <w:rPr>
          <w:rFonts w:ascii="Times New Roman" w:hAnsi="Times New Roman"/>
        </w:rPr>
        <w:t xml:space="preserve">h </w:t>
      </w:r>
      <w:r w:rsidRPr="00ED0177">
        <w:rPr>
          <w:rFonts w:ascii="Times New Roman" w:hAnsi="Times New Roman"/>
          <w:vertAlign w:val="subscript"/>
        </w:rPr>
        <w:t>трошен камък</w:t>
      </w:r>
      <w:r w:rsidRPr="00ED0177">
        <w:rPr>
          <w:rFonts w:ascii="Times New Roman" w:hAnsi="Times New Roman"/>
        </w:rPr>
        <w:t xml:space="preserve">  -  дебелина на пласта трошен камък съгласно детайла на пътната настилка изразена в метри.</w:t>
      </w:r>
    </w:p>
    <w:p w:rsidR="003D4751" w:rsidRPr="00ED0177" w:rsidRDefault="003D4751" w:rsidP="00400B2C">
      <w:pPr>
        <w:numPr>
          <w:ilvl w:val="1"/>
          <w:numId w:val="33"/>
        </w:numPr>
        <w:spacing w:after="0" w:line="240" w:lineRule="auto"/>
        <w:ind w:left="0" w:firstLine="284"/>
        <w:jc w:val="both"/>
        <w:rPr>
          <w:rFonts w:ascii="Times New Roman" w:hAnsi="Times New Roman"/>
        </w:rPr>
      </w:pPr>
      <w:r w:rsidRPr="00ED0177">
        <w:rPr>
          <w:rFonts w:ascii="Times New Roman" w:hAnsi="Times New Roman"/>
        </w:rPr>
        <w:t xml:space="preserve">Позиция </w:t>
      </w:r>
      <w:r w:rsidRPr="00ED0177">
        <w:rPr>
          <w:rFonts w:ascii="Times New Roman" w:hAnsi="Times New Roman"/>
          <w:b/>
        </w:rPr>
        <w:t>„Полагане битумизирана баластра“.</w:t>
      </w:r>
    </w:p>
    <w:p w:rsidR="003D4751" w:rsidRPr="00ED0177" w:rsidRDefault="003D4751" w:rsidP="003D4751">
      <w:pPr>
        <w:ind w:left="142" w:firstLine="709"/>
        <w:jc w:val="center"/>
        <w:rPr>
          <w:rFonts w:ascii="Times New Roman" w:hAnsi="Times New Roman"/>
        </w:rPr>
      </w:pPr>
      <w:r w:rsidRPr="00ED0177">
        <w:rPr>
          <w:rFonts w:ascii="Times New Roman" w:hAnsi="Times New Roman"/>
        </w:rPr>
        <w:t xml:space="preserve">M </w:t>
      </w:r>
      <w:r w:rsidRPr="00ED0177">
        <w:rPr>
          <w:rFonts w:ascii="Times New Roman" w:hAnsi="Times New Roman"/>
          <w:vertAlign w:val="subscript"/>
        </w:rPr>
        <w:t xml:space="preserve">б.б </w:t>
      </w:r>
      <w:r w:rsidRPr="00ED0177">
        <w:rPr>
          <w:rFonts w:ascii="Times New Roman" w:hAnsi="Times New Roman"/>
        </w:rPr>
        <w:t xml:space="preserve">= S x m </w:t>
      </w:r>
      <w:r w:rsidRPr="00ED0177">
        <w:rPr>
          <w:rFonts w:ascii="Times New Roman" w:hAnsi="Times New Roman"/>
          <w:vertAlign w:val="subscript"/>
        </w:rPr>
        <w:t xml:space="preserve">б.б </w:t>
      </w:r>
      <w:r w:rsidRPr="00ED0177">
        <w:rPr>
          <w:rFonts w:ascii="Times New Roman" w:hAnsi="Times New Roman"/>
        </w:rPr>
        <w:t xml:space="preserve"> x 0.024 (тон)</w:t>
      </w:r>
    </w:p>
    <w:p w:rsidR="003D4751" w:rsidRPr="00ED0177" w:rsidRDefault="003D4751" w:rsidP="003D4751">
      <w:pPr>
        <w:ind w:firstLine="851"/>
        <w:jc w:val="both"/>
        <w:rPr>
          <w:rFonts w:ascii="Times New Roman" w:hAnsi="Times New Roman"/>
        </w:rPr>
      </w:pPr>
      <w:r w:rsidRPr="00ED0177">
        <w:rPr>
          <w:rFonts w:ascii="Times New Roman" w:hAnsi="Times New Roman"/>
        </w:rPr>
        <w:t xml:space="preserve">m </w:t>
      </w:r>
      <w:r w:rsidRPr="00ED0177">
        <w:rPr>
          <w:rFonts w:ascii="Times New Roman" w:hAnsi="Times New Roman"/>
          <w:vertAlign w:val="subscript"/>
        </w:rPr>
        <w:t>б.</w:t>
      </w:r>
      <w:proofErr w:type="spellStart"/>
      <w:r w:rsidRPr="00ED0177">
        <w:rPr>
          <w:rFonts w:ascii="Times New Roman" w:hAnsi="Times New Roman"/>
          <w:vertAlign w:val="subscript"/>
        </w:rPr>
        <w:t>б</w:t>
      </w:r>
      <w:proofErr w:type="spellEnd"/>
      <w:r w:rsidRPr="00ED0177">
        <w:rPr>
          <w:rFonts w:ascii="Times New Roman" w:hAnsi="Times New Roman"/>
          <w:vertAlign w:val="subscript"/>
        </w:rPr>
        <w:t>.</w:t>
      </w:r>
      <w:r w:rsidRPr="00ED0177">
        <w:rPr>
          <w:rFonts w:ascii="Times New Roman" w:hAnsi="Times New Roman"/>
        </w:rPr>
        <w:t xml:space="preserve"> – дебелина на битумизираната баластра съгласно детайла на пътната настилка изразена в сантиметри.</w:t>
      </w:r>
    </w:p>
    <w:p w:rsidR="003D4751" w:rsidRPr="00ED0177" w:rsidRDefault="003D4751" w:rsidP="00400B2C">
      <w:pPr>
        <w:numPr>
          <w:ilvl w:val="1"/>
          <w:numId w:val="33"/>
        </w:numPr>
        <w:spacing w:after="0" w:line="240" w:lineRule="auto"/>
        <w:ind w:left="0" w:firstLine="284"/>
        <w:jc w:val="both"/>
        <w:rPr>
          <w:rFonts w:ascii="Times New Roman" w:hAnsi="Times New Roman"/>
        </w:rPr>
      </w:pPr>
      <w:r w:rsidRPr="00ED0177">
        <w:rPr>
          <w:rFonts w:ascii="Times New Roman" w:hAnsi="Times New Roman"/>
        </w:rPr>
        <w:t xml:space="preserve">Позиция </w:t>
      </w:r>
      <w:r w:rsidRPr="00ED0177">
        <w:rPr>
          <w:rFonts w:ascii="Times New Roman" w:hAnsi="Times New Roman"/>
          <w:b/>
        </w:rPr>
        <w:t>„Полагане асфалтобетон неплътна смес“.</w:t>
      </w:r>
    </w:p>
    <w:p w:rsidR="003D4751" w:rsidRPr="00ED0177" w:rsidRDefault="003D4751" w:rsidP="003D4751">
      <w:pPr>
        <w:ind w:left="142" w:firstLine="709"/>
        <w:jc w:val="center"/>
        <w:rPr>
          <w:rFonts w:ascii="Times New Roman" w:hAnsi="Times New Roman"/>
        </w:rPr>
      </w:pPr>
      <w:r w:rsidRPr="00ED0177">
        <w:rPr>
          <w:rFonts w:ascii="Times New Roman" w:hAnsi="Times New Roman"/>
        </w:rPr>
        <w:t xml:space="preserve">M </w:t>
      </w:r>
      <w:r w:rsidRPr="00ED0177">
        <w:rPr>
          <w:rFonts w:ascii="Times New Roman" w:hAnsi="Times New Roman"/>
          <w:vertAlign w:val="subscript"/>
        </w:rPr>
        <w:t>непл.</w:t>
      </w:r>
      <w:proofErr w:type="spellStart"/>
      <w:r w:rsidRPr="00ED0177">
        <w:rPr>
          <w:rFonts w:ascii="Times New Roman" w:hAnsi="Times New Roman"/>
          <w:vertAlign w:val="subscript"/>
        </w:rPr>
        <w:t>асф</w:t>
      </w:r>
      <w:proofErr w:type="spellEnd"/>
      <w:r w:rsidRPr="00ED0177">
        <w:rPr>
          <w:rFonts w:ascii="Times New Roman" w:hAnsi="Times New Roman"/>
        </w:rPr>
        <w:t xml:space="preserve">.= S x m </w:t>
      </w:r>
      <w:r w:rsidRPr="00ED0177">
        <w:rPr>
          <w:rFonts w:ascii="Times New Roman" w:hAnsi="Times New Roman"/>
          <w:vertAlign w:val="subscript"/>
        </w:rPr>
        <w:t>непл.</w:t>
      </w:r>
      <w:proofErr w:type="spellStart"/>
      <w:r w:rsidRPr="00ED0177">
        <w:rPr>
          <w:rFonts w:ascii="Times New Roman" w:hAnsi="Times New Roman"/>
          <w:vertAlign w:val="subscript"/>
        </w:rPr>
        <w:t>асф</w:t>
      </w:r>
      <w:proofErr w:type="spellEnd"/>
      <w:r w:rsidRPr="00ED0177">
        <w:rPr>
          <w:rFonts w:ascii="Times New Roman" w:hAnsi="Times New Roman"/>
        </w:rPr>
        <w:t xml:space="preserve"> x 0.024 (тон)</w:t>
      </w:r>
    </w:p>
    <w:p w:rsidR="003D4751" w:rsidRPr="00ED0177" w:rsidRDefault="003D4751" w:rsidP="003D4751">
      <w:pPr>
        <w:ind w:firstLine="851"/>
        <w:jc w:val="both"/>
        <w:rPr>
          <w:rFonts w:ascii="Times New Roman" w:hAnsi="Times New Roman"/>
        </w:rPr>
      </w:pPr>
      <w:r w:rsidRPr="00ED0177">
        <w:rPr>
          <w:rFonts w:ascii="Times New Roman" w:hAnsi="Times New Roman"/>
        </w:rPr>
        <w:t xml:space="preserve">m </w:t>
      </w:r>
      <w:r w:rsidRPr="00ED0177">
        <w:rPr>
          <w:rFonts w:ascii="Times New Roman" w:hAnsi="Times New Roman"/>
          <w:vertAlign w:val="subscript"/>
        </w:rPr>
        <w:t>непл.</w:t>
      </w:r>
      <w:proofErr w:type="spellStart"/>
      <w:r w:rsidRPr="00ED0177">
        <w:rPr>
          <w:rFonts w:ascii="Times New Roman" w:hAnsi="Times New Roman"/>
          <w:vertAlign w:val="subscript"/>
        </w:rPr>
        <w:t>асф</w:t>
      </w:r>
      <w:proofErr w:type="spellEnd"/>
      <w:r w:rsidRPr="00ED0177">
        <w:rPr>
          <w:rFonts w:ascii="Times New Roman" w:hAnsi="Times New Roman"/>
        </w:rPr>
        <w:t>. – дебелина на неплътния асфалтобетон съгласно детайла на пътната настилка изразена в сантиметри.</w:t>
      </w:r>
    </w:p>
    <w:p w:rsidR="003D4751" w:rsidRPr="00ED0177" w:rsidRDefault="003D4751" w:rsidP="00400B2C">
      <w:pPr>
        <w:numPr>
          <w:ilvl w:val="1"/>
          <w:numId w:val="33"/>
        </w:numPr>
        <w:spacing w:after="0" w:line="240" w:lineRule="auto"/>
        <w:ind w:left="0" w:firstLine="284"/>
        <w:jc w:val="both"/>
        <w:rPr>
          <w:rFonts w:ascii="Times New Roman" w:hAnsi="Times New Roman"/>
        </w:rPr>
      </w:pPr>
      <w:r w:rsidRPr="00ED0177">
        <w:rPr>
          <w:rFonts w:ascii="Times New Roman" w:hAnsi="Times New Roman"/>
        </w:rPr>
        <w:t xml:space="preserve">Позиция </w:t>
      </w:r>
      <w:r w:rsidRPr="00ED0177">
        <w:rPr>
          <w:rFonts w:ascii="Times New Roman" w:hAnsi="Times New Roman"/>
          <w:b/>
        </w:rPr>
        <w:t>„Полагане асфалтобетон плътна смес“.</w:t>
      </w:r>
    </w:p>
    <w:p w:rsidR="003D4751" w:rsidRPr="00ED0177" w:rsidRDefault="003D4751" w:rsidP="003D4751">
      <w:pPr>
        <w:ind w:left="142" w:firstLine="709"/>
        <w:jc w:val="center"/>
        <w:rPr>
          <w:rFonts w:ascii="Times New Roman" w:hAnsi="Times New Roman"/>
        </w:rPr>
      </w:pPr>
      <w:r w:rsidRPr="00ED0177">
        <w:rPr>
          <w:rFonts w:ascii="Times New Roman" w:hAnsi="Times New Roman"/>
        </w:rPr>
        <w:t xml:space="preserve">M </w:t>
      </w:r>
      <w:r w:rsidRPr="00ED0177">
        <w:rPr>
          <w:rFonts w:ascii="Times New Roman" w:hAnsi="Times New Roman"/>
          <w:vertAlign w:val="subscript"/>
        </w:rPr>
        <w:t>пл.</w:t>
      </w:r>
      <w:proofErr w:type="spellStart"/>
      <w:r w:rsidRPr="00ED0177">
        <w:rPr>
          <w:rFonts w:ascii="Times New Roman" w:hAnsi="Times New Roman"/>
          <w:vertAlign w:val="subscript"/>
        </w:rPr>
        <w:t>асф</w:t>
      </w:r>
      <w:proofErr w:type="spellEnd"/>
      <w:r w:rsidRPr="00ED0177">
        <w:rPr>
          <w:rFonts w:ascii="Times New Roman" w:hAnsi="Times New Roman"/>
        </w:rPr>
        <w:t xml:space="preserve">.= S x m </w:t>
      </w:r>
      <w:r w:rsidRPr="00ED0177">
        <w:rPr>
          <w:rFonts w:ascii="Times New Roman" w:hAnsi="Times New Roman"/>
          <w:vertAlign w:val="subscript"/>
        </w:rPr>
        <w:t>пл.</w:t>
      </w:r>
      <w:proofErr w:type="spellStart"/>
      <w:r w:rsidRPr="00ED0177">
        <w:rPr>
          <w:rFonts w:ascii="Times New Roman" w:hAnsi="Times New Roman"/>
          <w:vertAlign w:val="subscript"/>
        </w:rPr>
        <w:t>асф</w:t>
      </w:r>
      <w:proofErr w:type="spellEnd"/>
      <w:r w:rsidRPr="00ED0177">
        <w:rPr>
          <w:rFonts w:ascii="Times New Roman" w:hAnsi="Times New Roman"/>
        </w:rPr>
        <w:t xml:space="preserve"> x 0.024 (тон)</w:t>
      </w:r>
    </w:p>
    <w:p w:rsidR="003D4751" w:rsidRPr="00ED0177" w:rsidRDefault="003D4751" w:rsidP="003D4751">
      <w:pPr>
        <w:ind w:firstLine="851"/>
        <w:jc w:val="both"/>
        <w:rPr>
          <w:rFonts w:ascii="Times New Roman" w:hAnsi="Times New Roman"/>
        </w:rPr>
      </w:pPr>
      <w:r w:rsidRPr="00ED0177">
        <w:rPr>
          <w:rFonts w:ascii="Times New Roman" w:hAnsi="Times New Roman"/>
        </w:rPr>
        <w:t xml:space="preserve">m </w:t>
      </w:r>
      <w:r w:rsidRPr="00ED0177">
        <w:rPr>
          <w:rFonts w:ascii="Times New Roman" w:hAnsi="Times New Roman"/>
          <w:vertAlign w:val="subscript"/>
        </w:rPr>
        <w:t>пл.</w:t>
      </w:r>
      <w:proofErr w:type="spellStart"/>
      <w:r w:rsidRPr="00ED0177">
        <w:rPr>
          <w:rFonts w:ascii="Times New Roman" w:hAnsi="Times New Roman"/>
          <w:vertAlign w:val="subscript"/>
        </w:rPr>
        <w:t>асф</w:t>
      </w:r>
      <w:proofErr w:type="spellEnd"/>
      <w:r w:rsidRPr="00ED0177">
        <w:rPr>
          <w:rFonts w:ascii="Times New Roman" w:hAnsi="Times New Roman"/>
        </w:rPr>
        <w:t>. – дебелина на плътния асфалтобетон съгласно детайла на пътната настилка изразена в сантиметри.</w:t>
      </w:r>
    </w:p>
    <w:p w:rsidR="003D4751" w:rsidRPr="00ED0177" w:rsidRDefault="003D4751" w:rsidP="00400B2C">
      <w:pPr>
        <w:numPr>
          <w:ilvl w:val="0"/>
          <w:numId w:val="33"/>
        </w:numPr>
        <w:tabs>
          <w:tab w:val="center" w:pos="1134"/>
        </w:tabs>
        <w:spacing w:before="120" w:after="120" w:line="240" w:lineRule="auto"/>
        <w:ind w:left="714" w:hanging="357"/>
        <w:jc w:val="both"/>
        <w:rPr>
          <w:rFonts w:ascii="Times New Roman" w:hAnsi="Times New Roman"/>
          <w:b/>
          <w:iCs/>
        </w:rPr>
      </w:pPr>
      <w:r w:rsidRPr="00ED0177">
        <w:rPr>
          <w:rFonts w:ascii="Times New Roman" w:hAnsi="Times New Roman"/>
          <w:b/>
          <w:iCs/>
        </w:rPr>
        <w:t>РАЗДЕЛ „ВРЕМЕННА ОРГАНИЗАЦИЯ НА ДВИЖЕНИЕТО.</w:t>
      </w:r>
    </w:p>
    <w:p w:rsidR="003D4751" w:rsidRPr="00ED0177" w:rsidRDefault="003D4751" w:rsidP="003D4751">
      <w:pPr>
        <w:tabs>
          <w:tab w:val="center" w:pos="1134"/>
        </w:tabs>
        <w:ind w:firstLine="567"/>
        <w:jc w:val="both"/>
        <w:rPr>
          <w:rFonts w:ascii="Times New Roman" w:hAnsi="Times New Roman"/>
          <w:iCs/>
        </w:rPr>
      </w:pPr>
      <w:r w:rsidRPr="00ED0177">
        <w:rPr>
          <w:rFonts w:ascii="Times New Roman" w:hAnsi="Times New Roman"/>
          <w:iCs/>
        </w:rPr>
        <w:t>Предвидените пътни знаци и съоръжения по част „Пътна” са инвентарни и са собственост на Изпълнителя.</w:t>
      </w:r>
    </w:p>
    <w:p w:rsidR="003D4751" w:rsidRPr="00ED0177" w:rsidRDefault="003D4751" w:rsidP="00400B2C">
      <w:pPr>
        <w:numPr>
          <w:ilvl w:val="0"/>
          <w:numId w:val="33"/>
        </w:numPr>
        <w:tabs>
          <w:tab w:val="center" w:pos="1134"/>
        </w:tabs>
        <w:spacing w:before="120" w:after="120" w:line="240" w:lineRule="auto"/>
        <w:ind w:left="714" w:hanging="357"/>
        <w:jc w:val="both"/>
        <w:rPr>
          <w:rFonts w:ascii="Times New Roman" w:hAnsi="Times New Roman"/>
          <w:b/>
          <w:iCs/>
        </w:rPr>
      </w:pPr>
      <w:r w:rsidRPr="00ED0177">
        <w:rPr>
          <w:rFonts w:ascii="Times New Roman" w:hAnsi="Times New Roman"/>
          <w:b/>
          <w:iCs/>
        </w:rPr>
        <w:t>РАЗДЕЛ „ПЛАН ЗА БЕЗОПАСНОСТ И ЗДРАВЕ”</w:t>
      </w:r>
    </w:p>
    <w:p w:rsidR="003D4751" w:rsidRPr="00ED0177" w:rsidRDefault="003D4751" w:rsidP="00400B2C">
      <w:pPr>
        <w:numPr>
          <w:ilvl w:val="1"/>
          <w:numId w:val="33"/>
        </w:numPr>
        <w:spacing w:after="0" w:line="240" w:lineRule="auto"/>
        <w:ind w:left="0" w:firstLine="426"/>
        <w:jc w:val="both"/>
        <w:rPr>
          <w:rFonts w:ascii="Times New Roman" w:hAnsi="Times New Roman"/>
        </w:rPr>
      </w:pPr>
      <w:r w:rsidRPr="00ED0177">
        <w:rPr>
          <w:rFonts w:ascii="Times New Roman" w:hAnsi="Times New Roman"/>
        </w:rPr>
        <w:t>Предвидените плътна ограда и съоръжения по „ПБЗ” са инвентарни и са собственост на Изпълнителя.</w:t>
      </w:r>
    </w:p>
    <w:p w:rsidR="003D4751" w:rsidRPr="00ED0177" w:rsidRDefault="003D4751" w:rsidP="00400B2C">
      <w:pPr>
        <w:numPr>
          <w:ilvl w:val="1"/>
          <w:numId w:val="33"/>
        </w:numPr>
        <w:spacing w:after="0" w:line="240" w:lineRule="auto"/>
        <w:ind w:left="0" w:firstLine="426"/>
        <w:jc w:val="both"/>
        <w:rPr>
          <w:rFonts w:ascii="Times New Roman" w:hAnsi="Times New Roman"/>
        </w:rPr>
      </w:pPr>
      <w:r w:rsidRPr="00ED0177">
        <w:rPr>
          <w:rFonts w:ascii="Times New Roman" w:hAnsi="Times New Roman"/>
        </w:rPr>
        <w:t>Информационната табела, изисквана съгласно чл.157, ал. 5 от ЗУТ се изработва от Изпълнителя по модел, предоставен от Възложителя.</w:t>
      </w:r>
    </w:p>
    <w:p w:rsidR="003D4751" w:rsidRPr="00ED0177" w:rsidRDefault="003D4751" w:rsidP="00400B2C">
      <w:pPr>
        <w:numPr>
          <w:ilvl w:val="1"/>
          <w:numId w:val="33"/>
        </w:numPr>
        <w:spacing w:after="0" w:line="240" w:lineRule="auto"/>
        <w:ind w:left="0" w:firstLine="426"/>
        <w:jc w:val="both"/>
        <w:rPr>
          <w:rFonts w:ascii="Times New Roman" w:hAnsi="Times New Roman"/>
        </w:rPr>
      </w:pPr>
      <w:r w:rsidRPr="00ED0177">
        <w:rPr>
          <w:rFonts w:ascii="Times New Roman" w:hAnsi="Times New Roman"/>
        </w:rPr>
        <w:t>Единичните цени включват и разходите за временно ползване на пътни платна и контрол на движението, които ще се плащат на полицията или на съответните оторизирани органи.</w:t>
      </w:r>
    </w:p>
    <w:p w:rsidR="003D4751" w:rsidRPr="00ED0177" w:rsidRDefault="003D4751" w:rsidP="00400B2C">
      <w:pPr>
        <w:numPr>
          <w:ilvl w:val="1"/>
          <w:numId w:val="33"/>
        </w:numPr>
        <w:spacing w:after="0" w:line="240" w:lineRule="auto"/>
        <w:ind w:left="0" w:firstLine="426"/>
        <w:jc w:val="both"/>
        <w:rPr>
          <w:rFonts w:ascii="Times New Roman" w:hAnsi="Times New Roman"/>
        </w:rPr>
      </w:pPr>
      <w:r w:rsidRPr="00ED0177">
        <w:rPr>
          <w:rFonts w:ascii="Times New Roman" w:hAnsi="Times New Roman"/>
        </w:rPr>
        <w:t>Количествата отнасящи се за позициите от Временна организация на движение (ВОД), както и количествата по позиции от част План за безопасност и здраве” (ПБЗ), като „Информационно табло”, „Химическа тоалетна – преносима” и „Преносим контейнер за санитарно-битови нужди”,  се отнасят за целия обект, за целия период на строителството.</w:t>
      </w:r>
    </w:p>
    <w:p w:rsidR="003D4751" w:rsidRPr="00ED0177" w:rsidRDefault="003D4751" w:rsidP="003D4751">
      <w:pPr>
        <w:spacing w:before="120" w:after="120"/>
        <w:jc w:val="both"/>
        <w:rPr>
          <w:rFonts w:ascii="Times New Roman" w:hAnsi="Times New Roman"/>
        </w:rPr>
      </w:pPr>
    </w:p>
    <w:p w:rsidR="003D4751" w:rsidRPr="00ED0177" w:rsidRDefault="003D4751" w:rsidP="003D4751">
      <w:pPr>
        <w:spacing w:after="160" w:line="259" w:lineRule="auto"/>
        <w:rPr>
          <w:rFonts w:ascii="Times New Roman" w:hAnsi="Times New Roman"/>
          <w:b/>
        </w:rPr>
      </w:pPr>
      <w:bookmarkStart w:id="13" w:name="_Hlt105989105"/>
      <w:bookmarkStart w:id="14" w:name="възложител"/>
      <w:bookmarkStart w:id="15" w:name="контролиращслужител"/>
      <w:bookmarkStart w:id="16" w:name="представителконтролиращслужител"/>
      <w:bookmarkStart w:id="17" w:name="инструкциизавариране"/>
      <w:bookmarkStart w:id="18" w:name="договор"/>
      <w:bookmarkStart w:id="19" w:name="поръчка"/>
      <w:bookmarkStart w:id="20" w:name="гаранциязаизпълнение"/>
      <w:bookmarkStart w:id="21" w:name="_Ref90871220"/>
      <w:bookmarkStart w:id="22" w:name="предметнадоговора"/>
      <w:bookmarkEnd w:id="13"/>
      <w:bookmarkEnd w:id="14"/>
      <w:bookmarkEnd w:id="15"/>
      <w:bookmarkEnd w:id="16"/>
      <w:bookmarkEnd w:id="17"/>
      <w:bookmarkEnd w:id="18"/>
      <w:bookmarkEnd w:id="19"/>
      <w:bookmarkEnd w:id="20"/>
      <w:bookmarkEnd w:id="21"/>
      <w:bookmarkEnd w:id="22"/>
    </w:p>
    <w:p w:rsidR="003D4751" w:rsidRPr="00ED0177" w:rsidRDefault="003D4751" w:rsidP="003D4751">
      <w:pPr>
        <w:jc w:val="both"/>
        <w:rPr>
          <w:rFonts w:ascii="Times New Roman" w:hAnsi="Times New Roman"/>
        </w:rPr>
        <w:sectPr w:rsidR="003D4751" w:rsidRPr="00ED0177" w:rsidSect="00537BC1">
          <w:headerReference w:type="default" r:id="rId28"/>
          <w:pgSz w:w="11906" w:h="16838" w:code="9"/>
          <w:pgMar w:top="1276" w:right="991" w:bottom="1440" w:left="1440" w:header="709" w:footer="525" w:gutter="0"/>
          <w:cols w:space="708"/>
          <w:docGrid w:linePitch="360"/>
        </w:sectPr>
      </w:pPr>
    </w:p>
    <w:p w:rsidR="003D4751" w:rsidRPr="00ED0177" w:rsidRDefault="003D4751" w:rsidP="003D4751">
      <w:pPr>
        <w:pStyle w:val="Title"/>
        <w:jc w:val="right"/>
        <w:rPr>
          <w:sz w:val="22"/>
          <w:szCs w:val="22"/>
        </w:rPr>
      </w:pPr>
      <w:r w:rsidRPr="00ED0177">
        <w:rPr>
          <w:sz w:val="22"/>
          <w:szCs w:val="22"/>
        </w:rPr>
        <w:lastRenderedPageBreak/>
        <w:t>Приложение №2</w:t>
      </w:r>
    </w:p>
    <w:p w:rsidR="003D4751" w:rsidRPr="00ED0177" w:rsidRDefault="003D4751" w:rsidP="003D4751">
      <w:pPr>
        <w:pStyle w:val="Title"/>
        <w:jc w:val="right"/>
        <w:rPr>
          <w:sz w:val="22"/>
          <w:szCs w:val="22"/>
        </w:rPr>
      </w:pPr>
      <w:r w:rsidRPr="00ED0177">
        <w:rPr>
          <w:sz w:val="22"/>
          <w:szCs w:val="22"/>
        </w:rPr>
        <w:t>П-БЗР 4.</w:t>
      </w:r>
      <w:proofErr w:type="spellStart"/>
      <w:r w:rsidRPr="00ED0177">
        <w:rPr>
          <w:sz w:val="22"/>
          <w:szCs w:val="22"/>
        </w:rPr>
        <w:t>4</w:t>
      </w:r>
      <w:proofErr w:type="spellEnd"/>
      <w:r w:rsidRPr="00ED0177">
        <w:rPr>
          <w:sz w:val="22"/>
          <w:szCs w:val="22"/>
        </w:rPr>
        <w:t>.6-1- Д 2</w:t>
      </w:r>
    </w:p>
    <w:p w:rsidR="003D4751" w:rsidRPr="00ED0177" w:rsidRDefault="003D4751" w:rsidP="003D4751">
      <w:pPr>
        <w:pStyle w:val="Title"/>
        <w:jc w:val="right"/>
        <w:rPr>
          <w:sz w:val="22"/>
          <w:szCs w:val="22"/>
        </w:rPr>
      </w:pPr>
    </w:p>
    <w:p w:rsidR="003D4751" w:rsidRPr="00ED0177" w:rsidRDefault="003D4751" w:rsidP="003D4751">
      <w:pPr>
        <w:pStyle w:val="Title"/>
        <w:rPr>
          <w:sz w:val="22"/>
          <w:szCs w:val="22"/>
        </w:rPr>
      </w:pPr>
      <w:r w:rsidRPr="00ED0177">
        <w:rPr>
          <w:sz w:val="22"/>
          <w:szCs w:val="22"/>
        </w:rPr>
        <w:t xml:space="preserve">  СПОРАЗУМЕНИЕ</w:t>
      </w:r>
    </w:p>
    <w:p w:rsidR="003D4751" w:rsidRPr="00ED0177" w:rsidRDefault="003D4751" w:rsidP="003D4751">
      <w:pPr>
        <w:pStyle w:val="Title"/>
        <w:rPr>
          <w:sz w:val="22"/>
          <w:szCs w:val="22"/>
        </w:rPr>
      </w:pPr>
    </w:p>
    <w:p w:rsidR="003D4751" w:rsidRPr="00ED0177" w:rsidRDefault="003D4751" w:rsidP="003D4751">
      <w:pPr>
        <w:jc w:val="center"/>
        <w:rPr>
          <w:rFonts w:ascii="Times New Roman" w:hAnsi="Times New Roman"/>
        </w:rPr>
      </w:pPr>
      <w:r w:rsidRPr="00ED0177">
        <w:rPr>
          <w:rFonts w:ascii="Times New Roman" w:hAnsi="Times New Roman"/>
        </w:rPr>
        <w:t xml:space="preserve">Към договор № </w:t>
      </w:r>
      <w:r w:rsidR="00966423">
        <w:rPr>
          <w:rFonts w:ascii="Times New Roman" w:hAnsi="Times New Roman"/>
        </w:rPr>
        <w:t>7366</w:t>
      </w:r>
      <w:r w:rsidRPr="00ED0177">
        <w:rPr>
          <w:rFonts w:ascii="Times New Roman" w:hAnsi="Times New Roman"/>
        </w:rPr>
        <w:t xml:space="preserve"> </w:t>
      </w:r>
    </w:p>
    <w:p w:rsidR="003D4751" w:rsidRPr="00ED0177" w:rsidRDefault="003D4751" w:rsidP="003D4751">
      <w:pPr>
        <w:jc w:val="center"/>
        <w:rPr>
          <w:rFonts w:ascii="Times New Roman" w:hAnsi="Times New Roman"/>
          <w:b/>
          <w:bCs/>
        </w:rPr>
      </w:pPr>
      <w:r w:rsidRPr="00ED0177">
        <w:rPr>
          <w:rFonts w:ascii="Times New Roman" w:hAnsi="Times New Roman"/>
          <w:b/>
          <w:bCs/>
        </w:rPr>
        <w:t>Изпълнение на СМР за следния обект: „Канализация и водопровод по ул. „Царевец“, кв. „</w:t>
      </w:r>
      <w:proofErr w:type="spellStart"/>
      <w:r w:rsidRPr="00ED0177">
        <w:rPr>
          <w:rFonts w:ascii="Times New Roman" w:hAnsi="Times New Roman"/>
          <w:b/>
          <w:bCs/>
        </w:rPr>
        <w:t>Кумарица</w:t>
      </w:r>
      <w:proofErr w:type="spellEnd"/>
      <w:r w:rsidRPr="00ED0177">
        <w:rPr>
          <w:rFonts w:ascii="Times New Roman" w:hAnsi="Times New Roman"/>
          <w:b/>
          <w:bCs/>
        </w:rPr>
        <w:t>“, гр. Нови Искър, район "Нови Искър"</w:t>
      </w:r>
    </w:p>
    <w:p w:rsidR="003D4751" w:rsidRPr="00ED0177" w:rsidRDefault="003D4751" w:rsidP="003D4751">
      <w:pPr>
        <w:pStyle w:val="BodyText"/>
        <w:jc w:val="center"/>
        <w:rPr>
          <w:rFonts w:ascii="Times New Roman" w:hAnsi="Times New Roman"/>
          <w:b/>
        </w:rPr>
      </w:pPr>
      <w:r w:rsidRPr="00ED0177">
        <w:rPr>
          <w:rFonts w:ascii="Times New Roman" w:hAnsi="Times New Roman"/>
          <w:b/>
        </w:rPr>
        <w:t xml:space="preserve">За съвместно осигуряване на ЗБУТ  при извършване на  дейност от </w:t>
      </w:r>
      <w:proofErr w:type="spellStart"/>
      <w:r w:rsidRPr="00ED0177">
        <w:rPr>
          <w:rFonts w:ascii="Times New Roman" w:hAnsi="Times New Roman"/>
          <w:b/>
        </w:rPr>
        <w:t>контрактори</w:t>
      </w:r>
      <w:proofErr w:type="spellEnd"/>
      <w:r w:rsidRPr="00ED0177">
        <w:rPr>
          <w:rFonts w:ascii="Times New Roman" w:hAnsi="Times New Roman"/>
          <w:b/>
        </w:rPr>
        <w:t xml:space="preserve"> на територията на обектите в експлоатация и/ или временно спрени от експлоатация на “Софийска вода” – АД съгласно чл.18 от ЗЗБУТ</w:t>
      </w:r>
    </w:p>
    <w:p w:rsidR="003D4751" w:rsidRPr="00ED0177" w:rsidRDefault="003D4751" w:rsidP="003D4751">
      <w:pPr>
        <w:pStyle w:val="BodyText"/>
        <w:jc w:val="both"/>
        <w:rPr>
          <w:rFonts w:ascii="Times New Roman" w:hAnsi="Times New Roman"/>
        </w:rPr>
      </w:pPr>
    </w:p>
    <w:p w:rsidR="003D4751" w:rsidRPr="00ED0177" w:rsidRDefault="003D4751" w:rsidP="003D4751">
      <w:pPr>
        <w:pStyle w:val="BodyText"/>
        <w:jc w:val="both"/>
        <w:rPr>
          <w:rFonts w:ascii="Times New Roman" w:hAnsi="Times New Roman"/>
          <w:b/>
          <w:bCs/>
        </w:rPr>
      </w:pPr>
      <w:r w:rsidRPr="00ED0177">
        <w:rPr>
          <w:rFonts w:ascii="Times New Roman" w:hAnsi="Times New Roman"/>
        </w:rPr>
        <w:t xml:space="preserve">На </w:t>
      </w:r>
      <w:r w:rsidR="00966423">
        <w:rPr>
          <w:rFonts w:ascii="Times New Roman" w:hAnsi="Times New Roman"/>
          <w:b/>
          <w:bCs/>
        </w:rPr>
        <w:t xml:space="preserve">13.04.2017 </w:t>
      </w:r>
      <w:r w:rsidRPr="00ED0177">
        <w:rPr>
          <w:rFonts w:ascii="Times New Roman" w:hAnsi="Times New Roman"/>
        </w:rPr>
        <w:t xml:space="preserve">г. на основание чл.18 от ЗЗБУТ  се сключи настоящето споразумение между Възложителя – “Софийска вода” АД и Изпълнителя </w:t>
      </w:r>
      <w:r w:rsidR="005F0548" w:rsidRPr="005F0548">
        <w:rPr>
          <w:rFonts w:ascii="Times New Roman" w:hAnsi="Times New Roman"/>
          <w:b/>
        </w:rPr>
        <w:t>„</w:t>
      </w:r>
      <w:proofErr w:type="spellStart"/>
      <w:r w:rsidR="005F0548" w:rsidRPr="005F0548">
        <w:rPr>
          <w:rFonts w:ascii="Times New Roman" w:hAnsi="Times New Roman"/>
          <w:b/>
        </w:rPr>
        <w:t>Райкомерс</w:t>
      </w:r>
      <w:proofErr w:type="spellEnd"/>
      <w:r w:rsidR="005F0548" w:rsidRPr="005F0548">
        <w:rPr>
          <w:rFonts w:ascii="Times New Roman" w:hAnsi="Times New Roman"/>
          <w:b/>
        </w:rPr>
        <w:t xml:space="preserve"> </w:t>
      </w:r>
      <w:proofErr w:type="spellStart"/>
      <w:r w:rsidR="005F0548" w:rsidRPr="005F0548">
        <w:rPr>
          <w:rFonts w:ascii="Times New Roman" w:hAnsi="Times New Roman"/>
          <w:b/>
        </w:rPr>
        <w:t>Конструкшън</w:t>
      </w:r>
      <w:proofErr w:type="spellEnd"/>
      <w:r w:rsidR="005F0548" w:rsidRPr="005F0548">
        <w:rPr>
          <w:rFonts w:ascii="Times New Roman" w:hAnsi="Times New Roman"/>
          <w:b/>
        </w:rPr>
        <w:t>“ ЕАД</w:t>
      </w:r>
    </w:p>
    <w:p w:rsidR="003D4751" w:rsidRPr="00ED0177" w:rsidRDefault="003D4751" w:rsidP="003D4751">
      <w:pPr>
        <w:pStyle w:val="BodyText"/>
        <w:ind w:left="-540"/>
        <w:jc w:val="both"/>
        <w:rPr>
          <w:rFonts w:ascii="Times New Roman" w:hAnsi="Times New Roman"/>
          <w:b/>
          <w:bCs/>
        </w:rPr>
      </w:pPr>
    </w:p>
    <w:p w:rsidR="003D4751" w:rsidRPr="00ED0177" w:rsidRDefault="003D4751" w:rsidP="003D4751">
      <w:pPr>
        <w:pStyle w:val="BodyText"/>
        <w:jc w:val="both"/>
        <w:rPr>
          <w:rFonts w:ascii="Times New Roman" w:hAnsi="Times New Roman"/>
          <w:b/>
        </w:rPr>
      </w:pPr>
      <w:r w:rsidRPr="00ED0177">
        <w:rPr>
          <w:rFonts w:ascii="Times New Roman" w:hAnsi="Times New Roman"/>
          <w:b/>
        </w:rPr>
        <w:t>Отговорност за осигуряване на ЗБУТ носят:</w:t>
      </w:r>
    </w:p>
    <w:p w:rsidR="003D4751" w:rsidRPr="00ED0177" w:rsidRDefault="003D4751" w:rsidP="003D4751">
      <w:pPr>
        <w:pStyle w:val="BodyText"/>
        <w:jc w:val="both"/>
        <w:rPr>
          <w:rFonts w:ascii="Times New Roman" w:hAnsi="Times New Roman"/>
          <w:b/>
          <w:bCs/>
        </w:rPr>
      </w:pPr>
      <w:r w:rsidRPr="00ED0177">
        <w:rPr>
          <w:rFonts w:ascii="Times New Roman" w:hAnsi="Times New Roman"/>
          <w:b/>
        </w:rPr>
        <w:t>Възложителя</w:t>
      </w:r>
      <w:r w:rsidRPr="00ED0177">
        <w:rPr>
          <w:rFonts w:ascii="Times New Roman" w:hAnsi="Times New Roman"/>
        </w:rPr>
        <w:t xml:space="preserve"> – </w:t>
      </w:r>
      <w:r w:rsidRPr="00ED0177">
        <w:rPr>
          <w:rFonts w:ascii="Times New Roman" w:hAnsi="Times New Roman"/>
          <w:bCs/>
        </w:rPr>
        <w:t>за дейностите свързани с експлоатацията  на</w:t>
      </w:r>
      <w:r w:rsidRPr="00ED0177">
        <w:rPr>
          <w:rFonts w:ascii="Times New Roman" w:hAnsi="Times New Roman"/>
          <w:b/>
          <w:bCs/>
        </w:rPr>
        <w:t xml:space="preserve"> </w:t>
      </w:r>
      <w:r w:rsidR="00966423">
        <w:rPr>
          <w:rFonts w:ascii="Times New Roman" w:hAnsi="Times New Roman"/>
          <w:b/>
          <w:bCs/>
        </w:rPr>
        <w:t>Софийска вода АД</w:t>
      </w:r>
    </w:p>
    <w:p w:rsidR="003D4751" w:rsidRPr="00ED0177" w:rsidRDefault="003D4751" w:rsidP="003D4751">
      <w:pPr>
        <w:pStyle w:val="BodyText"/>
        <w:rPr>
          <w:rFonts w:ascii="Times New Roman" w:hAnsi="Times New Roman"/>
          <w:bCs/>
        </w:rPr>
      </w:pPr>
      <w:r w:rsidRPr="00ED0177">
        <w:rPr>
          <w:rFonts w:ascii="Times New Roman" w:hAnsi="Times New Roman"/>
          <w:bCs/>
        </w:rPr>
        <w:t xml:space="preserve">                                                                                                              /отдел, станция, звено/</w:t>
      </w:r>
    </w:p>
    <w:p w:rsidR="003D4751" w:rsidRPr="00ED0177" w:rsidRDefault="003D4751" w:rsidP="003D4751">
      <w:pPr>
        <w:pStyle w:val="BodyText"/>
        <w:jc w:val="both"/>
        <w:rPr>
          <w:rFonts w:ascii="Times New Roman" w:hAnsi="Times New Roman"/>
          <w:b/>
          <w:bCs/>
        </w:rPr>
      </w:pPr>
      <w:r w:rsidRPr="00ED0177">
        <w:rPr>
          <w:rFonts w:ascii="Times New Roman" w:hAnsi="Times New Roman"/>
          <w:b/>
        </w:rPr>
        <w:t xml:space="preserve">Изпълнителя </w:t>
      </w:r>
      <w:r w:rsidRPr="00ED0177">
        <w:rPr>
          <w:rFonts w:ascii="Times New Roman" w:hAnsi="Times New Roman"/>
          <w:bCs/>
        </w:rPr>
        <w:t>– за дейностите предмет на договор №</w:t>
      </w:r>
      <w:r w:rsidRPr="00ED0177">
        <w:rPr>
          <w:rFonts w:ascii="Times New Roman" w:hAnsi="Times New Roman"/>
          <w:b/>
          <w:bCs/>
        </w:rPr>
        <w:t xml:space="preserve">  </w:t>
      </w:r>
      <w:r w:rsidR="00966423">
        <w:rPr>
          <w:rFonts w:ascii="Times New Roman" w:hAnsi="Times New Roman"/>
          <w:b/>
          <w:bCs/>
        </w:rPr>
        <w:t>7366</w:t>
      </w:r>
    </w:p>
    <w:p w:rsidR="003D4751" w:rsidRPr="00ED0177" w:rsidRDefault="003D4751" w:rsidP="003D4751">
      <w:pPr>
        <w:pStyle w:val="BodyText"/>
        <w:jc w:val="both"/>
        <w:rPr>
          <w:rFonts w:ascii="Times New Roman" w:hAnsi="Times New Roman"/>
          <w:b/>
          <w:bCs/>
        </w:rPr>
      </w:pPr>
    </w:p>
    <w:p w:rsidR="003D4751" w:rsidRPr="00ED0177" w:rsidRDefault="003D4751" w:rsidP="003D4751">
      <w:pPr>
        <w:pStyle w:val="BodyText"/>
        <w:jc w:val="both"/>
        <w:rPr>
          <w:rFonts w:ascii="Times New Roman" w:hAnsi="Times New Roman"/>
          <w:bCs/>
        </w:rPr>
      </w:pPr>
      <w:r w:rsidRPr="00ED0177">
        <w:rPr>
          <w:rFonts w:ascii="Times New Roman" w:hAnsi="Times New Roman"/>
          <w:bCs/>
        </w:rPr>
        <w:t>Координирането на съвместното прилагане на настоящето споразумение се възлага на :</w:t>
      </w:r>
    </w:p>
    <w:p w:rsidR="003D4751" w:rsidRPr="00ED0177" w:rsidRDefault="003D4751" w:rsidP="003D4751">
      <w:pPr>
        <w:pStyle w:val="BodyText"/>
        <w:jc w:val="both"/>
        <w:rPr>
          <w:rFonts w:ascii="Times New Roman" w:hAnsi="Times New Roman"/>
          <w:bCs/>
        </w:rPr>
      </w:pPr>
      <w:r w:rsidRPr="00ED0177">
        <w:rPr>
          <w:rFonts w:ascii="Times New Roman" w:hAnsi="Times New Roman"/>
          <w:bCs/>
        </w:rPr>
        <w:t>От страна на Възложителя:</w:t>
      </w:r>
    </w:p>
    <w:p w:rsidR="003D4751" w:rsidRPr="00ED0177" w:rsidRDefault="003D4751" w:rsidP="003D4751">
      <w:pPr>
        <w:pStyle w:val="BodyText"/>
        <w:jc w:val="both"/>
        <w:rPr>
          <w:rFonts w:ascii="Times New Roman" w:hAnsi="Times New Roman"/>
          <w:bCs/>
        </w:rPr>
      </w:pPr>
      <w:r w:rsidRPr="00ED0177">
        <w:rPr>
          <w:rFonts w:ascii="Times New Roman" w:hAnsi="Times New Roman"/>
          <w:bCs/>
        </w:rPr>
        <w:t xml:space="preserve">Контролиращ служител по договора </w:t>
      </w:r>
      <w:r w:rsidR="005F0548">
        <w:rPr>
          <w:rFonts w:ascii="Times New Roman" w:hAnsi="Times New Roman"/>
          <w:bCs/>
        </w:rPr>
        <w:t>инж. Ирена Янкова</w:t>
      </w:r>
    </w:p>
    <w:p w:rsidR="003D4751" w:rsidRPr="00ED0177" w:rsidRDefault="003D4751" w:rsidP="003D4751">
      <w:pPr>
        <w:pStyle w:val="BodyText"/>
        <w:jc w:val="both"/>
        <w:rPr>
          <w:rFonts w:ascii="Times New Roman" w:hAnsi="Times New Roman"/>
          <w:bCs/>
        </w:rPr>
      </w:pPr>
      <w:r w:rsidRPr="00ED0177">
        <w:rPr>
          <w:rFonts w:ascii="Times New Roman" w:hAnsi="Times New Roman"/>
          <w:bCs/>
        </w:rPr>
        <w:t>на длъжност</w:t>
      </w:r>
      <w:r w:rsidR="005F0548">
        <w:rPr>
          <w:rFonts w:ascii="Times New Roman" w:hAnsi="Times New Roman"/>
          <w:bCs/>
        </w:rPr>
        <w:t xml:space="preserve"> Старши ръководител „Проект“</w:t>
      </w:r>
    </w:p>
    <w:p w:rsidR="003D4751" w:rsidRPr="00ED0177" w:rsidRDefault="003D4751" w:rsidP="003D4751">
      <w:pPr>
        <w:pStyle w:val="BodyText"/>
        <w:jc w:val="both"/>
        <w:rPr>
          <w:rFonts w:ascii="Times New Roman" w:hAnsi="Times New Roman"/>
          <w:bCs/>
        </w:rPr>
      </w:pPr>
      <w:r w:rsidRPr="00ED0177">
        <w:rPr>
          <w:rFonts w:ascii="Times New Roman" w:hAnsi="Times New Roman"/>
          <w:bCs/>
        </w:rPr>
        <w:t xml:space="preserve">От страна на Изпълнителя   </w:t>
      </w:r>
      <w:r w:rsidR="00966423">
        <w:rPr>
          <w:rFonts w:ascii="Times New Roman" w:hAnsi="Times New Roman"/>
          <w:bCs/>
        </w:rPr>
        <w:t xml:space="preserve">инж. Румен </w:t>
      </w:r>
      <w:proofErr w:type="spellStart"/>
      <w:r w:rsidR="00966423">
        <w:rPr>
          <w:rFonts w:ascii="Times New Roman" w:hAnsi="Times New Roman"/>
          <w:bCs/>
        </w:rPr>
        <w:t>Шолев</w:t>
      </w:r>
      <w:proofErr w:type="spellEnd"/>
    </w:p>
    <w:p w:rsidR="003D4751" w:rsidRPr="00ED0177" w:rsidRDefault="003D4751" w:rsidP="003D4751">
      <w:pPr>
        <w:pStyle w:val="BodyText"/>
        <w:jc w:val="both"/>
        <w:rPr>
          <w:rFonts w:ascii="Times New Roman" w:hAnsi="Times New Roman"/>
          <w:bCs/>
        </w:rPr>
      </w:pPr>
      <w:r w:rsidRPr="00ED0177">
        <w:rPr>
          <w:rFonts w:ascii="Times New Roman" w:hAnsi="Times New Roman"/>
          <w:bCs/>
        </w:rPr>
        <w:t xml:space="preserve">на длъжност </w:t>
      </w:r>
      <w:r w:rsidR="00966423">
        <w:rPr>
          <w:rFonts w:ascii="Times New Roman" w:hAnsi="Times New Roman"/>
          <w:bCs/>
        </w:rPr>
        <w:t>експерт ЗБУТ</w:t>
      </w:r>
    </w:p>
    <w:p w:rsidR="003D4751" w:rsidRPr="00ED0177" w:rsidRDefault="003D4751" w:rsidP="003D4751">
      <w:pPr>
        <w:pStyle w:val="BodyText"/>
        <w:spacing w:after="0"/>
        <w:jc w:val="both"/>
        <w:rPr>
          <w:rFonts w:ascii="Times New Roman" w:hAnsi="Times New Roman"/>
          <w:b/>
        </w:rPr>
      </w:pPr>
    </w:p>
    <w:p w:rsidR="003D4751" w:rsidRPr="00ED0177" w:rsidRDefault="003D4751" w:rsidP="003D4751">
      <w:pPr>
        <w:pStyle w:val="BodyText"/>
        <w:spacing w:after="0"/>
        <w:jc w:val="both"/>
        <w:rPr>
          <w:rFonts w:ascii="Times New Roman" w:hAnsi="Times New Roman"/>
          <w:b/>
          <w:bCs/>
        </w:rPr>
      </w:pPr>
      <w:r w:rsidRPr="00ED0177">
        <w:rPr>
          <w:rFonts w:ascii="Times New Roman" w:hAnsi="Times New Roman"/>
          <w:b/>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ED0177">
        <w:rPr>
          <w:rFonts w:ascii="Times New Roman" w:hAnsi="Times New Roman"/>
          <w:b/>
          <w:bCs/>
        </w:rPr>
        <w:t>.</w:t>
      </w:r>
    </w:p>
    <w:p w:rsidR="003D4751" w:rsidRPr="00ED0177" w:rsidRDefault="003D4751" w:rsidP="003D4751">
      <w:pPr>
        <w:pStyle w:val="BodyText"/>
        <w:spacing w:after="0"/>
        <w:jc w:val="both"/>
        <w:rPr>
          <w:rFonts w:ascii="Times New Roman" w:hAnsi="Times New Roman"/>
        </w:rPr>
      </w:pPr>
    </w:p>
    <w:p w:rsidR="003D4751" w:rsidRPr="00ED0177" w:rsidRDefault="003D4751" w:rsidP="003D4751">
      <w:pPr>
        <w:pStyle w:val="BodyText"/>
        <w:spacing w:after="0"/>
        <w:jc w:val="both"/>
        <w:rPr>
          <w:rFonts w:ascii="Times New Roman" w:hAnsi="Times New Roman"/>
          <w:b/>
        </w:rPr>
      </w:pPr>
      <w:r w:rsidRPr="00ED0177">
        <w:rPr>
          <w:rFonts w:ascii="Times New Roman" w:hAnsi="Times New Roman"/>
          <w:b/>
        </w:rPr>
        <w:t>Общи изисквания</w:t>
      </w:r>
    </w:p>
    <w:p w:rsidR="003D4751" w:rsidRPr="00ED0177" w:rsidRDefault="003D4751" w:rsidP="003D4751">
      <w:pPr>
        <w:pStyle w:val="BodyText"/>
        <w:spacing w:after="0"/>
        <w:jc w:val="both"/>
        <w:rPr>
          <w:rFonts w:ascii="Times New Roman" w:hAnsi="Times New Roman"/>
          <w:b/>
          <w:bCs/>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rsidR="003D4751" w:rsidRPr="00ED0177" w:rsidRDefault="003D4751" w:rsidP="00400B2C">
      <w:pPr>
        <w:numPr>
          <w:ilvl w:val="0"/>
          <w:numId w:val="15"/>
        </w:numPr>
        <w:tabs>
          <w:tab w:val="clear" w:pos="720"/>
          <w:tab w:val="num" w:pos="360"/>
        </w:tabs>
        <w:spacing w:after="0" w:line="240" w:lineRule="auto"/>
        <w:ind w:left="0" w:firstLine="0"/>
        <w:jc w:val="both"/>
        <w:rPr>
          <w:rFonts w:ascii="Times New Roman" w:hAnsi="Times New Roman"/>
        </w:rPr>
      </w:pPr>
      <w:r w:rsidRPr="00ED0177">
        <w:rPr>
          <w:rFonts w:ascii="Times New Roman" w:hAnsi="Times New Roman"/>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rsidR="003D4751" w:rsidRPr="00ED0177" w:rsidRDefault="003D4751" w:rsidP="00400B2C">
      <w:pPr>
        <w:numPr>
          <w:ilvl w:val="0"/>
          <w:numId w:val="15"/>
        </w:numPr>
        <w:tabs>
          <w:tab w:val="clear" w:pos="720"/>
          <w:tab w:val="num" w:pos="360"/>
        </w:tabs>
        <w:spacing w:after="0" w:line="240" w:lineRule="auto"/>
        <w:ind w:left="0" w:firstLine="0"/>
        <w:jc w:val="both"/>
        <w:rPr>
          <w:rFonts w:ascii="Times New Roman" w:hAnsi="Times New Roman"/>
        </w:rPr>
      </w:pPr>
      <w:r w:rsidRPr="00ED0177">
        <w:rPr>
          <w:rFonts w:ascii="Times New Roman" w:hAnsi="Times New Roman"/>
        </w:rPr>
        <w:t>Изпълнителят осигурява ежедневен надзор над своите служители и подизпълнители по осигуряване на безопасно извършване на работата.</w:t>
      </w:r>
    </w:p>
    <w:p w:rsidR="003D4751" w:rsidRPr="00ED0177" w:rsidRDefault="003D4751" w:rsidP="003D4751">
      <w:pPr>
        <w:jc w:val="both"/>
        <w:rPr>
          <w:rFonts w:ascii="Times New Roman" w:hAnsi="Times New Roman"/>
          <w:b/>
          <w:bCs/>
        </w:rPr>
      </w:pPr>
    </w:p>
    <w:p w:rsidR="003D4751" w:rsidRPr="00ED0177" w:rsidRDefault="003D4751" w:rsidP="003D4751">
      <w:pPr>
        <w:jc w:val="both"/>
        <w:rPr>
          <w:rFonts w:ascii="Times New Roman" w:hAnsi="Times New Roman"/>
          <w:b/>
          <w:bCs/>
        </w:rPr>
      </w:pPr>
      <w:proofErr w:type="spellStart"/>
      <w:r w:rsidRPr="00ED0177">
        <w:rPr>
          <w:rFonts w:ascii="Times New Roman" w:hAnsi="Times New Roman"/>
          <w:b/>
          <w:bCs/>
        </w:rPr>
        <w:t>Пропусквателен</w:t>
      </w:r>
      <w:proofErr w:type="spellEnd"/>
      <w:r w:rsidRPr="00ED0177">
        <w:rPr>
          <w:rFonts w:ascii="Times New Roman" w:hAnsi="Times New Roman"/>
          <w:b/>
          <w:bCs/>
        </w:rPr>
        <w:t xml:space="preserve"> режим</w:t>
      </w:r>
    </w:p>
    <w:p w:rsidR="003D4751" w:rsidRPr="00ED0177" w:rsidRDefault="003D4751" w:rsidP="003D4751">
      <w:pPr>
        <w:pStyle w:val="BodyText"/>
        <w:spacing w:after="0"/>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Изпълнителят се задължава да спазва посочените маршрути и пропускателния режим на обекта.</w:t>
      </w: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 xml:space="preserve">Забранен е престоят на работници и техника на Изпълнителя извън посочените работни места и пътища за придвижване. </w:t>
      </w:r>
    </w:p>
    <w:p w:rsidR="003D4751" w:rsidRPr="00ED0177" w:rsidRDefault="003D4751" w:rsidP="003D4751">
      <w:pPr>
        <w:tabs>
          <w:tab w:val="left" w:pos="360"/>
        </w:tabs>
        <w:jc w:val="both"/>
        <w:rPr>
          <w:rFonts w:ascii="Times New Roman" w:hAnsi="Times New Roman"/>
        </w:rPr>
      </w:pPr>
    </w:p>
    <w:p w:rsidR="003D4751" w:rsidRPr="00ED0177" w:rsidRDefault="003D4751" w:rsidP="003D4751">
      <w:pPr>
        <w:pStyle w:val="BodyText"/>
        <w:spacing w:after="0"/>
        <w:jc w:val="both"/>
        <w:rPr>
          <w:rFonts w:ascii="Times New Roman" w:hAnsi="Times New Roman"/>
          <w:b/>
        </w:rPr>
      </w:pPr>
      <w:r w:rsidRPr="00ED0177">
        <w:rPr>
          <w:rFonts w:ascii="Times New Roman" w:hAnsi="Times New Roman"/>
          <w:b/>
        </w:rPr>
        <w:t>Организация по извършване на инструктаж по ЗБУ и ПБ</w:t>
      </w:r>
    </w:p>
    <w:p w:rsidR="003D4751" w:rsidRPr="00ED0177" w:rsidRDefault="003D4751" w:rsidP="003D4751">
      <w:pPr>
        <w:pStyle w:val="BodyText"/>
        <w:spacing w:after="0"/>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 xml:space="preserve">Изпълнителят се задължава да допуска до работа само обучен и инструктиран персонал. </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shd w:val="clear" w:color="auto" w:fill="FFFFFF"/>
        <w:tabs>
          <w:tab w:val="clear" w:pos="720"/>
          <w:tab w:val="left" w:pos="360"/>
          <w:tab w:val="left" w:pos="7920"/>
        </w:tabs>
        <w:spacing w:after="0" w:line="240" w:lineRule="auto"/>
        <w:ind w:left="0" w:firstLine="0"/>
        <w:jc w:val="both"/>
        <w:rPr>
          <w:rFonts w:ascii="Times New Roman" w:hAnsi="Times New Roman"/>
        </w:rPr>
      </w:pPr>
      <w:r w:rsidRPr="00ED0177">
        <w:rPr>
          <w:rFonts w:ascii="Times New Roman" w:hAnsi="Times New Roman"/>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ED0177">
        <w:rPr>
          <w:rFonts w:ascii="Times New Roman" w:hAnsi="Times New Roman"/>
          <w:shd w:val="clear" w:color="auto" w:fill="FFFFFF"/>
        </w:rPr>
        <w:t>Служителите на</w:t>
      </w:r>
      <w:r w:rsidRPr="00ED0177">
        <w:rPr>
          <w:rFonts w:ascii="Times New Roman" w:hAnsi="Times New Roman"/>
        </w:rPr>
        <w:t xml:space="preserve"> </w:t>
      </w:r>
      <w:r w:rsidRPr="00ED0177">
        <w:rPr>
          <w:rFonts w:ascii="Times New Roman" w:hAnsi="Times New Roman"/>
          <w:shd w:val="clear" w:color="auto" w:fill="FFFFFF"/>
        </w:rPr>
        <w:t>Изпълнителя задължително преминават начален инструктаж преди започване на работата на</w:t>
      </w:r>
      <w:r w:rsidRPr="00ED0177">
        <w:rPr>
          <w:rFonts w:ascii="Times New Roman" w:hAnsi="Times New Roman"/>
        </w:rPr>
        <w:t xml:space="preserve"> място, уточнено от Възложителя и в присъствие на техния ръководител.</w:t>
      </w:r>
    </w:p>
    <w:p w:rsidR="003D4751" w:rsidRPr="00ED0177" w:rsidRDefault="003D4751" w:rsidP="003D4751">
      <w:pPr>
        <w:shd w:val="clear" w:color="auto" w:fill="FFFFFF"/>
        <w:tabs>
          <w:tab w:val="left" w:pos="360"/>
          <w:tab w:val="left" w:pos="792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При промяна на състава, Изпълнителят представя на Възложителя списъка на новите лица за начален инструктаж, преди да ги е допуснал до работа.</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rsidR="003D4751" w:rsidRPr="00ED0177" w:rsidRDefault="003D4751" w:rsidP="003D4751">
      <w:pPr>
        <w:pStyle w:val="BodyText"/>
        <w:jc w:val="both"/>
        <w:rPr>
          <w:rFonts w:ascii="Times New Roman" w:hAnsi="Times New Roman"/>
          <w:b/>
          <w:bCs/>
        </w:rPr>
      </w:pPr>
    </w:p>
    <w:p w:rsidR="003D4751" w:rsidRPr="00ED0177" w:rsidRDefault="003D4751" w:rsidP="003D4751">
      <w:pPr>
        <w:pStyle w:val="BodyText"/>
        <w:spacing w:after="0"/>
        <w:jc w:val="both"/>
        <w:rPr>
          <w:rFonts w:ascii="Times New Roman" w:hAnsi="Times New Roman"/>
          <w:b/>
        </w:rPr>
      </w:pPr>
      <w:r w:rsidRPr="00ED0177">
        <w:rPr>
          <w:rFonts w:ascii="Times New Roman" w:hAnsi="Times New Roman"/>
          <w:b/>
        </w:rPr>
        <w:t>Специално работно облекло, лични и колективни предпазни средства</w:t>
      </w:r>
    </w:p>
    <w:p w:rsidR="003D4751" w:rsidRPr="00ED0177" w:rsidRDefault="003D4751" w:rsidP="003D4751">
      <w:pPr>
        <w:pStyle w:val="BodyText"/>
        <w:spacing w:after="0"/>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rsidR="003D4751" w:rsidRPr="00ED0177" w:rsidRDefault="003D4751" w:rsidP="003D4751">
      <w:pPr>
        <w:pStyle w:val="BodyText"/>
        <w:jc w:val="both"/>
        <w:rPr>
          <w:rFonts w:ascii="Times New Roman" w:hAnsi="Times New Roman"/>
          <w:b/>
          <w:bCs/>
        </w:rPr>
      </w:pPr>
    </w:p>
    <w:p w:rsidR="003D4751" w:rsidRPr="00ED0177" w:rsidRDefault="003D4751" w:rsidP="003D4751">
      <w:pPr>
        <w:pStyle w:val="BodyText"/>
        <w:spacing w:after="0"/>
        <w:jc w:val="both"/>
        <w:rPr>
          <w:rFonts w:ascii="Times New Roman" w:hAnsi="Times New Roman"/>
          <w:b/>
        </w:rPr>
      </w:pPr>
      <w:r w:rsidRPr="00ED0177">
        <w:rPr>
          <w:rFonts w:ascii="Times New Roman" w:hAnsi="Times New Roman"/>
          <w:b/>
        </w:rPr>
        <w:t>Санитарно хигиенни условия</w:t>
      </w:r>
    </w:p>
    <w:p w:rsidR="003D4751" w:rsidRPr="00ED0177" w:rsidRDefault="003D4751" w:rsidP="003D4751">
      <w:pPr>
        <w:pStyle w:val="BodyText"/>
        <w:spacing w:after="0"/>
        <w:jc w:val="both"/>
        <w:rPr>
          <w:rFonts w:ascii="Times New Roman" w:hAnsi="Times New Roman"/>
          <w:b/>
          <w:bCs/>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lastRenderedPageBreak/>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 xml:space="preserve">Изпълнителят оборудва преносима </w:t>
      </w:r>
      <w:proofErr w:type="spellStart"/>
      <w:r w:rsidRPr="00ED0177">
        <w:rPr>
          <w:rFonts w:ascii="Times New Roman" w:hAnsi="Times New Roman"/>
        </w:rPr>
        <w:t>аптечка</w:t>
      </w:r>
      <w:proofErr w:type="spellEnd"/>
      <w:r w:rsidRPr="00ED0177">
        <w:rPr>
          <w:rFonts w:ascii="Times New Roman" w:hAnsi="Times New Roman"/>
        </w:rPr>
        <w:t xml:space="preserve"> за даване на първа </w:t>
      </w:r>
      <w:proofErr w:type="spellStart"/>
      <w:r w:rsidRPr="00ED0177">
        <w:rPr>
          <w:rFonts w:ascii="Times New Roman" w:hAnsi="Times New Roman"/>
        </w:rPr>
        <w:t>долекарска</w:t>
      </w:r>
      <w:proofErr w:type="spellEnd"/>
      <w:r w:rsidRPr="00ED0177">
        <w:rPr>
          <w:rFonts w:ascii="Times New Roman" w:hAnsi="Times New Roman"/>
        </w:rPr>
        <w:t xml:space="preserve"> помощ.</w:t>
      </w:r>
    </w:p>
    <w:p w:rsidR="003D4751" w:rsidRPr="00ED0177" w:rsidRDefault="003D4751" w:rsidP="003D4751">
      <w:pPr>
        <w:tabs>
          <w:tab w:val="left" w:pos="360"/>
        </w:tabs>
        <w:jc w:val="both"/>
        <w:rPr>
          <w:rFonts w:ascii="Times New Roman" w:hAnsi="Times New Roman"/>
        </w:rPr>
      </w:pPr>
    </w:p>
    <w:p w:rsidR="003D4751" w:rsidRPr="00ED0177" w:rsidRDefault="003D4751" w:rsidP="003D4751">
      <w:pPr>
        <w:pStyle w:val="BodyText"/>
        <w:spacing w:after="0"/>
        <w:jc w:val="both"/>
        <w:rPr>
          <w:rFonts w:ascii="Times New Roman" w:hAnsi="Times New Roman"/>
          <w:b/>
        </w:rPr>
      </w:pPr>
      <w:r w:rsidRPr="00ED0177">
        <w:rPr>
          <w:rFonts w:ascii="Times New Roman" w:hAnsi="Times New Roman"/>
          <w:b/>
        </w:rPr>
        <w:t>Организация на работната площадка</w:t>
      </w:r>
    </w:p>
    <w:p w:rsidR="003D4751" w:rsidRPr="00ED0177" w:rsidRDefault="003D4751" w:rsidP="003D4751">
      <w:pPr>
        <w:pStyle w:val="BodyText"/>
        <w:spacing w:after="0"/>
        <w:jc w:val="both"/>
        <w:rPr>
          <w:rFonts w:ascii="Times New Roman" w:hAnsi="Times New Roman"/>
          <w:b/>
          <w:bCs/>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 xml:space="preserve">Изпълнителят е длъжен да маркира работната си площадка с </w:t>
      </w:r>
      <w:proofErr w:type="spellStart"/>
      <w:r w:rsidRPr="00ED0177">
        <w:rPr>
          <w:rFonts w:ascii="Times New Roman" w:hAnsi="Times New Roman"/>
        </w:rPr>
        <w:t>ограждения</w:t>
      </w:r>
      <w:proofErr w:type="spellEnd"/>
      <w:r w:rsidRPr="00ED0177">
        <w:rPr>
          <w:rFonts w:ascii="Times New Roman" w:hAnsi="Times New Roman"/>
        </w:rPr>
        <w:t xml:space="preserve"> /прегради, ленти/ и да я сигнализира със знаци по безопасност и табела.</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При работа на височина хората, оборудването и материалите трябва да бъдат защитени от падане.</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При извършване на изкопни работи, Изпълнителят предварително сигнализира изкопите съгласно действащото законодателство.</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Изпълнителят се задължава да подрежда всички материали и резервни части и да почиства от отпадъци работната площадка, незабавно след работа.</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Забранява се ползването на производствените инсталации или части от тях без разрешение на контролиращия служител на Възложителя.</w:t>
      </w:r>
    </w:p>
    <w:p w:rsidR="003D4751" w:rsidRPr="00ED0177" w:rsidRDefault="003D4751" w:rsidP="003D4751">
      <w:pPr>
        <w:tabs>
          <w:tab w:val="left" w:pos="360"/>
        </w:tabs>
        <w:jc w:val="both"/>
        <w:rPr>
          <w:rFonts w:ascii="Times New Roman" w:hAnsi="Times New Roman"/>
        </w:rPr>
      </w:pPr>
    </w:p>
    <w:p w:rsidR="003D4751" w:rsidRPr="00ED0177" w:rsidRDefault="003D4751" w:rsidP="003D4751">
      <w:pPr>
        <w:pStyle w:val="Heading2"/>
        <w:jc w:val="both"/>
        <w:rPr>
          <w:sz w:val="22"/>
          <w:szCs w:val="22"/>
          <w:lang w:val="bg-BG"/>
        </w:rPr>
      </w:pPr>
      <w:r w:rsidRPr="00ED0177">
        <w:rPr>
          <w:sz w:val="22"/>
          <w:szCs w:val="22"/>
          <w:lang w:val="bg-BG"/>
        </w:rPr>
        <w:t>Трудови злополуки и инциденти</w:t>
      </w:r>
    </w:p>
    <w:p w:rsidR="003D4751" w:rsidRPr="00ED0177" w:rsidRDefault="003D4751" w:rsidP="003D4751">
      <w:pPr>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Сигнали за аварийни ситуации незабавно се докладват на контролиращия служител на Възложителя.</w:t>
      </w:r>
    </w:p>
    <w:p w:rsidR="003D4751" w:rsidRPr="00ED0177" w:rsidRDefault="003D4751" w:rsidP="003D4751">
      <w:pPr>
        <w:pStyle w:val="BodyText"/>
        <w:jc w:val="both"/>
        <w:rPr>
          <w:rFonts w:ascii="Times New Roman" w:hAnsi="Times New Roman"/>
          <w:b/>
          <w:bCs/>
        </w:rPr>
      </w:pPr>
    </w:p>
    <w:p w:rsidR="003D4751" w:rsidRPr="00ED0177" w:rsidRDefault="003D4751" w:rsidP="003D4751">
      <w:pPr>
        <w:pStyle w:val="BodyText"/>
        <w:spacing w:after="0"/>
        <w:jc w:val="both"/>
        <w:rPr>
          <w:rFonts w:ascii="Times New Roman" w:hAnsi="Times New Roman"/>
          <w:b/>
        </w:rPr>
      </w:pPr>
      <w:r w:rsidRPr="00ED0177">
        <w:rPr>
          <w:rFonts w:ascii="Times New Roman" w:hAnsi="Times New Roman"/>
          <w:b/>
        </w:rPr>
        <w:t xml:space="preserve">Временно електрическо захранване  </w:t>
      </w:r>
    </w:p>
    <w:p w:rsidR="003D4751" w:rsidRPr="00ED0177" w:rsidRDefault="003D4751" w:rsidP="003D4751">
      <w:pPr>
        <w:pStyle w:val="BodyText"/>
        <w:spacing w:after="0"/>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 xml:space="preserve">Изпълнителят използва собствени разпределителни табла със съответната степен на защита за захранване на </w:t>
      </w:r>
      <w:proofErr w:type="spellStart"/>
      <w:r w:rsidRPr="00ED0177">
        <w:rPr>
          <w:rFonts w:ascii="Times New Roman" w:hAnsi="Times New Roman"/>
        </w:rPr>
        <w:t>електропотребителите</w:t>
      </w:r>
      <w:proofErr w:type="spellEnd"/>
      <w:r w:rsidRPr="00ED0177">
        <w:rPr>
          <w:rFonts w:ascii="Times New Roman" w:hAnsi="Times New Roman"/>
        </w:rPr>
        <w:t xml:space="preserve"> си. Възложителят определя местата за присъединяване и допустимите товари.</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lastRenderedPageBreak/>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Изпълнителят използва електрическите съоръжения по начин, изключващ директния и индиректния допир от работещи на Възложителя.</w:t>
      </w:r>
    </w:p>
    <w:p w:rsidR="003D4751" w:rsidRPr="00ED0177" w:rsidRDefault="003D4751" w:rsidP="003D4751">
      <w:pPr>
        <w:pStyle w:val="BodyText"/>
        <w:jc w:val="both"/>
        <w:rPr>
          <w:rFonts w:ascii="Times New Roman" w:hAnsi="Times New Roman"/>
          <w:b/>
          <w:bCs/>
        </w:rPr>
      </w:pPr>
    </w:p>
    <w:p w:rsidR="003D4751" w:rsidRPr="00ED0177" w:rsidRDefault="003D4751" w:rsidP="003D4751">
      <w:pPr>
        <w:pStyle w:val="BodyText"/>
        <w:spacing w:after="0"/>
        <w:jc w:val="both"/>
        <w:rPr>
          <w:rFonts w:ascii="Times New Roman" w:hAnsi="Times New Roman"/>
          <w:b/>
        </w:rPr>
      </w:pPr>
      <w:r w:rsidRPr="00ED0177">
        <w:rPr>
          <w:rFonts w:ascii="Times New Roman" w:hAnsi="Times New Roman"/>
          <w:b/>
        </w:rPr>
        <w:t xml:space="preserve">Пожарна безопасност  </w:t>
      </w:r>
    </w:p>
    <w:p w:rsidR="003D4751" w:rsidRPr="00ED0177" w:rsidRDefault="003D4751" w:rsidP="003D4751">
      <w:pPr>
        <w:pStyle w:val="BodyText"/>
        <w:spacing w:after="0"/>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ED0177">
        <w:rPr>
          <w:rFonts w:ascii="Times New Roman" w:hAnsi="Times New Roman"/>
        </w:rPr>
        <w:t>пожарогасене</w:t>
      </w:r>
      <w:proofErr w:type="spellEnd"/>
      <w:r w:rsidRPr="00ED0177">
        <w:rPr>
          <w:rFonts w:ascii="Times New Roman" w:hAnsi="Times New Roman"/>
        </w:rPr>
        <w:t>, съгласно изискванията на Глава пета от Наредба Із-2377/2011 г. за правилата и нормите на пожарна безопасност при експлоатация на обектите.</w:t>
      </w:r>
    </w:p>
    <w:p w:rsidR="003D4751" w:rsidRPr="00ED0177" w:rsidRDefault="003D4751" w:rsidP="003D4751">
      <w:pPr>
        <w:tabs>
          <w:tab w:val="left" w:pos="360"/>
        </w:tabs>
        <w:jc w:val="both"/>
        <w:rPr>
          <w:rFonts w:ascii="Times New Roman" w:hAnsi="Times New Roman"/>
        </w:rPr>
      </w:pPr>
    </w:p>
    <w:p w:rsidR="003D4751" w:rsidRPr="00ED0177" w:rsidRDefault="003D4751" w:rsidP="00400B2C">
      <w:pPr>
        <w:numPr>
          <w:ilvl w:val="0"/>
          <w:numId w:val="15"/>
        </w:numPr>
        <w:tabs>
          <w:tab w:val="clear" w:pos="720"/>
          <w:tab w:val="left" w:pos="360"/>
        </w:tabs>
        <w:spacing w:after="0" w:line="240" w:lineRule="auto"/>
        <w:ind w:left="0" w:firstLine="0"/>
        <w:jc w:val="both"/>
        <w:rPr>
          <w:rFonts w:ascii="Times New Roman" w:hAnsi="Times New Roman"/>
        </w:rPr>
      </w:pPr>
      <w:r w:rsidRPr="00ED0177">
        <w:rPr>
          <w:rFonts w:ascii="Times New Roman" w:hAnsi="Times New Roman"/>
        </w:rPr>
        <w:t>Изпълнителят осигурява за своя сметка необходимият вид и количества, изправни и проверени пожарогасителни средства.</w:t>
      </w:r>
    </w:p>
    <w:p w:rsidR="003D4751" w:rsidRPr="00ED0177" w:rsidRDefault="003D4751" w:rsidP="003D4751">
      <w:pPr>
        <w:tabs>
          <w:tab w:val="left" w:pos="360"/>
        </w:tabs>
        <w:jc w:val="both"/>
        <w:rPr>
          <w:rFonts w:ascii="Times New Roman" w:hAnsi="Times New Roman"/>
        </w:rPr>
      </w:pPr>
    </w:p>
    <w:p w:rsidR="003D4751" w:rsidRPr="00ED0177" w:rsidRDefault="003D4751" w:rsidP="003D4751">
      <w:pPr>
        <w:pStyle w:val="BodyText2"/>
        <w:spacing w:line="240" w:lineRule="auto"/>
        <w:rPr>
          <w:b/>
          <w:sz w:val="22"/>
          <w:szCs w:val="22"/>
          <w:lang w:val="bg-BG"/>
        </w:rPr>
      </w:pPr>
      <w:r w:rsidRPr="00ED0177">
        <w:rPr>
          <w:b/>
          <w:sz w:val="22"/>
          <w:szCs w:val="22"/>
          <w:lang w:val="bg-BG"/>
        </w:rPr>
        <w:t xml:space="preserve">Настоящето споразумение се подписва в два еднообразни екземпляра, по един за всяка от страните. </w:t>
      </w:r>
    </w:p>
    <w:p w:rsidR="003D4751" w:rsidRPr="00ED0177" w:rsidRDefault="003D4751" w:rsidP="003D4751">
      <w:pPr>
        <w:pStyle w:val="BodyText"/>
        <w:ind w:left="420"/>
        <w:jc w:val="both"/>
        <w:rPr>
          <w:rFonts w:ascii="Times New Roman" w:hAnsi="Times New Roman"/>
          <w:b/>
        </w:rPr>
      </w:pPr>
    </w:p>
    <w:tbl>
      <w:tblPr>
        <w:tblW w:w="0" w:type="auto"/>
        <w:jc w:val="right"/>
        <w:tblLayout w:type="fixed"/>
        <w:tblLook w:val="0000" w:firstRow="0" w:lastRow="0" w:firstColumn="0" w:lastColumn="0" w:noHBand="0" w:noVBand="0"/>
      </w:tblPr>
      <w:tblGrid>
        <w:gridCol w:w="4261"/>
        <w:gridCol w:w="4261"/>
      </w:tblGrid>
      <w:tr w:rsidR="005F0548" w:rsidRPr="00ED0177" w:rsidTr="00537BC1">
        <w:trPr>
          <w:jc w:val="right"/>
        </w:trPr>
        <w:tc>
          <w:tcPr>
            <w:tcW w:w="4261" w:type="dxa"/>
          </w:tcPr>
          <w:p w:rsidR="005F0548" w:rsidRPr="00ED0177" w:rsidRDefault="00966423" w:rsidP="00537BC1">
            <w:pPr>
              <w:suppressAutoHyphens/>
              <w:spacing w:before="120"/>
              <w:rPr>
                <w:rFonts w:ascii="Times New Roman" w:hAnsi="Times New Roman"/>
                <w:b/>
                <w:bCs/>
              </w:rPr>
            </w:pPr>
            <w:r>
              <w:rPr>
                <w:rFonts w:ascii="Times New Roman" w:hAnsi="Times New Roman"/>
                <w:b/>
                <w:bCs/>
              </w:rPr>
              <w:t>Заличаване на данни на основание ЗЗЛД</w:t>
            </w:r>
          </w:p>
        </w:tc>
        <w:tc>
          <w:tcPr>
            <w:tcW w:w="4261" w:type="dxa"/>
          </w:tcPr>
          <w:p w:rsidR="005F0548" w:rsidRPr="00ED0177" w:rsidRDefault="005F0548" w:rsidP="00537BC1">
            <w:pPr>
              <w:spacing w:before="120"/>
              <w:rPr>
                <w:rFonts w:ascii="Times New Roman" w:hAnsi="Times New Roman"/>
              </w:rPr>
            </w:pPr>
          </w:p>
        </w:tc>
      </w:tr>
    </w:tbl>
    <w:p w:rsidR="003D4751" w:rsidRDefault="003D4751">
      <w:pPr>
        <w:sectPr w:rsidR="003D4751">
          <w:pgSz w:w="11906" w:h="16838"/>
          <w:pgMar w:top="1417" w:right="1417" w:bottom="1417" w:left="1417" w:header="708" w:footer="708" w:gutter="0"/>
          <w:cols w:space="708"/>
          <w:docGrid w:linePitch="360"/>
        </w:sectPr>
      </w:pPr>
    </w:p>
    <w:p w:rsidR="003D4751" w:rsidRPr="00ED0177" w:rsidRDefault="003D4751" w:rsidP="003D4751">
      <w:pPr>
        <w:pStyle w:val="Title"/>
        <w:rPr>
          <w:sz w:val="22"/>
          <w:szCs w:val="22"/>
        </w:rPr>
      </w:pPr>
      <w:r w:rsidRPr="00ED0177">
        <w:rPr>
          <w:sz w:val="22"/>
          <w:szCs w:val="22"/>
        </w:rPr>
        <w:lastRenderedPageBreak/>
        <w:t>СПОРАЗУМЕНИЕ</w:t>
      </w:r>
    </w:p>
    <w:p w:rsidR="003D4751" w:rsidRPr="00ED0177" w:rsidRDefault="003D4751" w:rsidP="003D4751">
      <w:pPr>
        <w:pStyle w:val="Title"/>
        <w:rPr>
          <w:sz w:val="22"/>
          <w:szCs w:val="22"/>
        </w:rPr>
      </w:pPr>
    </w:p>
    <w:p w:rsidR="003D4751" w:rsidRPr="00ED0177" w:rsidRDefault="003D4751" w:rsidP="003D4751">
      <w:pPr>
        <w:jc w:val="center"/>
        <w:rPr>
          <w:rFonts w:ascii="Times New Roman" w:hAnsi="Times New Roman"/>
        </w:rPr>
      </w:pPr>
      <w:r w:rsidRPr="00ED0177">
        <w:rPr>
          <w:rFonts w:ascii="Times New Roman" w:hAnsi="Times New Roman"/>
        </w:rPr>
        <w:t xml:space="preserve">Към договор № </w:t>
      </w:r>
      <w:r w:rsidR="00966423">
        <w:rPr>
          <w:rFonts w:ascii="Times New Roman" w:hAnsi="Times New Roman"/>
        </w:rPr>
        <w:t>7366</w:t>
      </w:r>
    </w:p>
    <w:p w:rsidR="003D4751" w:rsidRPr="00ED0177" w:rsidRDefault="003D4751" w:rsidP="003D4751">
      <w:pPr>
        <w:pStyle w:val="Title"/>
        <w:rPr>
          <w:sz w:val="22"/>
          <w:szCs w:val="22"/>
        </w:rPr>
      </w:pPr>
      <w:r w:rsidRPr="00ED0177">
        <w:rPr>
          <w:sz w:val="22"/>
          <w:szCs w:val="22"/>
        </w:rPr>
        <w:t>Канализация и водопровод по ул. „Царевец“, кв. „</w:t>
      </w:r>
      <w:proofErr w:type="spellStart"/>
      <w:r w:rsidRPr="00ED0177">
        <w:rPr>
          <w:sz w:val="22"/>
          <w:szCs w:val="22"/>
        </w:rPr>
        <w:t>Кумарица</w:t>
      </w:r>
      <w:proofErr w:type="spellEnd"/>
      <w:r w:rsidRPr="00ED0177">
        <w:rPr>
          <w:sz w:val="22"/>
          <w:szCs w:val="22"/>
        </w:rPr>
        <w:t>“, гр. Нови Искър, район "Нови Искър"</w:t>
      </w:r>
    </w:p>
    <w:p w:rsidR="003D4751" w:rsidRPr="00ED0177" w:rsidRDefault="003D4751" w:rsidP="003D4751">
      <w:pPr>
        <w:pStyle w:val="BodyText"/>
        <w:jc w:val="center"/>
        <w:rPr>
          <w:rFonts w:ascii="Times New Roman" w:hAnsi="Times New Roman"/>
          <w:b/>
        </w:rPr>
      </w:pPr>
      <w:r w:rsidRPr="00ED0177">
        <w:rPr>
          <w:rFonts w:ascii="Times New Roman" w:hAnsi="Times New Roman"/>
        </w:rPr>
        <w:t xml:space="preserve">За съвместно осигуряване и изпълнение на нормативните изисквания по опазване на околна среда при извършване на  дейност от </w:t>
      </w:r>
      <w:proofErr w:type="spellStart"/>
      <w:r w:rsidRPr="00ED0177">
        <w:rPr>
          <w:rFonts w:ascii="Times New Roman" w:hAnsi="Times New Roman"/>
        </w:rPr>
        <w:t>контрактори</w:t>
      </w:r>
      <w:proofErr w:type="spellEnd"/>
      <w:r w:rsidRPr="00ED0177">
        <w:rPr>
          <w:rFonts w:ascii="Times New Roman" w:hAnsi="Times New Roman"/>
        </w:rPr>
        <w:t xml:space="preserve">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w:t>
      </w:r>
    </w:p>
    <w:p w:rsidR="003D4751" w:rsidRPr="00ED0177" w:rsidRDefault="003D4751" w:rsidP="003D4751">
      <w:pPr>
        <w:pStyle w:val="BodyText"/>
        <w:spacing w:before="120"/>
        <w:jc w:val="both"/>
        <w:rPr>
          <w:rFonts w:ascii="Times New Roman" w:hAnsi="Times New Roman"/>
          <w:b/>
          <w:bCs/>
          <w:i/>
        </w:rPr>
      </w:pPr>
      <w:r w:rsidRPr="00ED0177">
        <w:rPr>
          <w:rFonts w:ascii="Times New Roman" w:hAnsi="Times New Roman"/>
        </w:rPr>
        <w:t xml:space="preserve">На </w:t>
      </w:r>
      <w:r w:rsidR="00966423">
        <w:rPr>
          <w:rFonts w:ascii="Times New Roman" w:hAnsi="Times New Roman"/>
          <w:bCs/>
        </w:rPr>
        <w:t>13.04.2017</w:t>
      </w:r>
      <w:r w:rsidRPr="00ED0177">
        <w:rPr>
          <w:rFonts w:ascii="Times New Roman" w:hAnsi="Times New Roman"/>
        </w:rPr>
        <w:t>г. на основание чл.9 от Закона за опазване на околната среда   и процедура за контрол на операциите П-ОС 4.</w:t>
      </w:r>
      <w:proofErr w:type="spellStart"/>
      <w:r w:rsidRPr="00ED0177">
        <w:rPr>
          <w:rFonts w:ascii="Times New Roman" w:hAnsi="Times New Roman"/>
        </w:rPr>
        <w:t>4</w:t>
      </w:r>
      <w:proofErr w:type="spellEnd"/>
      <w:r w:rsidRPr="00ED0177">
        <w:rPr>
          <w:rFonts w:ascii="Times New Roman" w:hAnsi="Times New Roman"/>
        </w:rPr>
        <w:t xml:space="preserve">.6-1 се сключи настоящето споразумение между Възложителя – “Софийска вода” АД и Изпълнителя </w:t>
      </w:r>
      <w:r w:rsidR="005F0548" w:rsidRPr="005F0548">
        <w:rPr>
          <w:rFonts w:ascii="Times New Roman" w:hAnsi="Times New Roman"/>
          <w:b/>
        </w:rPr>
        <w:t>„</w:t>
      </w:r>
      <w:proofErr w:type="spellStart"/>
      <w:r w:rsidR="005F0548" w:rsidRPr="005F0548">
        <w:rPr>
          <w:rFonts w:ascii="Times New Roman" w:hAnsi="Times New Roman"/>
          <w:b/>
        </w:rPr>
        <w:t>Райкомерс</w:t>
      </w:r>
      <w:proofErr w:type="spellEnd"/>
      <w:r w:rsidR="005F0548" w:rsidRPr="005F0548">
        <w:rPr>
          <w:rFonts w:ascii="Times New Roman" w:hAnsi="Times New Roman"/>
          <w:b/>
        </w:rPr>
        <w:t xml:space="preserve"> </w:t>
      </w:r>
      <w:proofErr w:type="spellStart"/>
      <w:r w:rsidR="005F0548" w:rsidRPr="005F0548">
        <w:rPr>
          <w:rFonts w:ascii="Times New Roman" w:hAnsi="Times New Roman"/>
          <w:b/>
        </w:rPr>
        <w:t>Конструкшън</w:t>
      </w:r>
      <w:proofErr w:type="spellEnd"/>
      <w:r w:rsidR="005F0548" w:rsidRPr="005F0548">
        <w:rPr>
          <w:rFonts w:ascii="Times New Roman" w:hAnsi="Times New Roman"/>
          <w:b/>
        </w:rPr>
        <w:t>“ ЕАД</w:t>
      </w:r>
    </w:p>
    <w:p w:rsidR="003D4751" w:rsidRPr="00ED0177" w:rsidRDefault="003D4751" w:rsidP="003D4751">
      <w:pPr>
        <w:pStyle w:val="BodyText"/>
        <w:jc w:val="both"/>
        <w:rPr>
          <w:rFonts w:ascii="Times New Roman" w:hAnsi="Times New Roman"/>
          <w:i/>
        </w:rPr>
      </w:pPr>
      <w:r w:rsidRPr="00ED0177">
        <w:rPr>
          <w:rFonts w:ascii="Times New Roman" w:hAnsi="Times New Roman"/>
        </w:rPr>
        <w:t>Отговорност за осигуряване на изпълнението на нормативни изисквания по опазване на околна среда носят:</w:t>
      </w:r>
    </w:p>
    <w:p w:rsidR="003D4751" w:rsidRPr="00ED0177" w:rsidRDefault="003D4751" w:rsidP="003D4751">
      <w:pPr>
        <w:pStyle w:val="BodyText"/>
        <w:rPr>
          <w:rFonts w:ascii="Times New Roman" w:hAnsi="Times New Roman"/>
          <w:b/>
          <w:bCs/>
          <w:i/>
        </w:rPr>
      </w:pPr>
      <w:r w:rsidRPr="00ED0177">
        <w:rPr>
          <w:rFonts w:ascii="Times New Roman" w:hAnsi="Times New Roman"/>
        </w:rPr>
        <w:t xml:space="preserve">Възложителя – </w:t>
      </w:r>
      <w:r w:rsidRPr="00ED0177">
        <w:rPr>
          <w:rFonts w:ascii="Times New Roman" w:hAnsi="Times New Roman"/>
          <w:bCs/>
        </w:rPr>
        <w:t>за дейностите свързани с експлоатацията  на</w:t>
      </w:r>
      <w:r w:rsidR="00966423">
        <w:rPr>
          <w:rFonts w:ascii="Times New Roman" w:hAnsi="Times New Roman"/>
          <w:bCs/>
        </w:rPr>
        <w:t xml:space="preserve"> Софийска вода АД</w:t>
      </w:r>
    </w:p>
    <w:p w:rsidR="003D4751" w:rsidRPr="00ED0177" w:rsidRDefault="003D4751" w:rsidP="003D4751">
      <w:pPr>
        <w:pStyle w:val="BodyText"/>
        <w:rPr>
          <w:rFonts w:ascii="Times New Roman" w:hAnsi="Times New Roman"/>
          <w:b/>
          <w:bCs/>
          <w:i/>
        </w:rPr>
      </w:pPr>
      <w:r w:rsidRPr="00ED0177">
        <w:rPr>
          <w:rFonts w:ascii="Times New Roman" w:hAnsi="Times New Roman"/>
          <w:bCs/>
        </w:rPr>
        <w:t xml:space="preserve">         /отдел, станция, звено/</w:t>
      </w:r>
    </w:p>
    <w:p w:rsidR="003D4751" w:rsidRPr="00ED0177" w:rsidRDefault="003D4751" w:rsidP="003D4751">
      <w:pPr>
        <w:pStyle w:val="BodyText"/>
        <w:jc w:val="both"/>
        <w:rPr>
          <w:rFonts w:ascii="Times New Roman" w:hAnsi="Times New Roman"/>
          <w:b/>
          <w:bCs/>
          <w:i/>
        </w:rPr>
      </w:pPr>
      <w:r w:rsidRPr="00ED0177">
        <w:rPr>
          <w:rFonts w:ascii="Times New Roman" w:hAnsi="Times New Roman"/>
        </w:rPr>
        <w:t xml:space="preserve">Изпълнителя </w:t>
      </w:r>
      <w:r w:rsidRPr="00ED0177">
        <w:rPr>
          <w:rFonts w:ascii="Times New Roman" w:hAnsi="Times New Roman"/>
          <w:bCs/>
        </w:rPr>
        <w:t xml:space="preserve">– за дейностите предмет на договор №  </w:t>
      </w:r>
      <w:r w:rsidR="00966423">
        <w:rPr>
          <w:rFonts w:ascii="Times New Roman" w:hAnsi="Times New Roman"/>
          <w:bCs/>
        </w:rPr>
        <w:t>7366</w:t>
      </w:r>
    </w:p>
    <w:p w:rsidR="003D4751" w:rsidRPr="00ED0177" w:rsidRDefault="003D4751" w:rsidP="003D4751">
      <w:pPr>
        <w:pStyle w:val="BodyText"/>
        <w:jc w:val="both"/>
        <w:rPr>
          <w:rFonts w:ascii="Times New Roman" w:hAnsi="Times New Roman"/>
          <w:b/>
          <w:bCs/>
          <w:i/>
        </w:rPr>
      </w:pPr>
    </w:p>
    <w:p w:rsidR="003D4751" w:rsidRPr="00ED0177" w:rsidRDefault="003D4751" w:rsidP="003D4751">
      <w:pPr>
        <w:pStyle w:val="BodyText"/>
        <w:jc w:val="both"/>
        <w:rPr>
          <w:rFonts w:ascii="Times New Roman" w:hAnsi="Times New Roman"/>
          <w:b/>
          <w:bCs/>
          <w:i/>
        </w:rPr>
      </w:pPr>
      <w:r w:rsidRPr="00ED0177">
        <w:rPr>
          <w:rFonts w:ascii="Times New Roman" w:hAnsi="Times New Roman"/>
          <w:bCs/>
        </w:rPr>
        <w:t>Координирането на съвместното прилагане на настоящето споразумение се възлага на:</w:t>
      </w:r>
    </w:p>
    <w:p w:rsidR="003D4751" w:rsidRPr="00ED0177" w:rsidRDefault="003D4751" w:rsidP="003D4751">
      <w:pPr>
        <w:pStyle w:val="BodyText"/>
        <w:jc w:val="both"/>
        <w:rPr>
          <w:rFonts w:ascii="Times New Roman" w:hAnsi="Times New Roman"/>
          <w:b/>
          <w:bCs/>
          <w:i/>
        </w:rPr>
      </w:pPr>
      <w:r w:rsidRPr="00ED0177">
        <w:rPr>
          <w:rFonts w:ascii="Times New Roman" w:hAnsi="Times New Roman"/>
          <w:bCs/>
        </w:rPr>
        <w:t>От страна на Възложителя:</w:t>
      </w:r>
    </w:p>
    <w:p w:rsidR="003D4751" w:rsidRPr="00ED0177" w:rsidRDefault="003D4751" w:rsidP="003D4751">
      <w:pPr>
        <w:pStyle w:val="BodyText"/>
        <w:ind w:right="-993"/>
        <w:rPr>
          <w:rFonts w:ascii="Times New Roman" w:hAnsi="Times New Roman"/>
          <w:b/>
          <w:bCs/>
          <w:i/>
        </w:rPr>
      </w:pPr>
      <w:r w:rsidRPr="00ED0177">
        <w:rPr>
          <w:rFonts w:ascii="Times New Roman" w:hAnsi="Times New Roman"/>
          <w:bCs/>
        </w:rPr>
        <w:t>Контролиращ служител по договора</w:t>
      </w:r>
      <w:r w:rsidR="005F0548">
        <w:rPr>
          <w:rFonts w:ascii="Times New Roman" w:hAnsi="Times New Roman"/>
          <w:bCs/>
        </w:rPr>
        <w:t xml:space="preserve"> Ирена Янкова</w:t>
      </w:r>
    </w:p>
    <w:p w:rsidR="003D4751" w:rsidRPr="00ED0177" w:rsidRDefault="003D4751" w:rsidP="003D4751">
      <w:pPr>
        <w:pStyle w:val="BodyText"/>
        <w:jc w:val="both"/>
        <w:rPr>
          <w:rFonts w:ascii="Times New Roman" w:hAnsi="Times New Roman"/>
          <w:b/>
          <w:bCs/>
          <w:i/>
        </w:rPr>
      </w:pPr>
      <w:r w:rsidRPr="00ED0177">
        <w:rPr>
          <w:rFonts w:ascii="Times New Roman" w:hAnsi="Times New Roman"/>
          <w:bCs/>
        </w:rPr>
        <w:t xml:space="preserve">на длъжност </w:t>
      </w:r>
      <w:r w:rsidR="005F0548">
        <w:rPr>
          <w:rFonts w:ascii="Times New Roman" w:hAnsi="Times New Roman"/>
          <w:bCs/>
        </w:rPr>
        <w:t>Старши ръководител „Проект“</w:t>
      </w:r>
    </w:p>
    <w:p w:rsidR="003D4751" w:rsidRPr="00ED0177" w:rsidRDefault="003D4751" w:rsidP="003D4751">
      <w:pPr>
        <w:pStyle w:val="BodyText"/>
        <w:rPr>
          <w:rFonts w:ascii="Times New Roman" w:hAnsi="Times New Roman"/>
          <w:b/>
          <w:bCs/>
          <w:i/>
        </w:rPr>
      </w:pPr>
      <w:r w:rsidRPr="00ED0177">
        <w:rPr>
          <w:rFonts w:ascii="Times New Roman" w:hAnsi="Times New Roman"/>
          <w:bCs/>
        </w:rPr>
        <w:t xml:space="preserve">От страна на Изпълнителя   </w:t>
      </w:r>
      <w:r w:rsidR="00966423">
        <w:rPr>
          <w:rFonts w:ascii="Times New Roman" w:hAnsi="Times New Roman"/>
          <w:bCs/>
        </w:rPr>
        <w:t xml:space="preserve">инж. Снежина </w:t>
      </w:r>
      <w:proofErr w:type="spellStart"/>
      <w:r w:rsidR="00966423">
        <w:rPr>
          <w:rFonts w:ascii="Times New Roman" w:hAnsi="Times New Roman"/>
          <w:bCs/>
        </w:rPr>
        <w:t>Божурска</w:t>
      </w:r>
      <w:proofErr w:type="spellEnd"/>
    </w:p>
    <w:p w:rsidR="003D4751" w:rsidRPr="00ED0177" w:rsidRDefault="003D4751" w:rsidP="003D4751">
      <w:pPr>
        <w:pStyle w:val="BodyText"/>
        <w:rPr>
          <w:rFonts w:ascii="Times New Roman" w:hAnsi="Times New Roman"/>
          <w:b/>
          <w:bCs/>
          <w:i/>
        </w:rPr>
      </w:pPr>
      <w:r w:rsidRPr="00ED0177">
        <w:rPr>
          <w:rFonts w:ascii="Times New Roman" w:hAnsi="Times New Roman"/>
          <w:bCs/>
        </w:rPr>
        <w:t xml:space="preserve">на длъжност </w:t>
      </w:r>
      <w:r w:rsidR="00AA5B49">
        <w:rPr>
          <w:rFonts w:ascii="Times New Roman" w:hAnsi="Times New Roman"/>
          <w:bCs/>
        </w:rPr>
        <w:t xml:space="preserve">Специалист </w:t>
      </w:r>
      <w:r w:rsidR="00966423">
        <w:rPr>
          <w:rFonts w:ascii="Times New Roman" w:hAnsi="Times New Roman"/>
          <w:bCs/>
        </w:rPr>
        <w:t>качество</w:t>
      </w:r>
    </w:p>
    <w:p w:rsidR="003D4751" w:rsidRPr="00ED0177" w:rsidRDefault="003D4751" w:rsidP="00400B2C">
      <w:pPr>
        <w:pStyle w:val="BodyText"/>
        <w:numPr>
          <w:ilvl w:val="1"/>
          <w:numId w:val="3"/>
        </w:numPr>
        <w:spacing w:before="60" w:after="60" w:line="240" w:lineRule="auto"/>
        <w:jc w:val="both"/>
        <w:rPr>
          <w:rFonts w:ascii="Times New Roman" w:hAnsi="Times New Roman"/>
          <w:b/>
          <w:i/>
        </w:rPr>
      </w:pPr>
      <w:r w:rsidRPr="00ED0177">
        <w:rPr>
          <w:rFonts w:ascii="Times New Roman" w:hAnsi="Times New Roman"/>
        </w:rPr>
        <w:t xml:space="preserve">      Изпълнителят/ доставчикът се задължава да:</w:t>
      </w:r>
    </w:p>
    <w:p w:rsidR="003D4751" w:rsidRPr="00ED0177" w:rsidRDefault="003D4751" w:rsidP="00400B2C">
      <w:pPr>
        <w:pStyle w:val="BodyText"/>
        <w:numPr>
          <w:ilvl w:val="1"/>
          <w:numId w:val="4"/>
        </w:numPr>
        <w:spacing w:before="60" w:after="60" w:line="240" w:lineRule="auto"/>
        <w:jc w:val="both"/>
        <w:rPr>
          <w:rFonts w:ascii="Times New Roman" w:hAnsi="Times New Roman"/>
          <w:b/>
          <w:i/>
        </w:rPr>
      </w:pPr>
      <w:r w:rsidRPr="00ED0177">
        <w:rPr>
          <w:rFonts w:ascii="Times New Roman" w:hAnsi="Times New Roman"/>
        </w:rPr>
        <w:t xml:space="preserve">Има сходни на тези на „Софийска вода” АД принципи и политика по опазване на околната среда. </w:t>
      </w:r>
    </w:p>
    <w:p w:rsidR="003D4751" w:rsidRPr="00ED0177" w:rsidRDefault="003D4751" w:rsidP="00400B2C">
      <w:pPr>
        <w:pStyle w:val="BodyText"/>
        <w:numPr>
          <w:ilvl w:val="1"/>
          <w:numId w:val="4"/>
        </w:numPr>
        <w:spacing w:before="60" w:after="60" w:line="240" w:lineRule="auto"/>
        <w:jc w:val="both"/>
        <w:rPr>
          <w:rFonts w:ascii="Times New Roman" w:hAnsi="Times New Roman"/>
          <w:b/>
          <w:i/>
        </w:rPr>
      </w:pPr>
      <w:r w:rsidRPr="00ED0177">
        <w:rPr>
          <w:rFonts w:ascii="Times New Roman" w:hAnsi="Times New Roman"/>
        </w:rPr>
        <w:t xml:space="preserve">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w:t>
      </w:r>
      <w:proofErr w:type="spellStart"/>
      <w:r w:rsidRPr="00ED0177">
        <w:rPr>
          <w:rFonts w:ascii="Times New Roman" w:hAnsi="Times New Roman"/>
        </w:rPr>
        <w:t>пробовземанията</w:t>
      </w:r>
      <w:proofErr w:type="spellEnd"/>
      <w:r w:rsidRPr="00ED0177">
        <w:rPr>
          <w:rFonts w:ascii="Times New Roman" w:hAnsi="Times New Roman"/>
        </w:rPr>
        <w:t xml:space="preserve">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rsidR="003D4751" w:rsidRPr="00ED0177" w:rsidRDefault="003D4751" w:rsidP="00400B2C">
      <w:pPr>
        <w:pStyle w:val="BodyText"/>
        <w:numPr>
          <w:ilvl w:val="1"/>
          <w:numId w:val="4"/>
        </w:numPr>
        <w:spacing w:before="60" w:after="60" w:line="240" w:lineRule="auto"/>
        <w:jc w:val="both"/>
        <w:rPr>
          <w:rFonts w:ascii="Times New Roman" w:hAnsi="Times New Roman"/>
          <w:b/>
          <w:i/>
        </w:rPr>
      </w:pPr>
      <w:r w:rsidRPr="00ED0177">
        <w:rPr>
          <w:rFonts w:ascii="Times New Roman" w:hAnsi="Times New Roman"/>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rsidR="003D4751" w:rsidRPr="00ED0177" w:rsidRDefault="003D4751" w:rsidP="00400B2C">
      <w:pPr>
        <w:pStyle w:val="BodyText"/>
        <w:numPr>
          <w:ilvl w:val="1"/>
          <w:numId w:val="4"/>
        </w:numPr>
        <w:spacing w:before="60" w:after="60" w:line="240" w:lineRule="auto"/>
        <w:jc w:val="both"/>
        <w:rPr>
          <w:rFonts w:ascii="Times New Roman" w:hAnsi="Times New Roman"/>
          <w:b/>
          <w:i/>
        </w:rPr>
      </w:pPr>
      <w:r w:rsidRPr="00ED0177">
        <w:rPr>
          <w:rFonts w:ascii="Times New Roman" w:hAnsi="Times New Roman"/>
        </w:rPr>
        <w:t xml:space="preserve">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w:t>
      </w:r>
      <w:proofErr w:type="spellStart"/>
      <w:r w:rsidRPr="00ED0177">
        <w:rPr>
          <w:rFonts w:ascii="Times New Roman" w:hAnsi="Times New Roman"/>
        </w:rPr>
        <w:t>Последващо</w:t>
      </w:r>
      <w:proofErr w:type="spellEnd"/>
      <w:r w:rsidRPr="00ED0177">
        <w:rPr>
          <w:rFonts w:ascii="Times New Roman" w:hAnsi="Times New Roman"/>
        </w:rPr>
        <w:t xml:space="preserve"> засяване на 100% растително (тревно) покритие на местата за отдих и култура (градини, театри, библиотеки), удоволствия, ще бъде изисквано.</w:t>
      </w:r>
    </w:p>
    <w:p w:rsidR="003D4751" w:rsidRPr="00ED0177" w:rsidRDefault="003D4751" w:rsidP="00400B2C">
      <w:pPr>
        <w:pStyle w:val="ListParagraph"/>
        <w:numPr>
          <w:ilvl w:val="1"/>
          <w:numId w:val="4"/>
        </w:numPr>
        <w:spacing w:before="60" w:after="60" w:line="276" w:lineRule="auto"/>
        <w:contextualSpacing w:val="0"/>
        <w:jc w:val="both"/>
        <w:rPr>
          <w:color w:val="auto"/>
          <w:sz w:val="22"/>
          <w:szCs w:val="22"/>
          <w:lang w:val="bg-BG"/>
        </w:rPr>
      </w:pPr>
      <w:r w:rsidRPr="00ED0177">
        <w:rPr>
          <w:color w:val="auto"/>
          <w:sz w:val="22"/>
          <w:szCs w:val="22"/>
          <w:lang w:val="bg-BG"/>
        </w:rPr>
        <w:t>В случай на генериране на отпадъци от работата на Изпълнителят, той трябва да спазва изискванията на Закона за управление на отпадъците.</w:t>
      </w:r>
      <w:r w:rsidRPr="00ED0177">
        <w:rPr>
          <w:color w:val="auto"/>
          <w:sz w:val="22"/>
          <w:szCs w:val="22"/>
          <w:lang w:val="bg-BG"/>
        </w:rPr>
        <w:tab/>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lastRenderedPageBreak/>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ED0177">
        <w:rPr>
          <w:color w:val="auto"/>
          <w:sz w:val="22"/>
          <w:szCs w:val="22"/>
          <w:lang w:val="bg-BG"/>
        </w:rPr>
        <w:tab/>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t>Изпълнителят трябва да спазва изискванията на местните и национални власти по отношение на контрола на шума за строителните площадки.</w:t>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t xml:space="preserve">Горива, масла и химикали трябва да се съхраняват на най-малко 10м разстояние от водни обекти, природни </w:t>
      </w:r>
      <w:proofErr w:type="spellStart"/>
      <w:r w:rsidRPr="00ED0177">
        <w:rPr>
          <w:color w:val="auto"/>
          <w:sz w:val="22"/>
          <w:szCs w:val="22"/>
          <w:lang w:val="bg-BG"/>
        </w:rPr>
        <w:t>хабитати</w:t>
      </w:r>
      <w:proofErr w:type="spellEnd"/>
      <w:r w:rsidRPr="00ED0177">
        <w:rPr>
          <w:color w:val="auto"/>
          <w:sz w:val="22"/>
          <w:szCs w:val="22"/>
          <w:lang w:val="bg-BG"/>
        </w:rPr>
        <w:t xml:space="preserve"> или дренажни системи (канали).</w:t>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t xml:space="preserve">Разливи на масла, </w:t>
      </w:r>
      <w:proofErr w:type="spellStart"/>
      <w:r w:rsidRPr="00ED0177">
        <w:rPr>
          <w:color w:val="auto"/>
          <w:sz w:val="22"/>
          <w:szCs w:val="22"/>
          <w:lang w:val="bg-BG"/>
        </w:rPr>
        <w:t>лубриканти</w:t>
      </w:r>
      <w:proofErr w:type="spellEnd"/>
      <w:r w:rsidRPr="00ED0177">
        <w:rPr>
          <w:color w:val="auto"/>
          <w:sz w:val="22"/>
          <w:szCs w:val="22"/>
          <w:lang w:val="bg-BG"/>
        </w:rPr>
        <w:t xml:space="preserve"> и химикали трябва да бъдат незабавно отстранени, след което изхвърлени на подходящо за целта място.</w:t>
      </w:r>
      <w:r w:rsidRPr="00ED0177">
        <w:rPr>
          <w:color w:val="auto"/>
          <w:sz w:val="22"/>
          <w:szCs w:val="22"/>
          <w:lang w:val="bg-BG"/>
        </w:rPr>
        <w:tab/>
      </w:r>
    </w:p>
    <w:p w:rsidR="003D4751" w:rsidRPr="00ED0177" w:rsidRDefault="003D4751" w:rsidP="00400B2C">
      <w:pPr>
        <w:pStyle w:val="ListParagraph"/>
        <w:numPr>
          <w:ilvl w:val="1"/>
          <w:numId w:val="4"/>
        </w:numPr>
        <w:spacing w:before="60" w:after="60" w:line="276" w:lineRule="auto"/>
        <w:ind w:left="709" w:hanging="709"/>
        <w:contextualSpacing w:val="0"/>
        <w:jc w:val="both"/>
        <w:rPr>
          <w:color w:val="auto"/>
          <w:sz w:val="22"/>
          <w:szCs w:val="22"/>
          <w:lang w:val="bg-BG"/>
        </w:rPr>
      </w:pPr>
      <w:r w:rsidRPr="00ED0177">
        <w:rPr>
          <w:color w:val="auto"/>
          <w:sz w:val="22"/>
          <w:szCs w:val="22"/>
          <w:lang w:val="bg-BG"/>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rsidR="003D4751" w:rsidRPr="00ED0177" w:rsidRDefault="003D4751" w:rsidP="00400B2C">
      <w:pPr>
        <w:pStyle w:val="ListParagraph"/>
        <w:numPr>
          <w:ilvl w:val="1"/>
          <w:numId w:val="4"/>
        </w:numPr>
        <w:autoSpaceDE w:val="0"/>
        <w:autoSpaceDN w:val="0"/>
        <w:adjustRightInd w:val="0"/>
        <w:spacing w:before="60" w:after="60" w:line="276" w:lineRule="auto"/>
        <w:ind w:left="709" w:hanging="709"/>
        <w:contextualSpacing w:val="0"/>
        <w:jc w:val="both"/>
        <w:rPr>
          <w:color w:val="auto"/>
          <w:sz w:val="22"/>
          <w:szCs w:val="22"/>
          <w:lang w:val="bg-BG"/>
        </w:rPr>
      </w:pPr>
      <w:r w:rsidRPr="00ED0177">
        <w:rPr>
          <w:color w:val="auto"/>
          <w:sz w:val="22"/>
          <w:szCs w:val="22"/>
          <w:lang w:val="bg-BG"/>
        </w:rPr>
        <w:t>За всеки химикал трябва да се осигури Информационен лист за безопасност от производителя,</w:t>
      </w:r>
      <w:r w:rsidRPr="00ED0177">
        <w:rPr>
          <w:color w:val="auto"/>
          <w:sz w:val="22"/>
          <w:szCs w:val="22"/>
          <w:lang w:val="bg-BG"/>
        </w:rPr>
        <w:tab/>
      </w:r>
      <w:r w:rsidRPr="00ED0177">
        <w:rPr>
          <w:color w:val="auto"/>
          <w:sz w:val="22"/>
          <w:szCs w:val="22"/>
          <w:lang w:val="bg-BG"/>
        </w:rPr>
        <w:tab/>
      </w:r>
      <w:r w:rsidRPr="00ED0177">
        <w:rPr>
          <w:color w:val="auto"/>
          <w:sz w:val="22"/>
          <w:szCs w:val="22"/>
          <w:lang w:val="bg-BG"/>
        </w:rPr>
        <w:tab/>
      </w:r>
    </w:p>
    <w:p w:rsidR="003D4751" w:rsidRPr="00ED0177" w:rsidRDefault="003D4751" w:rsidP="00400B2C">
      <w:pPr>
        <w:pStyle w:val="ListParagraph"/>
        <w:numPr>
          <w:ilvl w:val="1"/>
          <w:numId w:val="4"/>
        </w:numPr>
        <w:autoSpaceDE w:val="0"/>
        <w:autoSpaceDN w:val="0"/>
        <w:adjustRightInd w:val="0"/>
        <w:spacing w:before="60" w:after="60" w:line="276" w:lineRule="auto"/>
        <w:ind w:left="709" w:hanging="709"/>
        <w:contextualSpacing w:val="0"/>
        <w:jc w:val="both"/>
        <w:rPr>
          <w:color w:val="auto"/>
          <w:sz w:val="22"/>
          <w:szCs w:val="22"/>
          <w:lang w:val="bg-BG"/>
        </w:rPr>
      </w:pPr>
      <w:r w:rsidRPr="00ED0177">
        <w:rPr>
          <w:color w:val="auto"/>
          <w:sz w:val="22"/>
          <w:szCs w:val="22"/>
          <w:lang w:val="bg-BG"/>
        </w:rPr>
        <w:t xml:space="preserve">Преносимите съоръжения (агрегати и апаратури) трябва да се </w:t>
      </w:r>
      <w:proofErr w:type="spellStart"/>
      <w:r w:rsidRPr="00ED0177">
        <w:rPr>
          <w:color w:val="auto"/>
          <w:sz w:val="22"/>
          <w:szCs w:val="22"/>
          <w:lang w:val="bg-BG"/>
        </w:rPr>
        <w:t>презареждат</w:t>
      </w:r>
      <w:proofErr w:type="spellEnd"/>
      <w:r w:rsidRPr="00ED0177">
        <w:rPr>
          <w:color w:val="auto"/>
          <w:sz w:val="22"/>
          <w:szCs w:val="22"/>
          <w:lang w:val="bg-BG"/>
        </w:rPr>
        <w:t xml:space="preserve"> на специално определените за целта места, на непропусклива повърхност и на разстояние от дренажни системи и водни обекти. </w:t>
      </w:r>
    </w:p>
    <w:p w:rsidR="003D4751" w:rsidRPr="00ED0177" w:rsidRDefault="003D4751" w:rsidP="00400B2C">
      <w:pPr>
        <w:pStyle w:val="ListParagraph"/>
        <w:numPr>
          <w:ilvl w:val="0"/>
          <w:numId w:val="5"/>
        </w:numPr>
        <w:autoSpaceDE w:val="0"/>
        <w:autoSpaceDN w:val="0"/>
        <w:adjustRightInd w:val="0"/>
        <w:spacing w:before="60" w:after="60" w:line="276" w:lineRule="auto"/>
        <w:ind w:left="709" w:hanging="709"/>
        <w:contextualSpacing w:val="0"/>
        <w:jc w:val="both"/>
        <w:rPr>
          <w:color w:val="auto"/>
          <w:sz w:val="22"/>
          <w:szCs w:val="22"/>
          <w:lang w:val="bg-BG"/>
        </w:rPr>
      </w:pPr>
      <w:r w:rsidRPr="00ED0177">
        <w:rPr>
          <w:color w:val="auto"/>
          <w:sz w:val="22"/>
          <w:szCs w:val="22"/>
          <w:lang w:val="bg-BG"/>
        </w:rPr>
        <w:t>Възложителя се задължава да:</w:t>
      </w:r>
    </w:p>
    <w:p w:rsidR="003D4751" w:rsidRPr="00ED0177" w:rsidRDefault="003D4751" w:rsidP="00400B2C">
      <w:pPr>
        <w:pStyle w:val="ListParagraph"/>
        <w:numPr>
          <w:ilvl w:val="1"/>
          <w:numId w:val="6"/>
        </w:numPr>
        <w:tabs>
          <w:tab w:val="left" w:pos="709"/>
        </w:tabs>
        <w:autoSpaceDE w:val="0"/>
        <w:autoSpaceDN w:val="0"/>
        <w:adjustRightInd w:val="0"/>
        <w:spacing w:before="60" w:after="60" w:line="276" w:lineRule="auto"/>
        <w:ind w:left="709" w:hanging="709"/>
        <w:contextualSpacing w:val="0"/>
        <w:jc w:val="both"/>
        <w:rPr>
          <w:color w:val="auto"/>
          <w:sz w:val="22"/>
          <w:szCs w:val="22"/>
          <w:lang w:val="bg-BG"/>
        </w:rPr>
      </w:pPr>
      <w:r w:rsidRPr="00ED0177">
        <w:rPr>
          <w:color w:val="auto"/>
          <w:sz w:val="22"/>
          <w:szCs w:val="22"/>
          <w:lang w:val="bg-BG"/>
        </w:rPr>
        <w:t>При необходимост да определи място за временно съхранение на отпадъците       от дейността на Изпълнителя.</w:t>
      </w:r>
    </w:p>
    <w:p w:rsidR="003D4751" w:rsidRPr="00ED0177" w:rsidRDefault="003D4751" w:rsidP="00400B2C">
      <w:pPr>
        <w:pStyle w:val="ListParagraph"/>
        <w:numPr>
          <w:ilvl w:val="1"/>
          <w:numId w:val="6"/>
        </w:numPr>
        <w:autoSpaceDE w:val="0"/>
        <w:autoSpaceDN w:val="0"/>
        <w:adjustRightInd w:val="0"/>
        <w:spacing w:before="60" w:after="60" w:line="276" w:lineRule="auto"/>
        <w:ind w:left="709" w:hanging="709"/>
        <w:contextualSpacing w:val="0"/>
        <w:jc w:val="both"/>
        <w:rPr>
          <w:color w:val="auto"/>
          <w:sz w:val="22"/>
          <w:szCs w:val="22"/>
          <w:lang w:val="bg-BG"/>
        </w:rPr>
      </w:pPr>
      <w:r w:rsidRPr="00ED0177">
        <w:rPr>
          <w:color w:val="auto"/>
          <w:sz w:val="22"/>
          <w:szCs w:val="22"/>
          <w:lang w:val="bg-BG"/>
        </w:rPr>
        <w:t>При констатирани нарушения на правилата по опазване на околната среда, длъжностните лица на Възложителя да съставят констативни протоколи, копие от които се предоставя незабавно на Изпълнителя.</w:t>
      </w:r>
    </w:p>
    <w:p w:rsidR="003D4751" w:rsidRPr="00ED0177" w:rsidRDefault="003D4751" w:rsidP="00400B2C">
      <w:pPr>
        <w:pStyle w:val="ListParagraph"/>
        <w:numPr>
          <w:ilvl w:val="1"/>
          <w:numId w:val="6"/>
        </w:numPr>
        <w:autoSpaceDE w:val="0"/>
        <w:autoSpaceDN w:val="0"/>
        <w:adjustRightInd w:val="0"/>
        <w:spacing w:before="60" w:after="60" w:line="276" w:lineRule="auto"/>
        <w:ind w:left="709" w:hanging="709"/>
        <w:contextualSpacing w:val="0"/>
        <w:jc w:val="both"/>
        <w:rPr>
          <w:color w:val="auto"/>
          <w:sz w:val="22"/>
          <w:szCs w:val="22"/>
          <w:lang w:val="bg-BG"/>
        </w:rPr>
      </w:pPr>
      <w:r w:rsidRPr="00ED0177">
        <w:rPr>
          <w:color w:val="auto"/>
          <w:sz w:val="22"/>
          <w:szCs w:val="22"/>
          <w:lang w:val="bg-BG"/>
        </w:rPr>
        <w:t>Възложителят може да поиска (писмено документирано) отстраняване от обекта на лица на Изпълнителя, които нарушават правилата за опазване на околната среда.</w:t>
      </w:r>
    </w:p>
    <w:p w:rsidR="003D4751" w:rsidRPr="00ED0177" w:rsidRDefault="003D4751" w:rsidP="00400B2C">
      <w:pPr>
        <w:pStyle w:val="ListParagraph"/>
        <w:numPr>
          <w:ilvl w:val="1"/>
          <w:numId w:val="6"/>
        </w:numPr>
        <w:autoSpaceDE w:val="0"/>
        <w:autoSpaceDN w:val="0"/>
        <w:adjustRightInd w:val="0"/>
        <w:spacing w:before="60" w:after="60" w:line="276" w:lineRule="auto"/>
        <w:ind w:left="709" w:hanging="709"/>
        <w:contextualSpacing w:val="0"/>
        <w:jc w:val="both"/>
        <w:rPr>
          <w:color w:val="auto"/>
          <w:sz w:val="22"/>
          <w:szCs w:val="22"/>
          <w:lang w:val="bg-BG"/>
        </w:rPr>
      </w:pPr>
      <w:r w:rsidRPr="00ED0177">
        <w:rPr>
          <w:color w:val="auto"/>
          <w:sz w:val="22"/>
          <w:szCs w:val="22"/>
          <w:lang w:val="bg-BG"/>
        </w:rPr>
        <w:lastRenderedPageBreak/>
        <w:t>Възложителят може да поиска (писмено документирано) преустановяване на работа на Изпълнителя, в случаите на нарушение на правилата за опазване на околната среда.</w:t>
      </w:r>
    </w:p>
    <w:p w:rsidR="003D4751" w:rsidRPr="00ED0177" w:rsidRDefault="003D4751" w:rsidP="00400B2C">
      <w:pPr>
        <w:pStyle w:val="ListParagraph"/>
        <w:numPr>
          <w:ilvl w:val="1"/>
          <w:numId w:val="6"/>
        </w:numPr>
        <w:autoSpaceDE w:val="0"/>
        <w:autoSpaceDN w:val="0"/>
        <w:adjustRightInd w:val="0"/>
        <w:spacing w:before="60" w:after="60" w:line="276" w:lineRule="auto"/>
        <w:ind w:left="709" w:hanging="709"/>
        <w:contextualSpacing w:val="0"/>
        <w:jc w:val="both"/>
        <w:rPr>
          <w:color w:val="auto"/>
          <w:sz w:val="22"/>
          <w:szCs w:val="22"/>
          <w:lang w:val="bg-BG"/>
        </w:rPr>
      </w:pPr>
      <w:r w:rsidRPr="00ED0177">
        <w:rPr>
          <w:color w:val="auto"/>
          <w:sz w:val="22"/>
          <w:szCs w:val="22"/>
          <w:lang w:val="bg-BG"/>
        </w:rPr>
        <w:t>При актуване на извършените СМР от Изпълнителя, Възложителят може да намали тяхната обща стойност с до 5% (пет процента)съобразно тежестта на съответното нарушение на правилата за опазване на околната среда.</w:t>
      </w:r>
    </w:p>
    <w:p w:rsidR="003D4751" w:rsidRPr="00ED0177" w:rsidRDefault="003D4751" w:rsidP="003D4751">
      <w:pPr>
        <w:jc w:val="both"/>
        <w:rPr>
          <w:rFonts w:ascii="Times New Roman" w:hAnsi="Times New Roman"/>
        </w:rPr>
      </w:pPr>
      <w:r w:rsidRPr="00ED0177">
        <w:rPr>
          <w:rFonts w:ascii="Times New Roman" w:hAnsi="Times New Roman"/>
        </w:rPr>
        <w:t>Екип на „Софийска вода” АД може да извършва проверки на място за спазването на изискванията, посочени в настоящето споразумение.</w:t>
      </w:r>
    </w:p>
    <w:p w:rsidR="003D4751" w:rsidRPr="00ED0177" w:rsidRDefault="003D4751" w:rsidP="003D4751">
      <w:pPr>
        <w:jc w:val="both"/>
        <w:rPr>
          <w:rFonts w:ascii="Times New Roman" w:hAnsi="Times New Roman"/>
        </w:rPr>
      </w:pPr>
      <w:r w:rsidRPr="00ED0177">
        <w:rPr>
          <w:rFonts w:ascii="Times New Roman" w:hAnsi="Times New Roman"/>
        </w:rPr>
        <w:t>Настоящето споразумение се подписва в два еднообразни екземпляра, по един  за всяка от страните.</w:t>
      </w:r>
    </w:p>
    <w:p w:rsidR="003D4751" w:rsidRPr="00ED0177" w:rsidRDefault="003D4751" w:rsidP="003D4751">
      <w:pPr>
        <w:pStyle w:val="BodyText"/>
        <w:ind w:left="420"/>
        <w:jc w:val="both"/>
        <w:rPr>
          <w:rFonts w:ascii="Times New Roman" w:hAnsi="Times New Roman"/>
        </w:rPr>
      </w:pPr>
    </w:p>
    <w:tbl>
      <w:tblPr>
        <w:tblW w:w="0" w:type="auto"/>
        <w:jc w:val="right"/>
        <w:tblLayout w:type="fixed"/>
        <w:tblLook w:val="0000" w:firstRow="0" w:lastRow="0" w:firstColumn="0" w:lastColumn="0" w:noHBand="0" w:noVBand="0"/>
      </w:tblPr>
      <w:tblGrid>
        <w:gridCol w:w="4261"/>
        <w:gridCol w:w="4261"/>
      </w:tblGrid>
      <w:tr w:rsidR="005F0548" w:rsidRPr="00ED0177" w:rsidTr="00537BC1">
        <w:trPr>
          <w:jc w:val="right"/>
        </w:trPr>
        <w:tc>
          <w:tcPr>
            <w:tcW w:w="4261" w:type="dxa"/>
          </w:tcPr>
          <w:p w:rsidR="005F0548" w:rsidRPr="00966423" w:rsidRDefault="00966423" w:rsidP="00537BC1">
            <w:pPr>
              <w:suppressAutoHyphens/>
              <w:spacing w:before="120"/>
              <w:rPr>
                <w:rFonts w:ascii="Times New Roman" w:hAnsi="Times New Roman"/>
                <w:b/>
                <w:bCs/>
              </w:rPr>
            </w:pPr>
            <w:r w:rsidRPr="00966423">
              <w:rPr>
                <w:rFonts w:ascii="Times New Roman" w:hAnsi="Times New Roman"/>
                <w:b/>
              </w:rPr>
              <w:t>Заличаване на основание ЗЗЛД</w:t>
            </w:r>
          </w:p>
        </w:tc>
        <w:tc>
          <w:tcPr>
            <w:tcW w:w="4261" w:type="dxa"/>
          </w:tcPr>
          <w:p w:rsidR="005F0548" w:rsidRPr="00ED0177" w:rsidRDefault="005F0548" w:rsidP="00537BC1">
            <w:pPr>
              <w:spacing w:before="120"/>
              <w:rPr>
                <w:rFonts w:ascii="Times New Roman" w:hAnsi="Times New Roman"/>
              </w:rPr>
            </w:pPr>
          </w:p>
        </w:tc>
      </w:tr>
    </w:tbl>
    <w:p w:rsidR="003D4751" w:rsidRPr="00ED0177" w:rsidRDefault="003D4751" w:rsidP="003D4751">
      <w:pPr>
        <w:keepLines/>
        <w:overflowPunct w:val="0"/>
        <w:autoSpaceDE w:val="0"/>
        <w:autoSpaceDN w:val="0"/>
        <w:adjustRightInd w:val="0"/>
        <w:ind w:left="5040" w:right="-57"/>
        <w:jc w:val="both"/>
        <w:outlineLvl w:val="0"/>
        <w:rPr>
          <w:rFonts w:ascii="Times New Roman" w:hAnsi="Times New Roman"/>
        </w:rPr>
      </w:pPr>
    </w:p>
    <w:p w:rsidR="006B5BCE" w:rsidRDefault="006B5BCE"/>
    <w:sectPr w:rsidR="006B5BC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EA3" w:rsidRDefault="00AE3EA3">
      <w:pPr>
        <w:spacing w:after="0" w:line="240" w:lineRule="auto"/>
      </w:pPr>
      <w:r>
        <w:separator/>
      </w:r>
    </w:p>
  </w:endnote>
  <w:endnote w:type="continuationSeparator" w:id="0">
    <w:p w:rsidR="00AE3EA3" w:rsidRDefault="00AE3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w:altName w:val="Lucida Sans Unicode"/>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BC1" w:rsidRPr="00CA41C4" w:rsidRDefault="00537BC1" w:rsidP="00537BC1">
    <w:pPr>
      <w:pStyle w:val="Footer"/>
      <w:rPr>
        <w:rFonts w:ascii="Verdana" w:hAnsi="Verdana"/>
        <w:bCs/>
        <w:iCs/>
        <w:sz w:val="16"/>
        <w:szCs w:val="16"/>
      </w:rPr>
    </w:pPr>
    <w:r w:rsidRPr="009D17EE">
      <w:rPr>
        <w:rFonts w:ascii="Verdana" w:hAnsi="Verdana"/>
        <w:sz w:val="16"/>
        <w:szCs w:val="16"/>
      </w:rPr>
      <w:t>„Канализация и водопровод по ул. „Царевец“,</w:t>
    </w:r>
    <w:r>
      <w:rPr>
        <w:rFonts w:ascii="Verdana" w:hAnsi="Verdana"/>
        <w:sz w:val="16"/>
        <w:szCs w:val="16"/>
      </w:rPr>
      <w:t xml:space="preserve"> </w:t>
    </w:r>
    <w:r w:rsidRPr="009D17EE">
      <w:rPr>
        <w:rFonts w:ascii="Verdana" w:hAnsi="Verdana"/>
        <w:sz w:val="16"/>
        <w:szCs w:val="16"/>
      </w:rPr>
      <w:t>кв. „</w:t>
    </w:r>
    <w:proofErr w:type="spellStart"/>
    <w:r w:rsidRPr="009D17EE">
      <w:rPr>
        <w:rFonts w:ascii="Verdana" w:hAnsi="Verdana"/>
        <w:sz w:val="16"/>
        <w:szCs w:val="16"/>
      </w:rPr>
      <w:t>Кумарица</w:t>
    </w:r>
    <w:proofErr w:type="spellEnd"/>
    <w:r w:rsidRPr="009D17EE">
      <w:rPr>
        <w:rFonts w:ascii="Verdana" w:hAnsi="Verdana"/>
        <w:sz w:val="16"/>
        <w:szCs w:val="16"/>
      </w:rPr>
      <w:t>“, гр. Нови Искър, район "Нови Искър"</w:t>
    </w:r>
  </w:p>
  <w:p w:rsidR="00537BC1" w:rsidRPr="00975F9E" w:rsidRDefault="00537BC1" w:rsidP="00537BC1">
    <w:pPr>
      <w:pStyle w:val="Footer"/>
      <w:tabs>
        <w:tab w:val="left" w:pos="8639"/>
        <w:tab w:val="right" w:pos="9000"/>
      </w:tabs>
      <w:ind w:right="-433"/>
      <w:rPr>
        <w:rFonts w:ascii="Verdana" w:hAnsi="Verdana"/>
        <w:noProof/>
        <w:sz w:val="12"/>
        <w:szCs w:val="12"/>
      </w:rPr>
    </w:pPr>
    <w:r w:rsidRPr="00F859D4">
      <w:rPr>
        <w:rFonts w:ascii="Verdana" w:hAnsi="Verdana"/>
        <w:bCs/>
        <w:iCs/>
        <w:noProof/>
        <w:sz w:val="12"/>
        <w:szCs w:val="12"/>
      </w:rPr>
      <w:t xml:space="preserve"> </w:t>
    </w:r>
    <w:r>
      <w:rPr>
        <w:rFonts w:ascii="Verdana" w:hAnsi="Verdana"/>
        <w:bCs/>
        <w:iCs/>
        <w:noProof/>
        <w:sz w:val="12"/>
        <w:szCs w:val="12"/>
      </w:rPr>
      <w:t xml:space="preserve"> </w:t>
    </w:r>
    <w:r w:rsidRPr="00F859D4">
      <w:rPr>
        <w:rFonts w:ascii="Verdana" w:hAnsi="Verdana"/>
        <w:noProof/>
        <w:sz w:val="12"/>
        <w:szCs w:val="12"/>
      </w:rPr>
      <w:t xml:space="preserve">Стр. </w:t>
    </w:r>
    <w:r w:rsidRPr="00F859D4">
      <w:rPr>
        <w:rFonts w:ascii="Verdana" w:hAnsi="Verdana"/>
        <w:noProof/>
        <w:sz w:val="12"/>
        <w:szCs w:val="12"/>
      </w:rPr>
      <w:fldChar w:fldCharType="begin"/>
    </w:r>
    <w:r w:rsidRPr="00F859D4">
      <w:rPr>
        <w:rFonts w:ascii="Verdana" w:hAnsi="Verdana"/>
        <w:noProof/>
        <w:sz w:val="12"/>
        <w:szCs w:val="12"/>
      </w:rPr>
      <w:instrText xml:space="preserve"> PAGE   \* MERGEFORMAT </w:instrText>
    </w:r>
    <w:r w:rsidRPr="00F859D4">
      <w:rPr>
        <w:rFonts w:ascii="Verdana" w:hAnsi="Verdana"/>
        <w:noProof/>
        <w:sz w:val="12"/>
        <w:szCs w:val="12"/>
      </w:rPr>
      <w:fldChar w:fldCharType="separate"/>
    </w:r>
    <w:r w:rsidR="00AA5B49">
      <w:rPr>
        <w:rFonts w:ascii="Verdana" w:hAnsi="Verdana"/>
        <w:noProof/>
        <w:sz w:val="12"/>
        <w:szCs w:val="12"/>
      </w:rPr>
      <w:t>38</w:t>
    </w:r>
    <w:r w:rsidRPr="00F859D4">
      <w:rPr>
        <w:rFonts w:ascii="Verdana" w:hAnsi="Verdana"/>
        <w:noProof/>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BC1" w:rsidRPr="00DC180A" w:rsidRDefault="00537BC1" w:rsidP="00537BC1">
    <w:pPr>
      <w:pStyle w:val="Footer"/>
      <w:rPr>
        <w:rFonts w:ascii="Times New Roman" w:hAnsi="Times New Roman"/>
        <w:bCs/>
        <w:iCs/>
        <w:sz w:val="18"/>
        <w:szCs w:val="18"/>
      </w:rPr>
    </w:pPr>
    <w:r w:rsidRPr="00DC180A">
      <w:rPr>
        <w:rFonts w:ascii="Times New Roman" w:hAnsi="Times New Roman"/>
        <w:sz w:val="18"/>
        <w:szCs w:val="18"/>
      </w:rPr>
      <w:t>„Канализация и водопровод по ул. „Царевец“, кв. „</w:t>
    </w:r>
    <w:proofErr w:type="spellStart"/>
    <w:r w:rsidRPr="00DC180A">
      <w:rPr>
        <w:rFonts w:ascii="Times New Roman" w:hAnsi="Times New Roman"/>
        <w:sz w:val="18"/>
        <w:szCs w:val="18"/>
      </w:rPr>
      <w:t>Кумарица</w:t>
    </w:r>
    <w:proofErr w:type="spellEnd"/>
    <w:r w:rsidRPr="00DC180A">
      <w:rPr>
        <w:rFonts w:ascii="Times New Roman" w:hAnsi="Times New Roman"/>
        <w:sz w:val="18"/>
        <w:szCs w:val="18"/>
      </w:rPr>
      <w:t>“, гр. Нови Искър, район "Нови Искър"</w:t>
    </w:r>
  </w:p>
  <w:p w:rsidR="00537BC1" w:rsidRPr="0003559B" w:rsidRDefault="00537BC1" w:rsidP="00537BC1">
    <w:pPr>
      <w:pStyle w:val="Footer"/>
      <w:tabs>
        <w:tab w:val="left" w:pos="8639"/>
        <w:tab w:val="right" w:pos="9000"/>
      </w:tabs>
      <w:ind w:right="-433"/>
      <w:rPr>
        <w:rFonts w:ascii="Verdana" w:hAnsi="Verdana"/>
        <w:bCs/>
        <w:iCs/>
        <w:noProof/>
        <w:sz w:val="12"/>
        <w:szCs w:val="12"/>
      </w:rPr>
    </w:pPr>
  </w:p>
  <w:p w:rsidR="00537BC1" w:rsidRPr="00DC180A" w:rsidRDefault="00537BC1" w:rsidP="00537BC1">
    <w:pPr>
      <w:pStyle w:val="Footer"/>
      <w:tabs>
        <w:tab w:val="left" w:pos="8639"/>
        <w:tab w:val="right" w:pos="9000"/>
      </w:tabs>
      <w:ind w:right="-433"/>
      <w:rPr>
        <w:rFonts w:ascii="Times New Roman" w:hAnsi="Times New Roman"/>
        <w:noProof/>
        <w:sz w:val="18"/>
        <w:szCs w:val="18"/>
      </w:rPr>
    </w:pPr>
    <w:r w:rsidRPr="00DC180A">
      <w:rPr>
        <w:rFonts w:ascii="Verdana" w:hAnsi="Verdana"/>
        <w:bCs/>
        <w:iCs/>
        <w:noProof/>
        <w:sz w:val="18"/>
        <w:szCs w:val="18"/>
      </w:rPr>
      <w:t xml:space="preserve"> </w:t>
    </w:r>
    <w:r w:rsidRPr="00DC180A">
      <w:rPr>
        <w:rFonts w:ascii="Times New Roman" w:hAnsi="Times New Roman"/>
        <w:bCs/>
        <w:iCs/>
        <w:noProof/>
        <w:sz w:val="18"/>
        <w:szCs w:val="18"/>
      </w:rPr>
      <w:t xml:space="preserve"> </w:t>
    </w:r>
    <w:r w:rsidRPr="00DC180A">
      <w:rPr>
        <w:rFonts w:ascii="Times New Roman" w:hAnsi="Times New Roman"/>
        <w:noProof/>
        <w:sz w:val="18"/>
        <w:szCs w:val="18"/>
      </w:rPr>
      <w:t xml:space="preserve">Стр. </w:t>
    </w:r>
    <w:r w:rsidRPr="00DC180A">
      <w:rPr>
        <w:rFonts w:ascii="Times New Roman" w:hAnsi="Times New Roman"/>
        <w:noProof/>
        <w:sz w:val="18"/>
        <w:szCs w:val="18"/>
      </w:rPr>
      <w:fldChar w:fldCharType="begin"/>
    </w:r>
    <w:r w:rsidRPr="00DC180A">
      <w:rPr>
        <w:rFonts w:ascii="Times New Roman" w:hAnsi="Times New Roman"/>
        <w:noProof/>
        <w:sz w:val="18"/>
        <w:szCs w:val="18"/>
      </w:rPr>
      <w:instrText xml:space="preserve"> PAGE   \* MERGEFORMAT </w:instrText>
    </w:r>
    <w:r w:rsidRPr="00DC180A">
      <w:rPr>
        <w:rFonts w:ascii="Times New Roman" w:hAnsi="Times New Roman"/>
        <w:noProof/>
        <w:sz w:val="18"/>
        <w:szCs w:val="18"/>
      </w:rPr>
      <w:fldChar w:fldCharType="separate"/>
    </w:r>
    <w:r w:rsidR="00AA5B49">
      <w:rPr>
        <w:rFonts w:ascii="Times New Roman" w:hAnsi="Times New Roman"/>
        <w:noProof/>
        <w:sz w:val="18"/>
        <w:szCs w:val="18"/>
      </w:rPr>
      <w:t>39</w:t>
    </w:r>
    <w:r w:rsidRPr="00DC180A">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EA3" w:rsidRDefault="00AE3EA3">
      <w:pPr>
        <w:spacing w:after="0" w:line="240" w:lineRule="auto"/>
      </w:pPr>
      <w:r>
        <w:separator/>
      </w:r>
    </w:p>
  </w:footnote>
  <w:footnote w:type="continuationSeparator" w:id="0">
    <w:p w:rsidR="00AE3EA3" w:rsidRDefault="00AE3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BC1" w:rsidRPr="00D007F9" w:rsidRDefault="00537BC1" w:rsidP="00537B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BC1" w:rsidRPr="005D30F5" w:rsidRDefault="00537BC1" w:rsidP="00537B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BC1" w:rsidRPr="005D30F5" w:rsidRDefault="00537BC1" w:rsidP="00537BC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BC1" w:rsidRPr="005D30F5" w:rsidRDefault="00537BC1" w:rsidP="00537BC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BC1" w:rsidRDefault="00537BC1" w:rsidP="00537BC1">
    <w:pPr>
      <w:pStyle w:val="Header"/>
      <w:tabs>
        <w:tab w:val="left" w:pos="5133"/>
      </w:tabs>
      <w:rPr>
        <w:lang w:val="en-US"/>
      </w:rPr>
    </w:pP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ACB"/>
    <w:multiLevelType w:val="hybridMultilevel"/>
    <w:tmpl w:val="41BACE88"/>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0D6C1DB4"/>
    <w:multiLevelType w:val="hybridMultilevel"/>
    <w:tmpl w:val="7CE49AB2"/>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3">
    <w:nsid w:val="1255024E"/>
    <w:multiLevelType w:val="multilevel"/>
    <w:tmpl w:val="8334CC5C"/>
    <w:lvl w:ilvl="0">
      <w:start w:val="1"/>
      <w:numFmt w:val="decimal"/>
      <w:lvlText w:val="%1."/>
      <w:lvlJc w:val="left"/>
      <w:pPr>
        <w:ind w:left="1287" w:hanging="360"/>
      </w:pPr>
    </w:lvl>
    <w:lvl w:ilvl="1">
      <w:start w:val="1"/>
      <w:numFmt w:val="decimal"/>
      <w:isLgl/>
      <w:lvlText w:val="%1.%2."/>
      <w:lvlJc w:val="left"/>
      <w:pPr>
        <w:ind w:left="1713" w:hanging="720"/>
      </w:pPr>
      <w:rPr>
        <w:rFonts w:hint="default"/>
        <w:b w:val="0"/>
        <w:sz w:val="20"/>
        <w:szCs w:val="2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
    <w:nsid w:val="12626AB5"/>
    <w:multiLevelType w:val="multilevel"/>
    <w:tmpl w:val="ED242AA6"/>
    <w:lvl w:ilvl="0">
      <w:start w:val="1"/>
      <w:numFmt w:val="decimal"/>
      <w:lvlText w:val="%1."/>
      <w:lvlJc w:val="left"/>
      <w:pPr>
        <w:ind w:left="1287" w:hanging="360"/>
      </w:pPr>
    </w:lvl>
    <w:lvl w:ilvl="1">
      <w:start w:val="1"/>
      <w:numFmt w:val="decimal"/>
      <w:isLgl/>
      <w:lvlText w:val="%1.%2."/>
      <w:lvlJc w:val="left"/>
      <w:pPr>
        <w:ind w:left="1572" w:hanging="720"/>
      </w:pPr>
      <w:rPr>
        <w:rFonts w:hint="default"/>
        <w:b w:val="0"/>
      </w:rPr>
    </w:lvl>
    <w:lvl w:ilvl="2">
      <w:numFmt w:val="bullet"/>
      <w:lvlText w:val="-"/>
      <w:lvlJc w:val="left"/>
      <w:pPr>
        <w:ind w:left="1647" w:hanging="720"/>
      </w:pPr>
      <w:rPr>
        <w:rFonts w:ascii="Times New Roman" w:eastAsia="Times New Roman" w:hAnsi="Times New Roman"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5">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E7F1E"/>
    <w:multiLevelType w:val="hybridMultilevel"/>
    <w:tmpl w:val="02EC5922"/>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B7644D0"/>
    <w:multiLevelType w:val="hybridMultilevel"/>
    <w:tmpl w:val="35A43CE2"/>
    <w:lvl w:ilvl="0" w:tplc="FF74B440">
      <w:numFmt w:val="bullet"/>
      <w:lvlText w:val="-"/>
      <w:lvlJc w:val="left"/>
      <w:pPr>
        <w:ind w:left="1287" w:hanging="360"/>
      </w:pPr>
      <w:rPr>
        <w:rFonts w:ascii="Times New Roman" w:eastAsia="Times New Roman" w:hAnsi="Times New Roman"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nsid w:val="271E51B6"/>
    <w:multiLevelType w:val="multilevel"/>
    <w:tmpl w:val="18249230"/>
    <w:lvl w:ilvl="0">
      <w:start w:val="1"/>
      <w:numFmt w:val="decimal"/>
      <w:lvlText w:val="%1."/>
      <w:lvlJc w:val="left"/>
      <w:pPr>
        <w:ind w:left="1287" w:hanging="360"/>
      </w:pPr>
    </w:lvl>
    <w:lvl w:ilvl="1">
      <w:start w:val="1"/>
      <w:numFmt w:val="decimal"/>
      <w:isLgl/>
      <w:lvlText w:val="%1.%2."/>
      <w:lvlJc w:val="left"/>
      <w:pPr>
        <w:ind w:left="1571"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0">
    <w:nsid w:val="2C056BC6"/>
    <w:multiLevelType w:val="hybridMultilevel"/>
    <w:tmpl w:val="4CD4C6F6"/>
    <w:lvl w:ilvl="0" w:tplc="FCCCB7A4">
      <w:start w:val="1"/>
      <w:numFmt w:val="bullet"/>
      <w:lvlText w:val=""/>
      <w:lvlJc w:val="left"/>
      <w:pPr>
        <w:tabs>
          <w:tab w:val="num" w:pos="964"/>
        </w:tabs>
        <w:ind w:left="964" w:hanging="397"/>
      </w:pPr>
      <w:rPr>
        <w:rFonts w:ascii="Symbol" w:hAnsi="Symbol" w:hint="default"/>
        <w:color w:val="auto"/>
      </w:rPr>
    </w:lvl>
    <w:lvl w:ilvl="1" w:tplc="04090003">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C5A351C"/>
    <w:multiLevelType w:val="multilevel"/>
    <w:tmpl w:val="F1D8AD32"/>
    <w:lvl w:ilvl="0">
      <w:start w:val="1"/>
      <w:numFmt w:val="decimal"/>
      <w:lvlText w:val="%1."/>
      <w:lvlJc w:val="left"/>
      <w:pPr>
        <w:ind w:left="420" w:hanging="420"/>
      </w:pPr>
      <w:rPr>
        <w:rFonts w:hint="default"/>
        <w:color w:val="auto"/>
      </w:rPr>
    </w:lvl>
    <w:lvl w:ilvl="1">
      <w:start w:val="1"/>
      <w:numFmt w:val="decimal"/>
      <w:pStyle w:val="ListBullet2"/>
      <w:lvlText w:val="%1.%2."/>
      <w:lvlJc w:val="left"/>
      <w:pPr>
        <w:ind w:left="1429" w:hanging="720"/>
      </w:pPr>
      <w:rPr>
        <w:rFonts w:hint="default"/>
        <w:b w:val="0"/>
        <w:i w:val="0"/>
        <w:color w:val="000000"/>
        <w:sz w:val="22"/>
        <w:szCs w:val="22"/>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12">
    <w:nsid w:val="2EDF6FB7"/>
    <w:multiLevelType w:val="multilevel"/>
    <w:tmpl w:val="1748AAEA"/>
    <w:lvl w:ilvl="0">
      <w:start w:val="1"/>
      <w:numFmt w:val="decimal"/>
      <w:lvlText w:val="%1."/>
      <w:lvlJc w:val="left"/>
      <w:pPr>
        <w:ind w:left="1287" w:hanging="360"/>
      </w:pPr>
      <w:rPr>
        <w:b/>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3">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CA67A7"/>
    <w:multiLevelType w:val="multilevel"/>
    <w:tmpl w:val="F8047C18"/>
    <w:lvl w:ilvl="0">
      <w:start w:val="1"/>
      <w:numFmt w:val="decimal"/>
      <w:pStyle w:val="Style3"/>
      <w:lvlText w:val="%1"/>
      <w:lvlJc w:val="left"/>
      <w:pPr>
        <w:tabs>
          <w:tab w:val="num" w:pos="390"/>
        </w:tabs>
        <w:ind w:left="390" w:hanging="390"/>
      </w:pPr>
      <w:rPr>
        <w:rFonts w:hint="default"/>
        <w:b/>
      </w:rPr>
    </w:lvl>
    <w:lvl w:ilvl="1">
      <w:start w:val="1"/>
      <w:numFmt w:val="decimal"/>
      <w:pStyle w:val="Style4"/>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36C6A4A"/>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3AC0445"/>
    <w:multiLevelType w:val="multilevel"/>
    <w:tmpl w:val="057A8002"/>
    <w:lvl w:ilvl="0">
      <w:start w:val="2"/>
      <w:numFmt w:val="decimal"/>
      <w:lvlText w:val="%1"/>
      <w:lvlJc w:val="left"/>
      <w:pPr>
        <w:ind w:left="360" w:hanging="36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408" w:hanging="144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752" w:hanging="1800"/>
      </w:pPr>
      <w:rPr>
        <w:rFonts w:hint="default"/>
      </w:rPr>
    </w:lvl>
    <w:lvl w:ilvl="7">
      <w:start w:val="1"/>
      <w:numFmt w:val="decimal"/>
      <w:lvlText w:val="%1.%2.%3.%4.%5.%6.%7.%8"/>
      <w:lvlJc w:val="left"/>
      <w:pPr>
        <w:ind w:left="9104" w:hanging="2160"/>
      </w:pPr>
      <w:rPr>
        <w:rFonts w:hint="default"/>
      </w:rPr>
    </w:lvl>
    <w:lvl w:ilvl="8">
      <w:start w:val="1"/>
      <w:numFmt w:val="decimal"/>
      <w:lvlText w:val="%1.%2.%3.%4.%5.%6.%7.%8.%9"/>
      <w:lvlJc w:val="left"/>
      <w:pPr>
        <w:ind w:left="10096" w:hanging="2160"/>
      </w:pPr>
      <w:rPr>
        <w:rFonts w:hint="default"/>
      </w:rPr>
    </w:lvl>
  </w:abstractNum>
  <w:abstractNum w:abstractNumId="17">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45203001"/>
    <w:multiLevelType w:val="multilevel"/>
    <w:tmpl w:val="5E30C790"/>
    <w:lvl w:ilvl="0">
      <w:start w:val="1"/>
      <w:numFmt w:val="decimal"/>
      <w:pStyle w:val="Heading1"/>
      <w:lvlText w:val="%1."/>
      <w:lvlJc w:val="left"/>
      <w:pPr>
        <w:tabs>
          <w:tab w:val="num" w:pos="644"/>
        </w:tabs>
        <w:ind w:left="644" w:hanging="360"/>
      </w:pPr>
      <w:rPr>
        <w:rFonts w:ascii="Bookman Old Style" w:hAnsi="Bookman Old Style" w:hint="default"/>
        <w:b/>
        <w:i w:val="0"/>
        <w:sz w:val="24"/>
      </w:rPr>
    </w:lvl>
    <w:lvl w:ilvl="1">
      <w:start w:val="1"/>
      <w:numFmt w:val="decimal"/>
      <w:lvlRestart w:val="0"/>
      <w:lvlText w:val="%1.%2."/>
      <w:lvlJc w:val="left"/>
      <w:pPr>
        <w:tabs>
          <w:tab w:val="num" w:pos="1475"/>
        </w:tabs>
        <w:ind w:left="1475" w:hanging="624"/>
      </w:pPr>
      <w:rPr>
        <w:rFonts w:ascii="Bookman Old Style" w:hAnsi="Bookman Old Style" w:hint="default"/>
        <w:b w:val="0"/>
        <w:i w:val="0"/>
        <w:sz w:val="24"/>
      </w:rPr>
    </w:lvl>
    <w:lvl w:ilvl="2">
      <w:start w:val="1"/>
      <w:numFmt w:val="decimal"/>
      <w:lvlRestart w:val="1"/>
      <w:isLgl/>
      <w:suff w:val="space"/>
      <w:lvlText w:val="%1.%2.%3."/>
      <w:lvlJc w:val="left"/>
      <w:pPr>
        <w:ind w:left="1361" w:hanging="737"/>
      </w:pPr>
      <w:rPr>
        <w:rFonts w:hint="default"/>
      </w:rPr>
    </w:lvl>
    <w:lvl w:ilvl="3">
      <w:start w:val="1"/>
      <w:numFmt w:val="decimal"/>
      <w:lvlText w:val="%1.%2.%3.%4."/>
      <w:lvlJc w:val="left"/>
      <w:pPr>
        <w:tabs>
          <w:tab w:val="num" w:pos="2444"/>
        </w:tabs>
        <w:ind w:left="2012" w:hanging="648"/>
      </w:pPr>
      <w:rPr>
        <w:rFonts w:hint="default"/>
      </w:rPr>
    </w:lvl>
    <w:lvl w:ilvl="4">
      <w:start w:val="1"/>
      <w:numFmt w:val="decimal"/>
      <w:lvlText w:val="%1.%2.%3.%4.%5."/>
      <w:lvlJc w:val="left"/>
      <w:pPr>
        <w:tabs>
          <w:tab w:val="num" w:pos="2516"/>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604"/>
        </w:tabs>
        <w:ind w:left="4604" w:hanging="1440"/>
      </w:pPr>
      <w:rPr>
        <w:rFonts w:hint="default"/>
      </w:rPr>
    </w:lvl>
  </w:abstractNum>
  <w:abstractNum w:abstractNumId="20">
    <w:nsid w:val="49FE4817"/>
    <w:multiLevelType w:val="multilevel"/>
    <w:tmpl w:val="CAE43FAA"/>
    <w:lvl w:ilvl="0">
      <w:start w:val="1"/>
      <w:numFmt w:val="decimal"/>
      <w:lvlText w:val="%1."/>
      <w:lvlJc w:val="left"/>
      <w:pPr>
        <w:ind w:left="720" w:hanging="360"/>
      </w:pPr>
    </w:lvl>
    <w:lvl w:ilvl="1">
      <w:start w:val="1"/>
      <w:numFmt w:val="decimal"/>
      <w:isLgl/>
      <w:lvlText w:val="%1.%2."/>
      <w:lvlJc w:val="left"/>
      <w:pPr>
        <w:ind w:left="928" w:hanging="360"/>
      </w:pPr>
      <w:rPr>
        <w:rFonts w:hint="default"/>
        <w:b w:val="0"/>
        <w:sz w:val="22"/>
        <w:szCs w:val="22"/>
        <w:vertAlign w:val="baseline"/>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8C13680"/>
    <w:multiLevelType w:val="hybridMultilevel"/>
    <w:tmpl w:val="5A96C210"/>
    <w:lvl w:ilvl="0" w:tplc="62188E20">
      <w:start w:val="1"/>
      <w:numFmt w:val="decimal"/>
      <w:lvlText w:val="%1."/>
      <w:lvlJc w:val="left"/>
      <w:pPr>
        <w:tabs>
          <w:tab w:val="num" w:pos="720"/>
        </w:tabs>
        <w:ind w:left="720" w:hanging="360"/>
      </w:pPr>
      <w:rPr>
        <w:rFonts w:ascii="Verdana" w:hAnsi="Verdana" w:cs="Times New Roman"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BDF3DF4"/>
    <w:multiLevelType w:val="multilevel"/>
    <w:tmpl w:val="D5A81C7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3864BE"/>
    <w:multiLevelType w:val="multilevel"/>
    <w:tmpl w:val="039E385E"/>
    <w:lvl w:ilvl="0">
      <w:start w:val="1"/>
      <w:numFmt w:val="decimal"/>
      <w:lvlText w:val="%1."/>
      <w:lvlJc w:val="left"/>
      <w:pPr>
        <w:tabs>
          <w:tab w:val="num" w:pos="720"/>
        </w:tabs>
        <w:ind w:left="720" w:hanging="720"/>
      </w:pPr>
      <w:rPr>
        <w:rFonts w:ascii="Verdana" w:hAnsi="Verdana" w:cs="Times New Roman" w:hint="default"/>
        <w:b w:val="0"/>
        <w:i w:val="0"/>
        <w:sz w:val="20"/>
        <w:szCs w:val="20"/>
      </w:rPr>
    </w:lvl>
    <w:lvl w:ilvl="1">
      <w:start w:val="1"/>
      <w:numFmt w:val="decimal"/>
      <w:pStyle w:val="Style1"/>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4">
    <w:nsid w:val="614A1BF5"/>
    <w:multiLevelType w:val="multilevel"/>
    <w:tmpl w:val="3E304928"/>
    <w:lvl w:ilvl="0">
      <w:start w:val="1"/>
      <w:numFmt w:val="decimal"/>
      <w:lvlText w:val="%1."/>
      <w:lvlJc w:val="left"/>
      <w:pPr>
        <w:tabs>
          <w:tab w:val="num" w:pos="360"/>
        </w:tabs>
        <w:ind w:left="360" w:hanging="360"/>
      </w:pPr>
      <w:rPr>
        <w:b w:val="0"/>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57A404A"/>
    <w:multiLevelType w:val="multilevel"/>
    <w:tmpl w:val="9A96EF78"/>
    <w:lvl w:ilvl="0">
      <w:start w:val="1"/>
      <w:numFmt w:val="decimal"/>
      <w:lvlText w:val="%1"/>
      <w:lvlJc w:val="left"/>
      <w:pPr>
        <w:ind w:left="360" w:hanging="360"/>
      </w:pPr>
      <w:rPr>
        <w:rFonts w:hint="default"/>
      </w:rPr>
    </w:lvl>
    <w:lvl w:ilv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6C5727E"/>
    <w:multiLevelType w:val="hybridMultilevel"/>
    <w:tmpl w:val="0CF4369A"/>
    <w:lvl w:ilvl="0" w:tplc="D4CC5730">
      <w:numFmt w:val="bullet"/>
      <w:lvlText w:val="-"/>
      <w:lvlJc w:val="left"/>
      <w:pPr>
        <w:ind w:left="1931" w:hanging="360"/>
      </w:pPr>
      <w:rPr>
        <w:rFonts w:ascii="Bookman Old Style" w:eastAsia="Times New Roman" w:hAnsi="Bookman Old Style" w:cs="Times New Roman" w:hint="default"/>
      </w:rPr>
    </w:lvl>
    <w:lvl w:ilvl="1" w:tplc="04020003" w:tentative="1">
      <w:start w:val="1"/>
      <w:numFmt w:val="bullet"/>
      <w:lvlText w:val="o"/>
      <w:lvlJc w:val="left"/>
      <w:pPr>
        <w:ind w:left="2651" w:hanging="360"/>
      </w:pPr>
      <w:rPr>
        <w:rFonts w:ascii="Courier New" w:hAnsi="Courier New" w:cs="Courier New" w:hint="default"/>
      </w:rPr>
    </w:lvl>
    <w:lvl w:ilvl="2" w:tplc="04020005" w:tentative="1">
      <w:start w:val="1"/>
      <w:numFmt w:val="bullet"/>
      <w:lvlText w:val=""/>
      <w:lvlJc w:val="left"/>
      <w:pPr>
        <w:ind w:left="3371" w:hanging="360"/>
      </w:pPr>
      <w:rPr>
        <w:rFonts w:ascii="Wingdings" w:hAnsi="Wingdings" w:hint="default"/>
      </w:rPr>
    </w:lvl>
    <w:lvl w:ilvl="3" w:tplc="04020001" w:tentative="1">
      <w:start w:val="1"/>
      <w:numFmt w:val="bullet"/>
      <w:lvlText w:val=""/>
      <w:lvlJc w:val="left"/>
      <w:pPr>
        <w:ind w:left="4091" w:hanging="360"/>
      </w:pPr>
      <w:rPr>
        <w:rFonts w:ascii="Symbol" w:hAnsi="Symbol" w:hint="default"/>
      </w:rPr>
    </w:lvl>
    <w:lvl w:ilvl="4" w:tplc="04020003" w:tentative="1">
      <w:start w:val="1"/>
      <w:numFmt w:val="bullet"/>
      <w:lvlText w:val="o"/>
      <w:lvlJc w:val="left"/>
      <w:pPr>
        <w:ind w:left="4811" w:hanging="360"/>
      </w:pPr>
      <w:rPr>
        <w:rFonts w:ascii="Courier New" w:hAnsi="Courier New" w:cs="Courier New" w:hint="default"/>
      </w:rPr>
    </w:lvl>
    <w:lvl w:ilvl="5" w:tplc="04020005" w:tentative="1">
      <w:start w:val="1"/>
      <w:numFmt w:val="bullet"/>
      <w:lvlText w:val=""/>
      <w:lvlJc w:val="left"/>
      <w:pPr>
        <w:ind w:left="5531" w:hanging="360"/>
      </w:pPr>
      <w:rPr>
        <w:rFonts w:ascii="Wingdings" w:hAnsi="Wingdings" w:hint="default"/>
      </w:rPr>
    </w:lvl>
    <w:lvl w:ilvl="6" w:tplc="04020001" w:tentative="1">
      <w:start w:val="1"/>
      <w:numFmt w:val="bullet"/>
      <w:lvlText w:val=""/>
      <w:lvlJc w:val="left"/>
      <w:pPr>
        <w:ind w:left="6251" w:hanging="360"/>
      </w:pPr>
      <w:rPr>
        <w:rFonts w:ascii="Symbol" w:hAnsi="Symbol" w:hint="default"/>
      </w:rPr>
    </w:lvl>
    <w:lvl w:ilvl="7" w:tplc="04020003" w:tentative="1">
      <w:start w:val="1"/>
      <w:numFmt w:val="bullet"/>
      <w:lvlText w:val="o"/>
      <w:lvlJc w:val="left"/>
      <w:pPr>
        <w:ind w:left="6971" w:hanging="360"/>
      </w:pPr>
      <w:rPr>
        <w:rFonts w:ascii="Courier New" w:hAnsi="Courier New" w:cs="Courier New" w:hint="default"/>
      </w:rPr>
    </w:lvl>
    <w:lvl w:ilvl="8" w:tplc="04020005" w:tentative="1">
      <w:start w:val="1"/>
      <w:numFmt w:val="bullet"/>
      <w:lvlText w:val=""/>
      <w:lvlJc w:val="left"/>
      <w:pPr>
        <w:ind w:left="7691" w:hanging="360"/>
      </w:pPr>
      <w:rPr>
        <w:rFonts w:ascii="Wingdings" w:hAnsi="Wingdings" w:hint="default"/>
      </w:rPr>
    </w:lvl>
  </w:abstractNum>
  <w:abstractNum w:abstractNumId="28">
    <w:nsid w:val="683046D9"/>
    <w:multiLevelType w:val="hybridMultilevel"/>
    <w:tmpl w:val="5232B666"/>
    <w:lvl w:ilvl="0" w:tplc="04020001">
      <w:start w:val="1"/>
      <w:numFmt w:val="bullet"/>
      <w:lvlText w:val=""/>
      <w:lvlJc w:val="left"/>
      <w:pPr>
        <w:ind w:left="1996" w:hanging="360"/>
      </w:pPr>
      <w:rPr>
        <w:rFonts w:ascii="Symbol" w:hAnsi="Symbol" w:hint="default"/>
      </w:rPr>
    </w:lvl>
    <w:lvl w:ilvl="1" w:tplc="04020003">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29">
    <w:nsid w:val="6F100414"/>
    <w:multiLevelType w:val="multilevel"/>
    <w:tmpl w:val="4F46A5C0"/>
    <w:lvl w:ilvl="0">
      <w:start w:val="1"/>
      <w:numFmt w:val="decimal"/>
      <w:lvlText w:val="%1."/>
      <w:lvlJc w:val="left"/>
      <w:pPr>
        <w:ind w:left="1287" w:hanging="360"/>
      </w:pPr>
      <w:rPr>
        <w:sz w:val="20"/>
        <w:szCs w:val="20"/>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0">
    <w:nsid w:val="760D106D"/>
    <w:multiLevelType w:val="multilevel"/>
    <w:tmpl w:val="30DCADA0"/>
    <w:lvl w:ilvl="0">
      <w:start w:val="1"/>
      <w:numFmt w:val="decimal"/>
      <w:lvlText w:val="%1."/>
      <w:lvlJc w:val="left"/>
      <w:pPr>
        <w:tabs>
          <w:tab w:val="num" w:pos="720"/>
        </w:tabs>
        <w:ind w:left="720" w:hanging="720"/>
      </w:pPr>
      <w:rPr>
        <w:rFonts w:ascii="Times New Roman" w:hAnsi="Times New Roman" w:cs="Times New Roman" w:hint="default"/>
        <w:b/>
        <w:i w:val="0"/>
        <w:sz w:val="22"/>
        <w:szCs w:val="22"/>
      </w:rPr>
    </w:lvl>
    <w:lvl w:ilvl="1">
      <w:start w:val="1"/>
      <w:numFmt w:val="decimal"/>
      <w:lvlText w:val="%1.%2."/>
      <w:lvlJc w:val="left"/>
      <w:pPr>
        <w:tabs>
          <w:tab w:val="num" w:pos="1440"/>
        </w:tabs>
        <w:ind w:left="1080" w:hanging="360"/>
      </w:pPr>
      <w:rPr>
        <w:rFonts w:ascii="Bookman Old Style" w:hAnsi="Bookman Old Style"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2"/>
        <w:szCs w:val="22"/>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31">
    <w:nsid w:val="79B97159"/>
    <w:multiLevelType w:val="hybridMultilevel"/>
    <w:tmpl w:val="610A169A"/>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2">
    <w:nsid w:val="7A2363B0"/>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3">
    <w:nsid w:val="7B2E7455"/>
    <w:multiLevelType w:val="multilevel"/>
    <w:tmpl w:val="18249230"/>
    <w:lvl w:ilvl="0">
      <w:start w:val="1"/>
      <w:numFmt w:val="decimal"/>
      <w:lvlText w:val="%1."/>
      <w:lvlJc w:val="left"/>
      <w:pPr>
        <w:ind w:left="1287" w:hanging="360"/>
      </w:pPr>
    </w:lvl>
    <w:lvl w:ilvl="1">
      <w:start w:val="1"/>
      <w:numFmt w:val="decimal"/>
      <w:isLgl/>
      <w:lvlText w:val="%1.%2."/>
      <w:lvlJc w:val="left"/>
      <w:pPr>
        <w:ind w:left="4973"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num w:numId="1">
    <w:abstractNumId w:val="23"/>
  </w:num>
  <w:num w:numId="2">
    <w:abstractNumId w:val="19"/>
  </w:num>
  <w:num w:numId="3">
    <w:abstractNumId w:val="25"/>
  </w:num>
  <w:num w:numId="4">
    <w:abstractNumId w:val="22"/>
  </w:num>
  <w:num w:numId="5">
    <w:abstractNumId w:val="17"/>
  </w:num>
  <w:num w:numId="6">
    <w:abstractNumId w:val="26"/>
  </w:num>
  <w:num w:numId="7">
    <w:abstractNumId w:val="7"/>
  </w:num>
  <w:num w:numId="8">
    <w:abstractNumId w:val="24"/>
  </w:num>
  <w:num w:numId="9">
    <w:abstractNumId w:val="30"/>
  </w:num>
  <w:num w:numId="10">
    <w:abstractNumId w:val="13"/>
  </w:num>
  <w:num w:numId="11">
    <w:abstractNumId w:val="21"/>
  </w:num>
  <w:num w:numId="1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5"/>
  </w:num>
  <w:num w:numId="16">
    <w:abstractNumId w:val="2"/>
  </w:num>
  <w:num w:numId="17">
    <w:abstractNumId w:val="18"/>
  </w:num>
  <w:num w:numId="18">
    <w:abstractNumId w:val="12"/>
  </w:num>
  <w:num w:numId="19">
    <w:abstractNumId w:val="15"/>
  </w:num>
  <w:num w:numId="20">
    <w:abstractNumId w:val="31"/>
  </w:num>
  <w:num w:numId="21">
    <w:abstractNumId w:val="0"/>
  </w:num>
  <w:num w:numId="22">
    <w:abstractNumId w:val="6"/>
  </w:num>
  <w:num w:numId="23">
    <w:abstractNumId w:val="8"/>
  </w:num>
  <w:num w:numId="24">
    <w:abstractNumId w:val="32"/>
  </w:num>
  <w:num w:numId="25">
    <w:abstractNumId w:val="1"/>
  </w:num>
  <w:num w:numId="26">
    <w:abstractNumId w:val="29"/>
  </w:num>
  <w:num w:numId="27">
    <w:abstractNumId w:val="9"/>
  </w:num>
  <w:num w:numId="28">
    <w:abstractNumId w:val="33"/>
  </w:num>
  <w:num w:numId="29">
    <w:abstractNumId w:val="3"/>
  </w:num>
  <w:num w:numId="30">
    <w:abstractNumId w:val="4"/>
  </w:num>
  <w:num w:numId="31">
    <w:abstractNumId w:val="28"/>
  </w:num>
  <w:num w:numId="32">
    <w:abstractNumId w:val="27"/>
  </w:num>
  <w:num w:numId="33">
    <w:abstractNumId w:val="20"/>
  </w:num>
  <w:num w:numId="34">
    <w:abstractNumId w:val="16"/>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751"/>
    <w:rsid w:val="00104AC0"/>
    <w:rsid w:val="002A19F1"/>
    <w:rsid w:val="003D4751"/>
    <w:rsid w:val="00400B2C"/>
    <w:rsid w:val="00537BC1"/>
    <w:rsid w:val="005F0548"/>
    <w:rsid w:val="006B5BCE"/>
    <w:rsid w:val="009276AA"/>
    <w:rsid w:val="00966423"/>
    <w:rsid w:val="00A7246F"/>
    <w:rsid w:val="00AA5B49"/>
    <w:rsid w:val="00AE3EA3"/>
    <w:rsid w:val="00BE02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Indent" w:uiPriority="0"/>
    <w:lsdException w:name="Message Header" w:uiPriority="0"/>
    <w:lsdException w:name="Subtitle" w:semiHidden="0" w:uiPriority="11" w:unhideWhenUsed="0" w:qFormat="1"/>
    <w:lsdException w:name="Body Tex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51"/>
    <w:rPr>
      <w:rFonts w:ascii="Calibri" w:eastAsia="Calibri" w:hAnsi="Calibri" w:cs="Times New Roman"/>
    </w:rPr>
  </w:style>
  <w:style w:type="paragraph" w:styleId="Heading1">
    <w:name w:val="heading 1"/>
    <w:aliases w:val="WoSDAP Headings"/>
    <w:basedOn w:val="Normal"/>
    <w:next w:val="Normal"/>
    <w:link w:val="Heading1Char"/>
    <w:qFormat/>
    <w:rsid w:val="003D4751"/>
    <w:pPr>
      <w:keepNext/>
      <w:numPr>
        <w:numId w:val="2"/>
      </w:numPr>
      <w:spacing w:before="240" w:after="60"/>
      <w:ind w:left="0" w:firstLine="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3D4751"/>
    <w:pPr>
      <w:keepNext/>
      <w:spacing w:after="0" w:line="240" w:lineRule="auto"/>
      <w:outlineLvl w:val="1"/>
    </w:pPr>
    <w:rPr>
      <w:rFonts w:ascii="Times New Roman" w:eastAsia="Times New Roman" w:hAnsi="Times New Roman"/>
      <w:sz w:val="28"/>
      <w:szCs w:val="20"/>
      <w:lang w:val="x-none" w:eastAsia="x-none"/>
    </w:rPr>
  </w:style>
  <w:style w:type="paragraph" w:styleId="Heading3">
    <w:name w:val="heading 3"/>
    <w:basedOn w:val="Normal"/>
    <w:next w:val="Normal"/>
    <w:link w:val="Heading3Char"/>
    <w:unhideWhenUsed/>
    <w:qFormat/>
    <w:rsid w:val="003D4751"/>
    <w:pPr>
      <w:keepNext/>
      <w:keepLines/>
      <w:spacing w:before="200" w:after="0" w:line="240" w:lineRule="auto"/>
      <w:outlineLvl w:val="2"/>
    </w:pPr>
    <w:rPr>
      <w:rFonts w:ascii="Calibri Light" w:eastAsia="Times New Roman" w:hAnsi="Calibri Light"/>
      <w:b/>
      <w:bCs/>
      <w:color w:val="5B9BD5"/>
      <w:sz w:val="24"/>
      <w:szCs w:val="24"/>
      <w:lang w:val="en-GB" w:eastAsia="x-none"/>
    </w:rPr>
  </w:style>
  <w:style w:type="paragraph" w:styleId="Heading4">
    <w:name w:val="heading 4"/>
    <w:basedOn w:val="Normal"/>
    <w:next w:val="Normal"/>
    <w:link w:val="Heading4Char"/>
    <w:unhideWhenUsed/>
    <w:qFormat/>
    <w:rsid w:val="003D4751"/>
    <w:pPr>
      <w:keepNext/>
      <w:keepLines/>
      <w:spacing w:before="200" w:after="0" w:line="240" w:lineRule="auto"/>
      <w:outlineLvl w:val="3"/>
    </w:pPr>
    <w:rPr>
      <w:rFonts w:ascii="Calibri Light" w:eastAsia="Times New Roman" w:hAnsi="Calibri Light"/>
      <w:b/>
      <w:bCs/>
      <w:i/>
      <w:iCs/>
      <w:color w:val="5B9BD5"/>
      <w:sz w:val="24"/>
      <w:szCs w:val="24"/>
      <w:lang w:val="en-GB" w:eastAsia="x-none"/>
    </w:rPr>
  </w:style>
  <w:style w:type="paragraph" w:styleId="Heading5">
    <w:name w:val="heading 5"/>
    <w:basedOn w:val="Normal"/>
    <w:next w:val="Normal"/>
    <w:link w:val="Heading5Char"/>
    <w:qFormat/>
    <w:rsid w:val="003D4751"/>
    <w:pPr>
      <w:widowControl w:val="0"/>
      <w:autoSpaceDE w:val="0"/>
      <w:autoSpaceDN w:val="0"/>
      <w:adjustRightInd w:val="0"/>
      <w:spacing w:after="0" w:line="240" w:lineRule="auto"/>
      <w:outlineLvl w:val="4"/>
    </w:pPr>
    <w:rPr>
      <w:rFonts w:ascii="Arial CYR" w:eastAsia="Times New Roman" w:hAnsi="Arial CYR"/>
      <w:sz w:val="24"/>
      <w:szCs w:val="24"/>
      <w:lang w:val="en-US"/>
    </w:rPr>
  </w:style>
  <w:style w:type="paragraph" w:styleId="Heading6">
    <w:name w:val="heading 6"/>
    <w:basedOn w:val="Normal"/>
    <w:next w:val="Normal"/>
    <w:link w:val="Heading6Char"/>
    <w:unhideWhenUsed/>
    <w:qFormat/>
    <w:rsid w:val="003D4751"/>
    <w:pPr>
      <w:keepNext/>
      <w:keepLines/>
      <w:spacing w:before="200" w:after="0" w:line="240" w:lineRule="auto"/>
      <w:outlineLvl w:val="5"/>
    </w:pPr>
    <w:rPr>
      <w:rFonts w:ascii="Calibri Light" w:eastAsia="Times New Roman" w:hAnsi="Calibri Light"/>
      <w:i/>
      <w:iCs/>
      <w:color w:val="1F4D78"/>
      <w:sz w:val="24"/>
      <w:szCs w:val="24"/>
      <w:lang w:val="en-US" w:eastAsia="x-none"/>
    </w:rPr>
  </w:style>
  <w:style w:type="paragraph" w:styleId="Heading7">
    <w:name w:val="heading 7"/>
    <w:basedOn w:val="Normal"/>
    <w:next w:val="Normal"/>
    <w:link w:val="Heading7Char"/>
    <w:unhideWhenUsed/>
    <w:qFormat/>
    <w:rsid w:val="003D4751"/>
    <w:pPr>
      <w:keepNext/>
      <w:keepLines/>
      <w:spacing w:before="200" w:after="0" w:line="240" w:lineRule="auto"/>
      <w:outlineLvl w:val="6"/>
    </w:pPr>
    <w:rPr>
      <w:rFonts w:ascii="Calibri Light" w:eastAsia="Times New Roman" w:hAnsi="Calibri Light"/>
      <w:i/>
      <w:iCs/>
      <w:color w:val="404040"/>
      <w:sz w:val="24"/>
      <w:szCs w:val="24"/>
      <w:lang w:val="en-US" w:eastAsia="x-none"/>
    </w:rPr>
  </w:style>
  <w:style w:type="paragraph" w:styleId="Heading8">
    <w:name w:val="heading 8"/>
    <w:basedOn w:val="Normal"/>
    <w:next w:val="Normal"/>
    <w:link w:val="Heading8Char"/>
    <w:unhideWhenUsed/>
    <w:qFormat/>
    <w:rsid w:val="003D4751"/>
    <w:pPr>
      <w:keepNext/>
      <w:keepLines/>
      <w:spacing w:before="200" w:after="0" w:line="240" w:lineRule="auto"/>
      <w:outlineLvl w:val="7"/>
    </w:pPr>
    <w:rPr>
      <w:rFonts w:ascii="Calibri Light" w:eastAsia="Times New Roman" w:hAnsi="Calibri Light"/>
      <w:color w:val="404040"/>
      <w:sz w:val="20"/>
      <w:szCs w:val="20"/>
      <w:lang w:val="en-US" w:eastAsia="x-none"/>
    </w:rPr>
  </w:style>
  <w:style w:type="paragraph" w:styleId="Heading9">
    <w:name w:val="heading 9"/>
    <w:basedOn w:val="Normal"/>
    <w:next w:val="Normal"/>
    <w:link w:val="Heading9Char"/>
    <w:unhideWhenUsed/>
    <w:qFormat/>
    <w:rsid w:val="003D4751"/>
    <w:pPr>
      <w:keepNext/>
      <w:keepLines/>
      <w:spacing w:before="200" w:after="0" w:line="240" w:lineRule="auto"/>
      <w:outlineLvl w:val="8"/>
    </w:pPr>
    <w:rPr>
      <w:rFonts w:ascii="Calibri Light" w:eastAsia="Times New Roman" w:hAnsi="Calibri Light"/>
      <w:i/>
      <w:iCs/>
      <w:color w:val="404040"/>
      <w:sz w:val="20"/>
      <w:szCs w:val="20"/>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3D475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3D4751"/>
    <w:rPr>
      <w:rFonts w:ascii="Times New Roman" w:eastAsia="Times New Roman" w:hAnsi="Times New Roman" w:cs="Times New Roman"/>
      <w:sz w:val="28"/>
      <w:szCs w:val="20"/>
      <w:lang w:val="x-none" w:eastAsia="x-none"/>
    </w:rPr>
  </w:style>
  <w:style w:type="character" w:customStyle="1" w:styleId="Heading3Char">
    <w:name w:val="Heading 3 Char"/>
    <w:basedOn w:val="DefaultParagraphFont"/>
    <w:link w:val="Heading3"/>
    <w:rsid w:val="003D4751"/>
    <w:rPr>
      <w:rFonts w:ascii="Calibri Light" w:eastAsia="Times New Roman" w:hAnsi="Calibri Light" w:cs="Times New Roman"/>
      <w:b/>
      <w:bCs/>
      <w:color w:val="5B9BD5"/>
      <w:sz w:val="24"/>
      <w:szCs w:val="24"/>
      <w:lang w:val="en-GB" w:eastAsia="x-none"/>
    </w:rPr>
  </w:style>
  <w:style w:type="character" w:customStyle="1" w:styleId="Heading4Char">
    <w:name w:val="Heading 4 Char"/>
    <w:basedOn w:val="DefaultParagraphFont"/>
    <w:link w:val="Heading4"/>
    <w:rsid w:val="003D4751"/>
    <w:rPr>
      <w:rFonts w:ascii="Calibri Light" w:eastAsia="Times New Roman" w:hAnsi="Calibri Light" w:cs="Times New Roman"/>
      <w:b/>
      <w:bCs/>
      <w:i/>
      <w:iCs/>
      <w:color w:val="5B9BD5"/>
      <w:sz w:val="24"/>
      <w:szCs w:val="24"/>
      <w:lang w:val="en-GB" w:eastAsia="x-none"/>
    </w:rPr>
  </w:style>
  <w:style w:type="character" w:customStyle="1" w:styleId="Heading5Char">
    <w:name w:val="Heading 5 Char"/>
    <w:basedOn w:val="DefaultParagraphFont"/>
    <w:link w:val="Heading5"/>
    <w:rsid w:val="003D4751"/>
    <w:rPr>
      <w:rFonts w:ascii="Arial CYR" w:eastAsia="Times New Roman" w:hAnsi="Arial CYR" w:cs="Times New Roman"/>
      <w:sz w:val="24"/>
      <w:szCs w:val="24"/>
      <w:lang w:val="en-US"/>
    </w:rPr>
  </w:style>
  <w:style w:type="character" w:customStyle="1" w:styleId="Heading6Char">
    <w:name w:val="Heading 6 Char"/>
    <w:basedOn w:val="DefaultParagraphFont"/>
    <w:link w:val="Heading6"/>
    <w:rsid w:val="003D4751"/>
    <w:rPr>
      <w:rFonts w:ascii="Calibri Light" w:eastAsia="Times New Roman" w:hAnsi="Calibri Light" w:cs="Times New Roman"/>
      <w:i/>
      <w:iCs/>
      <w:color w:val="1F4D78"/>
      <w:sz w:val="24"/>
      <w:szCs w:val="24"/>
      <w:lang w:val="en-US" w:eastAsia="x-none"/>
    </w:rPr>
  </w:style>
  <w:style w:type="character" w:customStyle="1" w:styleId="Heading7Char">
    <w:name w:val="Heading 7 Char"/>
    <w:basedOn w:val="DefaultParagraphFont"/>
    <w:link w:val="Heading7"/>
    <w:rsid w:val="003D4751"/>
    <w:rPr>
      <w:rFonts w:ascii="Calibri Light" w:eastAsia="Times New Roman" w:hAnsi="Calibri Light" w:cs="Times New Roman"/>
      <w:i/>
      <w:iCs/>
      <w:color w:val="404040"/>
      <w:sz w:val="24"/>
      <w:szCs w:val="24"/>
      <w:lang w:val="en-US" w:eastAsia="x-none"/>
    </w:rPr>
  </w:style>
  <w:style w:type="character" w:customStyle="1" w:styleId="Heading8Char">
    <w:name w:val="Heading 8 Char"/>
    <w:basedOn w:val="DefaultParagraphFont"/>
    <w:link w:val="Heading8"/>
    <w:rsid w:val="003D4751"/>
    <w:rPr>
      <w:rFonts w:ascii="Calibri Light" w:eastAsia="Times New Roman" w:hAnsi="Calibri Light" w:cs="Times New Roman"/>
      <w:color w:val="404040"/>
      <w:sz w:val="20"/>
      <w:szCs w:val="20"/>
      <w:lang w:val="en-US" w:eastAsia="x-none"/>
    </w:rPr>
  </w:style>
  <w:style w:type="character" w:customStyle="1" w:styleId="Heading9Char">
    <w:name w:val="Heading 9 Char"/>
    <w:basedOn w:val="DefaultParagraphFont"/>
    <w:link w:val="Heading9"/>
    <w:rsid w:val="003D4751"/>
    <w:rPr>
      <w:rFonts w:ascii="Calibri Light" w:eastAsia="Times New Roman" w:hAnsi="Calibri Light" w:cs="Times New Roman"/>
      <w:i/>
      <w:iCs/>
      <w:color w:val="404040"/>
      <w:sz w:val="20"/>
      <w:szCs w:val="20"/>
      <w:lang w:val="en-US" w:eastAsia="x-none"/>
    </w:rPr>
  </w:style>
  <w:style w:type="paragraph" w:styleId="Header">
    <w:name w:val="header"/>
    <w:basedOn w:val="Normal"/>
    <w:link w:val="HeaderChar"/>
    <w:unhideWhenUsed/>
    <w:rsid w:val="003D4751"/>
    <w:pPr>
      <w:tabs>
        <w:tab w:val="center" w:pos="4536"/>
        <w:tab w:val="right" w:pos="9072"/>
      </w:tabs>
      <w:spacing w:after="0" w:line="240" w:lineRule="auto"/>
    </w:pPr>
  </w:style>
  <w:style w:type="character" w:customStyle="1" w:styleId="HeaderChar">
    <w:name w:val="Header Char"/>
    <w:basedOn w:val="DefaultParagraphFont"/>
    <w:link w:val="Header"/>
    <w:rsid w:val="003D4751"/>
    <w:rPr>
      <w:rFonts w:ascii="Calibri" w:eastAsia="Calibri" w:hAnsi="Calibri" w:cs="Times New Roman"/>
    </w:rPr>
  </w:style>
  <w:style w:type="paragraph" w:styleId="Footer">
    <w:name w:val="footer"/>
    <w:basedOn w:val="Normal"/>
    <w:link w:val="FooterChar"/>
    <w:unhideWhenUsed/>
    <w:rsid w:val="003D4751"/>
    <w:pPr>
      <w:tabs>
        <w:tab w:val="center" w:pos="4536"/>
        <w:tab w:val="right" w:pos="9072"/>
      </w:tabs>
      <w:spacing w:after="0" w:line="240" w:lineRule="auto"/>
    </w:pPr>
  </w:style>
  <w:style w:type="character" w:customStyle="1" w:styleId="FooterChar">
    <w:name w:val="Footer Char"/>
    <w:basedOn w:val="DefaultParagraphFont"/>
    <w:link w:val="Footer"/>
    <w:rsid w:val="003D4751"/>
    <w:rPr>
      <w:rFonts w:ascii="Calibri" w:eastAsia="Calibri" w:hAnsi="Calibri" w:cs="Times New Roman"/>
    </w:rPr>
  </w:style>
  <w:style w:type="paragraph" w:styleId="BodyText">
    <w:name w:val="Body Text"/>
    <w:basedOn w:val="Normal"/>
    <w:link w:val="BodyTextChar"/>
    <w:uiPriority w:val="99"/>
    <w:unhideWhenUsed/>
    <w:rsid w:val="003D4751"/>
    <w:pPr>
      <w:spacing w:after="120"/>
    </w:pPr>
  </w:style>
  <w:style w:type="character" w:customStyle="1" w:styleId="BodyTextChar">
    <w:name w:val="Body Text Char"/>
    <w:basedOn w:val="DefaultParagraphFont"/>
    <w:link w:val="BodyText"/>
    <w:uiPriority w:val="99"/>
    <w:rsid w:val="003D4751"/>
    <w:rPr>
      <w:rFonts w:ascii="Calibri" w:eastAsia="Calibri" w:hAnsi="Calibri" w:cs="Times New Roman"/>
    </w:rPr>
  </w:style>
  <w:style w:type="character" w:styleId="CommentReference">
    <w:name w:val="annotation reference"/>
    <w:uiPriority w:val="99"/>
    <w:unhideWhenUsed/>
    <w:rsid w:val="003D4751"/>
    <w:rPr>
      <w:sz w:val="16"/>
      <w:szCs w:val="16"/>
    </w:rPr>
  </w:style>
  <w:style w:type="paragraph" w:styleId="CommentText">
    <w:name w:val="annotation text"/>
    <w:basedOn w:val="Normal"/>
    <w:link w:val="CommentTextChar"/>
    <w:uiPriority w:val="99"/>
    <w:unhideWhenUsed/>
    <w:rsid w:val="003D4751"/>
    <w:pPr>
      <w:spacing w:after="0" w:line="240" w:lineRule="auto"/>
    </w:pPr>
    <w:rPr>
      <w:rFonts w:ascii="Times New Roman" w:eastAsia="Times New Roman" w:hAnsi="Times New Roman"/>
      <w:sz w:val="20"/>
      <w:szCs w:val="20"/>
      <w:lang w:eastAsia="bg-BG"/>
    </w:rPr>
  </w:style>
  <w:style w:type="character" w:customStyle="1" w:styleId="CommentTextChar">
    <w:name w:val="Comment Text Char"/>
    <w:basedOn w:val="DefaultParagraphFont"/>
    <w:link w:val="CommentText"/>
    <w:uiPriority w:val="99"/>
    <w:rsid w:val="003D4751"/>
    <w:rPr>
      <w:rFonts w:ascii="Times New Roman" w:eastAsia="Times New Roman" w:hAnsi="Times New Roman" w:cs="Times New Roman"/>
      <w:sz w:val="20"/>
      <w:szCs w:val="20"/>
      <w:lang w:eastAsia="bg-BG"/>
    </w:rPr>
  </w:style>
  <w:style w:type="paragraph" w:styleId="BalloonText">
    <w:name w:val="Balloon Text"/>
    <w:basedOn w:val="Normal"/>
    <w:link w:val="BalloonTextChar"/>
    <w:unhideWhenUsed/>
    <w:rsid w:val="003D4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D4751"/>
    <w:rPr>
      <w:rFonts w:ascii="Tahoma" w:eastAsia="Calibri" w:hAnsi="Tahoma" w:cs="Tahoma"/>
      <w:sz w:val="16"/>
      <w:szCs w:val="16"/>
    </w:rPr>
  </w:style>
  <w:style w:type="paragraph" w:styleId="CommentSubject">
    <w:name w:val="annotation subject"/>
    <w:basedOn w:val="CommentText"/>
    <w:next w:val="CommentText"/>
    <w:link w:val="CommentSubjectChar"/>
    <w:unhideWhenUsed/>
    <w:rsid w:val="003D4751"/>
    <w:pPr>
      <w:spacing w:after="200" w:line="276" w:lineRule="auto"/>
    </w:pPr>
    <w:rPr>
      <w:rFonts w:ascii="Calibri" w:eastAsia="Calibri" w:hAnsi="Calibri"/>
      <w:b/>
      <w:bCs/>
      <w:lang w:eastAsia="en-US"/>
    </w:rPr>
  </w:style>
  <w:style w:type="character" w:customStyle="1" w:styleId="CommentSubjectChar">
    <w:name w:val="Comment Subject Char"/>
    <w:basedOn w:val="CommentTextChar"/>
    <w:link w:val="CommentSubject"/>
    <w:rsid w:val="003D4751"/>
    <w:rPr>
      <w:rFonts w:ascii="Calibri" w:eastAsia="Calibri" w:hAnsi="Calibri" w:cs="Times New Roman"/>
      <w:b/>
      <w:bCs/>
      <w:sz w:val="20"/>
      <w:szCs w:val="20"/>
      <w:lang w:eastAsia="bg-BG"/>
    </w:rPr>
  </w:style>
  <w:style w:type="paragraph" w:customStyle="1" w:styleId="msolistparagraph0">
    <w:name w:val="msolistparagraph"/>
    <w:basedOn w:val="Normal"/>
    <w:rsid w:val="003D4751"/>
    <w:pPr>
      <w:spacing w:after="0" w:line="240" w:lineRule="auto"/>
      <w:ind w:left="720"/>
    </w:pPr>
    <w:rPr>
      <w:lang w:eastAsia="bg-BG"/>
    </w:rPr>
  </w:style>
  <w:style w:type="paragraph" w:styleId="ListParagraph">
    <w:name w:val="List Paragraph"/>
    <w:basedOn w:val="Normal"/>
    <w:link w:val="ListParagraphChar"/>
    <w:uiPriority w:val="34"/>
    <w:qFormat/>
    <w:rsid w:val="003D4751"/>
    <w:pPr>
      <w:spacing w:after="0" w:line="240" w:lineRule="auto"/>
      <w:ind w:left="720"/>
      <w:contextualSpacing/>
    </w:pPr>
    <w:rPr>
      <w:rFonts w:ascii="Times New Roman" w:eastAsia="Times New Roman" w:hAnsi="Times New Roman"/>
      <w:color w:val="000000"/>
      <w:sz w:val="24"/>
      <w:szCs w:val="24"/>
      <w:lang w:val="en-US"/>
    </w:rPr>
  </w:style>
  <w:style w:type="character" w:customStyle="1" w:styleId="ListParagraphChar">
    <w:name w:val="List Paragraph Char"/>
    <w:link w:val="ListParagraph"/>
    <w:uiPriority w:val="34"/>
    <w:locked/>
    <w:rsid w:val="003D4751"/>
    <w:rPr>
      <w:rFonts w:ascii="Times New Roman" w:eastAsia="Times New Roman" w:hAnsi="Times New Roman" w:cs="Times New Roman"/>
      <w:color w:val="000000"/>
      <w:sz w:val="24"/>
      <w:szCs w:val="24"/>
      <w:lang w:val="en-US"/>
    </w:rPr>
  </w:style>
  <w:style w:type="paragraph" w:customStyle="1" w:styleId="p50">
    <w:name w:val="p50"/>
    <w:basedOn w:val="Normal"/>
    <w:link w:val="p50Char"/>
    <w:rsid w:val="003D4751"/>
    <w:pPr>
      <w:tabs>
        <w:tab w:val="left" w:pos="760"/>
      </w:tabs>
      <w:spacing w:after="0" w:line="240" w:lineRule="atLeast"/>
      <w:ind w:left="720" w:hanging="720"/>
      <w:jc w:val="both"/>
    </w:pPr>
    <w:rPr>
      <w:rFonts w:ascii="CG Times" w:eastAsia="Times New Roman" w:hAnsi="CG Times"/>
      <w:snapToGrid w:val="0"/>
      <w:color w:val="000000"/>
      <w:sz w:val="24"/>
      <w:szCs w:val="24"/>
      <w:lang w:val="en-US"/>
    </w:rPr>
  </w:style>
  <w:style w:type="character" w:customStyle="1" w:styleId="p50Char">
    <w:name w:val="p50 Char"/>
    <w:link w:val="p50"/>
    <w:rsid w:val="003D4751"/>
    <w:rPr>
      <w:rFonts w:ascii="CG Times" w:eastAsia="Times New Roman" w:hAnsi="CG Times" w:cs="Times New Roman"/>
      <w:snapToGrid w:val="0"/>
      <w:color w:val="000000"/>
      <w:sz w:val="24"/>
      <w:szCs w:val="24"/>
      <w:lang w:val="en-US"/>
    </w:rPr>
  </w:style>
  <w:style w:type="character" w:customStyle="1" w:styleId="alcapt2">
    <w:name w:val="al_capt2"/>
    <w:rsid w:val="003D4751"/>
    <w:rPr>
      <w:rFonts w:cs="Times New Roman"/>
      <w:i/>
      <w:iCs/>
    </w:rPr>
  </w:style>
  <w:style w:type="character" w:customStyle="1" w:styleId="ala62">
    <w:name w:val="al_a62"/>
    <w:rsid w:val="003D4751"/>
    <w:rPr>
      <w:rFonts w:cs="Times New Roman"/>
    </w:rPr>
  </w:style>
  <w:style w:type="character" w:customStyle="1" w:styleId="ala60">
    <w:name w:val="al_a60"/>
    <w:rsid w:val="003D4751"/>
    <w:rPr>
      <w:rFonts w:cs="Times New Roman"/>
    </w:rPr>
  </w:style>
  <w:style w:type="character" w:customStyle="1" w:styleId="ala61">
    <w:name w:val="al_a61"/>
    <w:rsid w:val="003D4751"/>
    <w:rPr>
      <w:rFonts w:cs="Times New Roman"/>
    </w:rPr>
  </w:style>
  <w:style w:type="character" w:customStyle="1" w:styleId="ala27">
    <w:name w:val="al_a27"/>
    <w:rsid w:val="003D4751"/>
    <w:rPr>
      <w:rFonts w:cs="Times New Roman"/>
    </w:rPr>
  </w:style>
  <w:style w:type="character" w:customStyle="1" w:styleId="2">
    <w:name w:val="Основен текст (2)_"/>
    <w:link w:val="20"/>
    <w:rsid w:val="003D4751"/>
    <w:rPr>
      <w:rFonts w:ascii="Times New Roman" w:eastAsia="Times New Roman" w:hAnsi="Times New Roman"/>
      <w:shd w:val="clear" w:color="auto" w:fill="FFFFFF"/>
    </w:rPr>
  </w:style>
  <w:style w:type="paragraph" w:customStyle="1" w:styleId="20">
    <w:name w:val="Основен текст (2)"/>
    <w:basedOn w:val="Normal"/>
    <w:link w:val="2"/>
    <w:rsid w:val="003D4751"/>
    <w:pPr>
      <w:widowControl w:val="0"/>
      <w:shd w:val="clear" w:color="auto" w:fill="FFFFFF"/>
      <w:spacing w:after="0" w:line="274" w:lineRule="exact"/>
      <w:jc w:val="both"/>
    </w:pPr>
    <w:rPr>
      <w:rFonts w:ascii="Times New Roman" w:eastAsia="Times New Roman" w:hAnsi="Times New Roman" w:cstheme="minorBidi"/>
    </w:rPr>
  </w:style>
  <w:style w:type="paragraph" w:styleId="Title">
    <w:name w:val="Title"/>
    <w:aliases w:val=" Char"/>
    <w:basedOn w:val="Normal"/>
    <w:link w:val="TitleChar"/>
    <w:qFormat/>
    <w:rsid w:val="003D4751"/>
    <w:pPr>
      <w:spacing w:after="0" w:line="240" w:lineRule="auto"/>
      <w:jc w:val="center"/>
    </w:pPr>
    <w:rPr>
      <w:rFonts w:ascii="Times New Roman" w:eastAsia="Times New Roman" w:hAnsi="Times New Roman"/>
      <w:b/>
      <w:bCs/>
      <w:sz w:val="24"/>
      <w:szCs w:val="24"/>
    </w:rPr>
  </w:style>
  <w:style w:type="character" w:customStyle="1" w:styleId="TitleChar">
    <w:name w:val="Title Char"/>
    <w:aliases w:val=" Char Char"/>
    <w:basedOn w:val="DefaultParagraphFont"/>
    <w:link w:val="Title"/>
    <w:rsid w:val="003D4751"/>
    <w:rPr>
      <w:rFonts w:ascii="Times New Roman" w:eastAsia="Times New Roman" w:hAnsi="Times New Roman" w:cs="Times New Roman"/>
      <w:b/>
      <w:bCs/>
      <w:sz w:val="24"/>
      <w:szCs w:val="24"/>
    </w:rPr>
  </w:style>
  <w:style w:type="character" w:styleId="Hyperlink">
    <w:name w:val="Hyperlink"/>
    <w:uiPriority w:val="99"/>
    <w:rsid w:val="003D4751"/>
    <w:rPr>
      <w:color w:val="0000FF"/>
      <w:u w:val="single"/>
    </w:rPr>
  </w:style>
  <w:style w:type="paragraph" w:customStyle="1" w:styleId="DocumentLabel">
    <w:name w:val="Document Label"/>
    <w:basedOn w:val="Normal"/>
    <w:rsid w:val="003D4751"/>
    <w:pPr>
      <w:keepNext/>
      <w:keepLines/>
      <w:spacing w:before="400" w:after="120" w:line="240" w:lineRule="atLeast"/>
      <w:ind w:left="-840"/>
    </w:pPr>
    <w:rPr>
      <w:rFonts w:ascii="Arial Black" w:eastAsia="Times New Roman" w:hAnsi="Arial Black"/>
      <w:spacing w:val="-100"/>
      <w:kern w:val="28"/>
      <w:sz w:val="108"/>
      <w:szCs w:val="20"/>
      <w:lang w:val="en-AU"/>
    </w:rPr>
  </w:style>
  <w:style w:type="paragraph" w:styleId="MessageHeader">
    <w:name w:val="Message Header"/>
    <w:basedOn w:val="BodyText"/>
    <w:link w:val="MessageHeaderChar"/>
    <w:rsid w:val="003D4751"/>
    <w:pPr>
      <w:keepLines/>
      <w:tabs>
        <w:tab w:val="left" w:pos="720"/>
        <w:tab w:val="left" w:pos="4320"/>
        <w:tab w:val="left" w:pos="5040"/>
        <w:tab w:val="right" w:pos="8640"/>
      </w:tabs>
      <w:spacing w:after="40" w:line="440" w:lineRule="atLeast"/>
      <w:ind w:left="720" w:hanging="720"/>
    </w:pPr>
    <w:rPr>
      <w:rFonts w:ascii="Arial" w:eastAsia="Times New Roman" w:hAnsi="Arial"/>
      <w:spacing w:val="-5"/>
      <w:sz w:val="20"/>
      <w:szCs w:val="20"/>
      <w:lang w:val="en-AU" w:eastAsia="x-none"/>
    </w:rPr>
  </w:style>
  <w:style w:type="character" w:customStyle="1" w:styleId="MessageHeaderChar">
    <w:name w:val="Message Header Char"/>
    <w:basedOn w:val="DefaultParagraphFont"/>
    <w:link w:val="MessageHeader"/>
    <w:rsid w:val="003D4751"/>
    <w:rPr>
      <w:rFonts w:ascii="Arial" w:eastAsia="Times New Roman" w:hAnsi="Arial" w:cs="Times New Roman"/>
      <w:spacing w:val="-5"/>
      <w:sz w:val="20"/>
      <w:szCs w:val="20"/>
      <w:lang w:val="en-AU" w:eastAsia="x-none"/>
    </w:rPr>
  </w:style>
  <w:style w:type="paragraph" w:customStyle="1" w:styleId="MessageHeaderFirst">
    <w:name w:val="Message Header First"/>
    <w:basedOn w:val="MessageHeader"/>
    <w:next w:val="MessageHeader"/>
    <w:rsid w:val="003D4751"/>
  </w:style>
  <w:style w:type="character" w:customStyle="1" w:styleId="MessageHeaderLabel">
    <w:name w:val="Message Header Label"/>
    <w:rsid w:val="003D4751"/>
    <w:rPr>
      <w:rFonts w:ascii="Arial Black" w:hAnsi="Arial Black"/>
      <w:sz w:val="18"/>
    </w:rPr>
  </w:style>
  <w:style w:type="character" w:styleId="PageNumber">
    <w:name w:val="page number"/>
    <w:rsid w:val="003D4751"/>
    <w:rPr>
      <w:sz w:val="18"/>
    </w:rPr>
  </w:style>
  <w:style w:type="character" w:styleId="Emphasis">
    <w:name w:val="Emphasis"/>
    <w:qFormat/>
    <w:rsid w:val="003D4751"/>
    <w:rPr>
      <w:rFonts w:ascii="Arial Black" w:hAnsi="Arial Black"/>
      <w:sz w:val="18"/>
    </w:rPr>
  </w:style>
  <w:style w:type="paragraph" w:customStyle="1" w:styleId="Style1">
    <w:name w:val="Style1"/>
    <w:basedOn w:val="Normal"/>
    <w:uiPriority w:val="99"/>
    <w:rsid w:val="003D4751"/>
    <w:pPr>
      <w:numPr>
        <w:ilvl w:val="1"/>
        <w:numId w:val="1"/>
      </w:numPr>
      <w:spacing w:after="0" w:line="240" w:lineRule="auto"/>
    </w:pPr>
    <w:rPr>
      <w:rFonts w:ascii="Times New Roman" w:eastAsia="Times New Roman" w:hAnsi="Times New Roman"/>
      <w:sz w:val="24"/>
      <w:szCs w:val="24"/>
      <w:lang w:val="en-GB"/>
    </w:rPr>
  </w:style>
  <w:style w:type="paragraph" w:customStyle="1" w:styleId="Default">
    <w:name w:val="Default"/>
    <w:uiPriority w:val="99"/>
    <w:rsid w:val="003D475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2">
    <w:name w:val="Body Text 2"/>
    <w:aliases w:val=" Char2"/>
    <w:basedOn w:val="Normal"/>
    <w:link w:val="BodyText2Char"/>
    <w:rsid w:val="003D4751"/>
    <w:pPr>
      <w:spacing w:after="120" w:line="480" w:lineRule="auto"/>
    </w:pPr>
    <w:rPr>
      <w:rFonts w:ascii="Times New Roman" w:eastAsia="Times New Roman" w:hAnsi="Times New Roman"/>
      <w:sz w:val="24"/>
      <w:szCs w:val="24"/>
      <w:lang w:val="en-GB" w:eastAsia="x-none"/>
    </w:rPr>
  </w:style>
  <w:style w:type="character" w:customStyle="1" w:styleId="BodyText2Char">
    <w:name w:val="Body Text 2 Char"/>
    <w:aliases w:val=" Char2 Char"/>
    <w:basedOn w:val="DefaultParagraphFont"/>
    <w:link w:val="BodyText2"/>
    <w:rsid w:val="003D4751"/>
    <w:rPr>
      <w:rFonts w:ascii="Times New Roman" w:eastAsia="Times New Roman" w:hAnsi="Times New Roman" w:cs="Times New Roman"/>
      <w:sz w:val="24"/>
      <w:szCs w:val="24"/>
      <w:lang w:val="en-GB" w:eastAsia="x-none"/>
    </w:rPr>
  </w:style>
  <w:style w:type="paragraph" w:customStyle="1" w:styleId="Bullet">
    <w:name w:val="Bullet"/>
    <w:basedOn w:val="Normal"/>
    <w:rsid w:val="003D4751"/>
    <w:pPr>
      <w:numPr>
        <w:numId w:val="7"/>
      </w:numPr>
      <w:spacing w:after="0" w:line="240" w:lineRule="auto"/>
    </w:pPr>
    <w:rPr>
      <w:rFonts w:ascii="Times New Roman" w:eastAsia="Times New Roman" w:hAnsi="Times New Roman"/>
      <w:sz w:val="24"/>
      <w:szCs w:val="24"/>
      <w:lang w:val="en-GB"/>
    </w:rPr>
  </w:style>
  <w:style w:type="paragraph" w:styleId="BodyText3">
    <w:name w:val="Body Text 3"/>
    <w:basedOn w:val="Normal"/>
    <w:link w:val="BodyText3Char"/>
    <w:uiPriority w:val="99"/>
    <w:unhideWhenUsed/>
    <w:rsid w:val="003D4751"/>
    <w:pPr>
      <w:spacing w:after="120" w:line="240" w:lineRule="auto"/>
    </w:pPr>
    <w:rPr>
      <w:rFonts w:ascii="Times New Roman" w:eastAsia="Times New Roman" w:hAnsi="Times New Roman"/>
      <w:sz w:val="16"/>
      <w:szCs w:val="16"/>
      <w:lang w:val="en-GB" w:eastAsia="x-none"/>
    </w:rPr>
  </w:style>
  <w:style w:type="character" w:customStyle="1" w:styleId="BodyText3Char">
    <w:name w:val="Body Text 3 Char"/>
    <w:basedOn w:val="DefaultParagraphFont"/>
    <w:link w:val="BodyText3"/>
    <w:uiPriority w:val="99"/>
    <w:rsid w:val="003D4751"/>
    <w:rPr>
      <w:rFonts w:ascii="Times New Roman" w:eastAsia="Times New Roman" w:hAnsi="Times New Roman" w:cs="Times New Roman"/>
      <w:sz w:val="16"/>
      <w:szCs w:val="16"/>
      <w:lang w:val="en-GB" w:eastAsia="x-none"/>
    </w:rPr>
  </w:style>
  <w:style w:type="character" w:customStyle="1" w:styleId="FooterChar1">
    <w:name w:val="Footer Char1"/>
    <w:locked/>
    <w:rsid w:val="003D4751"/>
    <w:rPr>
      <w:rFonts w:ascii="CG Times (W1)" w:hAnsi="CG Times (W1)" w:cs="Times New Roman"/>
      <w:color w:val="0000FF"/>
      <w:sz w:val="24"/>
      <w:szCs w:val="24"/>
    </w:rPr>
  </w:style>
  <w:style w:type="paragraph" w:styleId="DocumentMap">
    <w:name w:val="Document Map"/>
    <w:basedOn w:val="Normal"/>
    <w:link w:val="DocumentMapChar"/>
    <w:unhideWhenUsed/>
    <w:rsid w:val="003D4751"/>
    <w:pPr>
      <w:spacing w:after="0" w:line="240" w:lineRule="auto"/>
    </w:pPr>
    <w:rPr>
      <w:rFonts w:ascii="Tahoma" w:eastAsia="Times New Roman" w:hAnsi="Tahoma"/>
      <w:color w:val="000000"/>
      <w:sz w:val="16"/>
      <w:szCs w:val="16"/>
      <w:lang w:val="en-US" w:eastAsia="x-none"/>
    </w:rPr>
  </w:style>
  <w:style w:type="character" w:customStyle="1" w:styleId="DocumentMapChar">
    <w:name w:val="Document Map Char"/>
    <w:basedOn w:val="DefaultParagraphFont"/>
    <w:link w:val="DocumentMap"/>
    <w:rsid w:val="003D4751"/>
    <w:rPr>
      <w:rFonts w:ascii="Tahoma" w:eastAsia="Times New Roman" w:hAnsi="Tahoma" w:cs="Times New Roman"/>
      <w:color w:val="000000"/>
      <w:sz w:val="16"/>
      <w:szCs w:val="16"/>
      <w:lang w:val="en-US" w:eastAsia="x-none"/>
    </w:rPr>
  </w:style>
  <w:style w:type="paragraph" w:styleId="Subtitle">
    <w:name w:val="Subtitle"/>
    <w:basedOn w:val="Normal"/>
    <w:next w:val="Normal"/>
    <w:link w:val="SubtitleChar"/>
    <w:uiPriority w:val="11"/>
    <w:qFormat/>
    <w:rsid w:val="003D4751"/>
    <w:pPr>
      <w:numPr>
        <w:ilvl w:val="1"/>
      </w:numPr>
      <w:spacing w:after="0" w:line="240" w:lineRule="auto"/>
    </w:pPr>
    <w:rPr>
      <w:rFonts w:ascii="Calibri Light" w:eastAsia="Times New Roman" w:hAnsi="Calibri Light"/>
      <w:i/>
      <w:iCs/>
      <w:color w:val="5B9BD5"/>
      <w:spacing w:val="15"/>
      <w:sz w:val="24"/>
      <w:szCs w:val="24"/>
      <w:lang w:val="en-US" w:eastAsia="x-none"/>
    </w:rPr>
  </w:style>
  <w:style w:type="character" w:customStyle="1" w:styleId="SubtitleChar">
    <w:name w:val="Subtitle Char"/>
    <w:basedOn w:val="DefaultParagraphFont"/>
    <w:link w:val="Subtitle"/>
    <w:uiPriority w:val="11"/>
    <w:rsid w:val="003D4751"/>
    <w:rPr>
      <w:rFonts w:ascii="Calibri Light" w:eastAsia="Times New Roman" w:hAnsi="Calibri Light" w:cs="Times New Roman"/>
      <w:i/>
      <w:iCs/>
      <w:color w:val="5B9BD5"/>
      <w:spacing w:val="15"/>
      <w:sz w:val="24"/>
      <w:szCs w:val="24"/>
      <w:lang w:val="en-US" w:eastAsia="x-none"/>
    </w:rPr>
  </w:style>
  <w:style w:type="character" w:styleId="SubtleEmphasis">
    <w:name w:val="Subtle Emphasis"/>
    <w:uiPriority w:val="19"/>
    <w:qFormat/>
    <w:rsid w:val="003D4751"/>
    <w:rPr>
      <w:i/>
      <w:iCs/>
      <w:color w:val="808080"/>
    </w:rPr>
  </w:style>
  <w:style w:type="paragraph" w:styleId="ListBullet2">
    <w:name w:val="List Bullet 2"/>
    <w:basedOn w:val="Heading3"/>
    <w:autoRedefine/>
    <w:rsid w:val="003D4751"/>
    <w:pPr>
      <w:keepNext w:val="0"/>
      <w:keepLines w:val="0"/>
      <w:numPr>
        <w:ilvl w:val="1"/>
        <w:numId w:val="13"/>
      </w:numPr>
      <w:spacing w:before="120"/>
      <w:ind w:left="720"/>
      <w:jc w:val="both"/>
    </w:pPr>
    <w:rPr>
      <w:rFonts w:ascii="Bookman Old Style" w:hAnsi="Bookman Old Style"/>
      <w:b w:val="0"/>
      <w:bCs w:val="0"/>
      <w:iCs/>
      <w:snapToGrid w:val="0"/>
      <w:color w:val="auto"/>
      <w:sz w:val="22"/>
      <w:szCs w:val="22"/>
      <w:lang w:val="bg-BG" w:eastAsia="bg-BG"/>
    </w:rPr>
  </w:style>
  <w:style w:type="table" w:styleId="TableGrid">
    <w:name w:val="Table Grid"/>
    <w:basedOn w:val="TableNormal"/>
    <w:uiPriority w:val="59"/>
    <w:rsid w:val="003D4751"/>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3D4751"/>
    <w:pPr>
      <w:spacing w:after="0" w:line="240" w:lineRule="auto"/>
    </w:pPr>
    <w:rPr>
      <w:color w:val="595959"/>
      <w:sz w:val="20"/>
      <w:szCs w:val="21"/>
      <w:lang w:val="en-US" w:eastAsia="x-none"/>
    </w:rPr>
  </w:style>
  <w:style w:type="character" w:customStyle="1" w:styleId="PlainTextChar">
    <w:name w:val="Plain Text Char"/>
    <w:basedOn w:val="DefaultParagraphFont"/>
    <w:link w:val="PlainText"/>
    <w:uiPriority w:val="99"/>
    <w:rsid w:val="003D4751"/>
    <w:rPr>
      <w:rFonts w:ascii="Calibri" w:eastAsia="Calibri" w:hAnsi="Calibri" w:cs="Times New Roman"/>
      <w:color w:val="595959"/>
      <w:sz w:val="20"/>
      <w:szCs w:val="21"/>
      <w:lang w:val="en-US" w:eastAsia="x-none"/>
    </w:rPr>
  </w:style>
  <w:style w:type="numbering" w:customStyle="1" w:styleId="NoList1">
    <w:name w:val="No List1"/>
    <w:next w:val="NoList"/>
    <w:uiPriority w:val="99"/>
    <w:semiHidden/>
    <w:unhideWhenUsed/>
    <w:rsid w:val="003D4751"/>
  </w:style>
  <w:style w:type="paragraph" w:styleId="BodyTextIndent2">
    <w:name w:val="Body Text Indent 2"/>
    <w:basedOn w:val="Normal"/>
    <w:link w:val="BodyTextIndent2Char"/>
    <w:uiPriority w:val="99"/>
    <w:unhideWhenUsed/>
    <w:rsid w:val="003D4751"/>
    <w:pPr>
      <w:spacing w:after="120" w:line="480" w:lineRule="auto"/>
      <w:ind w:left="283"/>
    </w:pPr>
    <w:rPr>
      <w:rFonts w:ascii="Times New Roman" w:eastAsia="Times New Roman" w:hAnsi="Times New Roman"/>
      <w:color w:val="000000"/>
      <w:sz w:val="24"/>
      <w:szCs w:val="24"/>
      <w:lang w:val="en-US" w:eastAsia="x-none"/>
    </w:rPr>
  </w:style>
  <w:style w:type="character" w:customStyle="1" w:styleId="BodyTextIndent2Char">
    <w:name w:val="Body Text Indent 2 Char"/>
    <w:basedOn w:val="DefaultParagraphFont"/>
    <w:link w:val="BodyTextIndent2"/>
    <w:uiPriority w:val="99"/>
    <w:rsid w:val="003D4751"/>
    <w:rPr>
      <w:rFonts w:ascii="Times New Roman" w:eastAsia="Times New Roman" w:hAnsi="Times New Roman" w:cs="Times New Roman"/>
      <w:color w:val="000000"/>
      <w:sz w:val="24"/>
      <w:szCs w:val="24"/>
      <w:lang w:val="en-US" w:eastAsia="x-none"/>
    </w:rPr>
  </w:style>
  <w:style w:type="paragraph" w:customStyle="1" w:styleId="Style3">
    <w:name w:val="Style3"/>
    <w:basedOn w:val="Header"/>
    <w:uiPriority w:val="99"/>
    <w:rsid w:val="003D4751"/>
    <w:pPr>
      <w:numPr>
        <w:numId w:val="14"/>
      </w:numPr>
      <w:tabs>
        <w:tab w:val="clear" w:pos="4536"/>
        <w:tab w:val="clear" w:pos="9072"/>
        <w:tab w:val="center" w:pos="4153"/>
        <w:tab w:val="right" w:pos="8306"/>
      </w:tabs>
    </w:pPr>
    <w:rPr>
      <w:rFonts w:ascii="Arial" w:eastAsia="Times New Roman" w:hAnsi="Arial" w:cs="Arial"/>
      <w:color w:val="000000"/>
      <w:sz w:val="24"/>
      <w:szCs w:val="24"/>
      <w:u w:val="single"/>
    </w:rPr>
  </w:style>
  <w:style w:type="paragraph" w:customStyle="1" w:styleId="Style4">
    <w:name w:val="Style4"/>
    <w:basedOn w:val="Header"/>
    <w:rsid w:val="003D4751"/>
    <w:pPr>
      <w:numPr>
        <w:ilvl w:val="1"/>
        <w:numId w:val="14"/>
      </w:numPr>
      <w:tabs>
        <w:tab w:val="clear" w:pos="4536"/>
        <w:tab w:val="clear" w:pos="9072"/>
        <w:tab w:val="center" w:pos="4153"/>
        <w:tab w:val="right" w:pos="8306"/>
      </w:tabs>
    </w:pPr>
    <w:rPr>
      <w:rFonts w:ascii="Arial" w:eastAsia="Times New Roman" w:hAnsi="Arial" w:cs="Arial"/>
      <w:color w:val="000000"/>
      <w:sz w:val="24"/>
      <w:szCs w:val="24"/>
    </w:rPr>
  </w:style>
  <w:style w:type="paragraph" w:styleId="Revision">
    <w:name w:val="Revision"/>
    <w:hidden/>
    <w:uiPriority w:val="99"/>
    <w:semiHidden/>
    <w:rsid w:val="003D4751"/>
    <w:pPr>
      <w:spacing w:after="0" w:line="240" w:lineRule="auto"/>
    </w:pPr>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3D4751"/>
    <w:pPr>
      <w:tabs>
        <w:tab w:val="left" w:pos="720"/>
      </w:tabs>
      <w:spacing w:before="240" w:after="0" w:line="240" w:lineRule="auto"/>
      <w:ind w:left="720" w:hanging="720"/>
      <w:jc w:val="both"/>
    </w:pPr>
    <w:rPr>
      <w:rFonts w:ascii="CG Times (W1)" w:eastAsia="Times New Roman" w:hAnsi="CG Times (W1)"/>
      <w:color w:val="000000"/>
      <w:sz w:val="24"/>
      <w:szCs w:val="20"/>
      <w:lang w:val="en-GB" w:eastAsia="x-none"/>
    </w:rPr>
  </w:style>
  <w:style w:type="character" w:customStyle="1" w:styleId="BodyTextIndentChar">
    <w:name w:val="Body Text Indent Char"/>
    <w:basedOn w:val="DefaultParagraphFont"/>
    <w:link w:val="BodyTextIndent"/>
    <w:rsid w:val="003D4751"/>
    <w:rPr>
      <w:rFonts w:ascii="CG Times (W1)" w:eastAsia="Times New Roman" w:hAnsi="CG Times (W1)" w:cs="Times New Roman"/>
      <w:color w:val="000000"/>
      <w:sz w:val="24"/>
      <w:szCs w:val="20"/>
      <w:lang w:val="en-GB" w:eastAsia="x-none"/>
    </w:rPr>
  </w:style>
  <w:style w:type="paragraph" w:styleId="BlockText">
    <w:name w:val="Block Text"/>
    <w:basedOn w:val="Normal"/>
    <w:rsid w:val="003D4751"/>
    <w:pPr>
      <w:tabs>
        <w:tab w:val="left" w:pos="709"/>
      </w:tabs>
      <w:suppressAutoHyphens/>
      <w:spacing w:after="0" w:line="240" w:lineRule="auto"/>
      <w:ind w:left="709" w:right="-27"/>
      <w:jc w:val="both"/>
    </w:pPr>
    <w:rPr>
      <w:rFonts w:ascii="CG Times (W1)" w:eastAsia="Times New Roman" w:hAnsi="CG Times (W1)"/>
      <w:color w:val="000000"/>
      <w:spacing w:val="-3"/>
      <w:sz w:val="24"/>
      <w:szCs w:val="20"/>
      <w:lang w:val="en-GB"/>
    </w:rPr>
  </w:style>
  <w:style w:type="paragraph" w:styleId="BodyTextIndent3">
    <w:name w:val="Body Text Indent 3"/>
    <w:basedOn w:val="Normal"/>
    <w:link w:val="BodyTextIndent3Char"/>
    <w:uiPriority w:val="99"/>
    <w:rsid w:val="003D4751"/>
    <w:pPr>
      <w:spacing w:before="240" w:after="0" w:line="240" w:lineRule="auto"/>
      <w:ind w:left="709" w:hanging="709"/>
      <w:jc w:val="both"/>
    </w:pPr>
    <w:rPr>
      <w:rFonts w:ascii="Times New Roman" w:eastAsia="Times New Roman" w:hAnsi="Times New Roman"/>
      <w:color w:val="000000"/>
      <w:sz w:val="24"/>
      <w:szCs w:val="24"/>
      <w:lang w:val="en-AU" w:eastAsia="x-none"/>
    </w:rPr>
  </w:style>
  <w:style w:type="character" w:customStyle="1" w:styleId="BodyTextIndent3Char">
    <w:name w:val="Body Text Indent 3 Char"/>
    <w:basedOn w:val="DefaultParagraphFont"/>
    <w:link w:val="BodyTextIndent3"/>
    <w:uiPriority w:val="99"/>
    <w:rsid w:val="003D4751"/>
    <w:rPr>
      <w:rFonts w:ascii="Times New Roman" w:eastAsia="Times New Roman" w:hAnsi="Times New Roman" w:cs="Times New Roman"/>
      <w:color w:val="000000"/>
      <w:sz w:val="24"/>
      <w:szCs w:val="24"/>
      <w:lang w:val="en-AU" w:eastAsia="x-none"/>
    </w:rPr>
  </w:style>
  <w:style w:type="paragraph" w:customStyle="1" w:styleId="p4">
    <w:name w:val="p4"/>
    <w:basedOn w:val="Normal"/>
    <w:rsid w:val="003D4751"/>
    <w:pPr>
      <w:tabs>
        <w:tab w:val="left" w:pos="1260"/>
        <w:tab w:val="left" w:pos="1980"/>
      </w:tabs>
      <w:spacing w:after="0" w:line="280" w:lineRule="atLeast"/>
      <w:ind w:left="576" w:hanging="720"/>
    </w:pPr>
    <w:rPr>
      <w:rFonts w:ascii="CG Times" w:eastAsia="Times New Roman" w:hAnsi="CG Times"/>
      <w:color w:val="000000"/>
      <w:sz w:val="24"/>
      <w:szCs w:val="24"/>
      <w:lang w:val="en-US"/>
    </w:rPr>
  </w:style>
  <w:style w:type="paragraph" w:customStyle="1" w:styleId="p17">
    <w:name w:val="p17"/>
    <w:basedOn w:val="Normal"/>
    <w:rsid w:val="003D4751"/>
    <w:pPr>
      <w:spacing w:after="0" w:line="280" w:lineRule="atLeast"/>
    </w:pPr>
    <w:rPr>
      <w:rFonts w:ascii="CG Times" w:eastAsia="Times New Roman" w:hAnsi="CG Times"/>
      <w:color w:val="000000"/>
      <w:sz w:val="24"/>
      <w:szCs w:val="24"/>
      <w:lang w:val="en-US"/>
    </w:rPr>
  </w:style>
  <w:style w:type="paragraph" w:customStyle="1" w:styleId="p29">
    <w:name w:val="p29"/>
    <w:basedOn w:val="Normal"/>
    <w:rsid w:val="003D4751"/>
    <w:pPr>
      <w:tabs>
        <w:tab w:val="left" w:pos="740"/>
      </w:tabs>
      <w:spacing w:after="0" w:line="280" w:lineRule="atLeast"/>
      <w:ind w:hanging="720"/>
    </w:pPr>
    <w:rPr>
      <w:rFonts w:ascii="CG Times" w:eastAsia="Times New Roman" w:hAnsi="CG Times"/>
      <w:color w:val="000000"/>
      <w:sz w:val="24"/>
      <w:szCs w:val="24"/>
      <w:lang w:val="en-US"/>
    </w:rPr>
  </w:style>
  <w:style w:type="paragraph" w:customStyle="1" w:styleId="p31">
    <w:name w:val="p31"/>
    <w:basedOn w:val="Normal"/>
    <w:rsid w:val="003D4751"/>
    <w:pPr>
      <w:spacing w:after="0" w:line="280" w:lineRule="atLeast"/>
      <w:ind w:left="680"/>
    </w:pPr>
    <w:rPr>
      <w:rFonts w:ascii="CG Times" w:eastAsia="Times New Roman" w:hAnsi="CG Times"/>
      <w:color w:val="000000"/>
      <w:sz w:val="24"/>
      <w:szCs w:val="24"/>
      <w:lang w:val="en-US"/>
    </w:rPr>
  </w:style>
  <w:style w:type="paragraph" w:customStyle="1" w:styleId="p48">
    <w:name w:val="p48"/>
    <w:basedOn w:val="Normal"/>
    <w:rsid w:val="003D4751"/>
    <w:pPr>
      <w:tabs>
        <w:tab w:val="left" w:pos="760"/>
        <w:tab w:val="left" w:pos="1480"/>
      </w:tabs>
      <w:spacing w:after="0" w:line="280" w:lineRule="atLeast"/>
      <w:ind w:hanging="720"/>
      <w:jc w:val="both"/>
    </w:pPr>
    <w:rPr>
      <w:rFonts w:ascii="CG Times" w:eastAsia="Times New Roman" w:hAnsi="CG Times"/>
      <w:color w:val="000000"/>
      <w:sz w:val="24"/>
      <w:szCs w:val="24"/>
      <w:lang w:val="en-US"/>
    </w:rPr>
  </w:style>
  <w:style w:type="paragraph" w:customStyle="1" w:styleId="p13">
    <w:name w:val="p13"/>
    <w:basedOn w:val="Normal"/>
    <w:rsid w:val="003D4751"/>
    <w:pPr>
      <w:tabs>
        <w:tab w:val="left" w:pos="1460"/>
      </w:tabs>
      <w:spacing w:after="0" w:line="280" w:lineRule="atLeast"/>
      <w:ind w:hanging="720"/>
      <w:jc w:val="both"/>
    </w:pPr>
    <w:rPr>
      <w:rFonts w:ascii="CG Times" w:eastAsia="Times New Roman" w:hAnsi="CG Times"/>
      <w:color w:val="000000"/>
      <w:sz w:val="24"/>
      <w:szCs w:val="24"/>
      <w:lang w:val="en-US"/>
    </w:rPr>
  </w:style>
  <w:style w:type="paragraph" w:customStyle="1" w:styleId="c51">
    <w:name w:val="c51"/>
    <w:basedOn w:val="Normal"/>
    <w:uiPriority w:val="99"/>
    <w:rsid w:val="003D4751"/>
    <w:pPr>
      <w:spacing w:after="0" w:line="240" w:lineRule="atLeast"/>
      <w:jc w:val="center"/>
    </w:pPr>
    <w:rPr>
      <w:rFonts w:ascii="CG Times" w:eastAsia="Times New Roman" w:hAnsi="CG Times"/>
      <w:color w:val="000000"/>
      <w:sz w:val="24"/>
      <w:szCs w:val="24"/>
      <w:lang w:val="en-US"/>
    </w:rPr>
  </w:style>
  <w:style w:type="paragraph" w:customStyle="1" w:styleId="p55">
    <w:name w:val="p55"/>
    <w:basedOn w:val="Normal"/>
    <w:rsid w:val="003D4751"/>
    <w:pPr>
      <w:tabs>
        <w:tab w:val="left" w:pos="1600"/>
      </w:tabs>
      <w:spacing w:after="0" w:line="280" w:lineRule="atLeast"/>
      <w:ind w:left="864" w:hanging="720"/>
    </w:pPr>
    <w:rPr>
      <w:rFonts w:ascii="CG Times" w:eastAsia="Times New Roman" w:hAnsi="CG Times"/>
      <w:color w:val="000000"/>
      <w:sz w:val="24"/>
      <w:szCs w:val="24"/>
      <w:lang w:val="en-US"/>
    </w:rPr>
  </w:style>
  <w:style w:type="paragraph" w:customStyle="1" w:styleId="p59">
    <w:name w:val="p59"/>
    <w:basedOn w:val="Normal"/>
    <w:rsid w:val="003D4751"/>
    <w:pPr>
      <w:tabs>
        <w:tab w:val="left" w:pos="1500"/>
        <w:tab w:val="left" w:pos="2260"/>
      </w:tabs>
      <w:spacing w:after="0" w:line="280" w:lineRule="atLeast"/>
      <w:ind w:left="864" w:hanging="864"/>
    </w:pPr>
    <w:rPr>
      <w:rFonts w:ascii="CG Times" w:eastAsia="Times New Roman" w:hAnsi="CG Times"/>
      <w:color w:val="000000"/>
      <w:sz w:val="24"/>
      <w:szCs w:val="24"/>
      <w:lang w:val="en-US"/>
    </w:rPr>
  </w:style>
  <w:style w:type="paragraph" w:customStyle="1" w:styleId="p60">
    <w:name w:val="p60"/>
    <w:basedOn w:val="Normal"/>
    <w:rsid w:val="003D4751"/>
    <w:pPr>
      <w:spacing w:after="0" w:line="280" w:lineRule="atLeast"/>
      <w:ind w:left="864" w:hanging="720"/>
    </w:pPr>
    <w:rPr>
      <w:rFonts w:ascii="CG Times" w:eastAsia="Times New Roman" w:hAnsi="CG Times"/>
      <w:color w:val="000000"/>
      <w:sz w:val="24"/>
      <w:szCs w:val="24"/>
      <w:lang w:val="en-US"/>
    </w:rPr>
  </w:style>
  <w:style w:type="paragraph" w:customStyle="1" w:styleId="c70">
    <w:name w:val="c70"/>
    <w:basedOn w:val="Normal"/>
    <w:rsid w:val="003D4751"/>
    <w:pPr>
      <w:spacing w:after="0" w:line="240" w:lineRule="atLeast"/>
      <w:jc w:val="center"/>
    </w:pPr>
    <w:rPr>
      <w:rFonts w:ascii="CG Times" w:eastAsia="Times New Roman" w:hAnsi="CG Times"/>
      <w:color w:val="000000"/>
      <w:sz w:val="24"/>
      <w:szCs w:val="24"/>
      <w:lang w:val="en-US"/>
    </w:rPr>
  </w:style>
  <w:style w:type="paragraph" w:customStyle="1" w:styleId="p71">
    <w:name w:val="p71"/>
    <w:basedOn w:val="Normal"/>
    <w:rsid w:val="003D4751"/>
    <w:pPr>
      <w:tabs>
        <w:tab w:val="left" w:pos="760"/>
      </w:tabs>
      <w:spacing w:after="0" w:line="280" w:lineRule="atLeast"/>
      <w:ind w:hanging="720"/>
    </w:pPr>
    <w:rPr>
      <w:rFonts w:ascii="CG Times" w:eastAsia="Times New Roman" w:hAnsi="CG Times"/>
      <w:color w:val="000000"/>
      <w:sz w:val="24"/>
      <w:szCs w:val="24"/>
      <w:lang w:val="en-US"/>
    </w:rPr>
  </w:style>
  <w:style w:type="paragraph" w:customStyle="1" w:styleId="p72">
    <w:name w:val="p72"/>
    <w:basedOn w:val="Normal"/>
    <w:rsid w:val="003D4751"/>
    <w:pPr>
      <w:spacing w:after="0" w:line="280" w:lineRule="atLeast"/>
      <w:ind w:left="576" w:hanging="864"/>
    </w:pPr>
    <w:rPr>
      <w:rFonts w:ascii="CG Times" w:eastAsia="Times New Roman" w:hAnsi="CG Times"/>
      <w:color w:val="000000"/>
      <w:sz w:val="24"/>
      <w:szCs w:val="24"/>
      <w:lang w:val="en-US"/>
    </w:rPr>
  </w:style>
  <w:style w:type="paragraph" w:customStyle="1" w:styleId="p5">
    <w:name w:val="p5"/>
    <w:basedOn w:val="Normal"/>
    <w:rsid w:val="003D4751"/>
    <w:pPr>
      <w:spacing w:after="0" w:line="260" w:lineRule="atLeast"/>
    </w:pPr>
    <w:rPr>
      <w:rFonts w:ascii="CG Times" w:eastAsia="Times New Roman" w:hAnsi="CG Times"/>
      <w:color w:val="000000"/>
      <w:sz w:val="24"/>
      <w:szCs w:val="24"/>
      <w:lang w:val="en-US"/>
    </w:rPr>
  </w:style>
  <w:style w:type="paragraph" w:customStyle="1" w:styleId="p24">
    <w:name w:val="p24"/>
    <w:basedOn w:val="Normal"/>
    <w:rsid w:val="003D4751"/>
    <w:pPr>
      <w:tabs>
        <w:tab w:val="left" w:pos="780"/>
      </w:tabs>
      <w:spacing w:after="0" w:line="280" w:lineRule="atLeast"/>
      <w:ind w:left="720" w:hanging="720"/>
    </w:pPr>
    <w:rPr>
      <w:rFonts w:ascii="CG Times" w:eastAsia="Times New Roman" w:hAnsi="CG Times"/>
      <w:color w:val="000000"/>
      <w:sz w:val="24"/>
      <w:szCs w:val="24"/>
      <w:lang w:val="en-US"/>
    </w:rPr>
  </w:style>
  <w:style w:type="paragraph" w:customStyle="1" w:styleId="p32">
    <w:name w:val="p32"/>
    <w:basedOn w:val="Normal"/>
    <w:rsid w:val="003D4751"/>
    <w:pPr>
      <w:tabs>
        <w:tab w:val="left" w:pos="620"/>
      </w:tabs>
      <w:spacing w:after="0" w:line="240" w:lineRule="atLeast"/>
      <w:ind w:left="820"/>
      <w:jc w:val="both"/>
    </w:pPr>
    <w:rPr>
      <w:rFonts w:ascii="CG Times" w:eastAsia="Times New Roman" w:hAnsi="CG Times"/>
      <w:color w:val="000000"/>
      <w:sz w:val="24"/>
      <w:szCs w:val="24"/>
      <w:lang w:val="en-US"/>
    </w:rPr>
  </w:style>
  <w:style w:type="paragraph" w:customStyle="1" w:styleId="p38">
    <w:name w:val="p38"/>
    <w:basedOn w:val="Normal"/>
    <w:rsid w:val="003D4751"/>
    <w:pPr>
      <w:tabs>
        <w:tab w:val="left" w:pos="620"/>
      </w:tabs>
      <w:spacing w:after="0" w:line="240" w:lineRule="atLeast"/>
      <w:ind w:left="820"/>
    </w:pPr>
    <w:rPr>
      <w:rFonts w:ascii="CG Times" w:eastAsia="Times New Roman" w:hAnsi="CG Times"/>
      <w:color w:val="000000"/>
      <w:sz w:val="24"/>
      <w:szCs w:val="24"/>
      <w:lang w:val="en-US"/>
    </w:rPr>
  </w:style>
  <w:style w:type="paragraph" w:customStyle="1" w:styleId="p2">
    <w:name w:val="p2"/>
    <w:basedOn w:val="Normal"/>
    <w:rsid w:val="003D4751"/>
    <w:pPr>
      <w:tabs>
        <w:tab w:val="left" w:pos="1240"/>
      </w:tabs>
      <w:spacing w:after="0" w:line="260" w:lineRule="atLeast"/>
      <w:ind w:left="200"/>
    </w:pPr>
    <w:rPr>
      <w:rFonts w:ascii="CG Times" w:eastAsia="Times New Roman" w:hAnsi="CG Times"/>
      <w:color w:val="000000"/>
      <w:sz w:val="24"/>
      <w:szCs w:val="24"/>
      <w:lang w:val="en-US"/>
    </w:rPr>
  </w:style>
  <w:style w:type="character" w:styleId="FollowedHyperlink">
    <w:name w:val="FollowedHyperlink"/>
    <w:rsid w:val="003D4751"/>
    <w:rPr>
      <w:rFonts w:cs="Times New Roman"/>
      <w:color w:val="333366"/>
      <w:u w:val="single"/>
    </w:rPr>
  </w:style>
  <w:style w:type="paragraph" w:styleId="Index1">
    <w:name w:val="index 1"/>
    <w:basedOn w:val="Normal"/>
    <w:next w:val="Normal"/>
    <w:autoRedefine/>
    <w:rsid w:val="003D4751"/>
    <w:pPr>
      <w:spacing w:after="0" w:line="240" w:lineRule="auto"/>
      <w:ind w:left="567"/>
    </w:pPr>
    <w:rPr>
      <w:rFonts w:ascii="Times New Roman" w:eastAsia="Times New Roman" w:hAnsi="Times New Roman"/>
      <w:color w:val="000000"/>
      <w:sz w:val="24"/>
      <w:szCs w:val="24"/>
      <w:lang w:val="en-US"/>
    </w:rPr>
  </w:style>
  <w:style w:type="character" w:styleId="Strong">
    <w:name w:val="Strong"/>
    <w:uiPriority w:val="99"/>
    <w:qFormat/>
    <w:rsid w:val="003D4751"/>
    <w:rPr>
      <w:rFonts w:cs="Times New Roman"/>
      <w:b/>
    </w:rPr>
  </w:style>
  <w:style w:type="paragraph" w:styleId="Caption">
    <w:name w:val="caption"/>
    <w:basedOn w:val="Normal"/>
    <w:next w:val="Normal"/>
    <w:uiPriority w:val="99"/>
    <w:qFormat/>
    <w:rsid w:val="003D4751"/>
    <w:pPr>
      <w:suppressAutoHyphens/>
      <w:spacing w:before="3480" w:after="720" w:line="240" w:lineRule="auto"/>
      <w:jc w:val="center"/>
    </w:pPr>
    <w:rPr>
      <w:rFonts w:ascii="Bookman Old Style" w:eastAsia="Times New Roman" w:hAnsi="Bookman Old Style"/>
      <w:b/>
      <w:spacing w:val="-3"/>
      <w:sz w:val="32"/>
      <w:szCs w:val="24"/>
    </w:rPr>
  </w:style>
  <w:style w:type="paragraph" w:customStyle="1" w:styleId="font5">
    <w:name w:val="font5"/>
    <w:basedOn w:val="Normal"/>
    <w:uiPriority w:val="99"/>
    <w:rsid w:val="003D4751"/>
    <w:pPr>
      <w:spacing w:before="100" w:beforeAutospacing="1" w:after="100" w:afterAutospacing="1" w:line="240" w:lineRule="auto"/>
    </w:pPr>
    <w:rPr>
      <w:rFonts w:ascii="Times New Roman" w:eastAsia="Arial Unicode MS" w:hAnsi="Times New Roman"/>
      <w:sz w:val="20"/>
      <w:szCs w:val="20"/>
      <w:lang w:val="en-GB"/>
    </w:rPr>
  </w:style>
  <w:style w:type="paragraph" w:customStyle="1" w:styleId="font6">
    <w:name w:val="font6"/>
    <w:basedOn w:val="Normal"/>
    <w:uiPriority w:val="99"/>
    <w:rsid w:val="003D4751"/>
    <w:pPr>
      <w:spacing w:before="100" w:beforeAutospacing="1" w:after="100" w:afterAutospacing="1" w:line="240" w:lineRule="auto"/>
    </w:pPr>
    <w:rPr>
      <w:rFonts w:ascii="Times New Roman" w:eastAsia="Arial Unicode MS" w:hAnsi="Times New Roman"/>
      <w:b/>
      <w:bCs/>
      <w:sz w:val="20"/>
      <w:szCs w:val="20"/>
      <w:lang w:val="en-GB"/>
    </w:rPr>
  </w:style>
  <w:style w:type="paragraph" w:customStyle="1" w:styleId="xl24">
    <w:name w:val="xl2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lang w:val="en-GB"/>
    </w:rPr>
  </w:style>
  <w:style w:type="paragraph" w:customStyle="1" w:styleId="xl25">
    <w:name w:val="xl2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sz w:val="24"/>
      <w:szCs w:val="24"/>
      <w:lang w:val="en-GB"/>
    </w:rPr>
  </w:style>
  <w:style w:type="paragraph" w:customStyle="1" w:styleId="xl26">
    <w:name w:val="xl2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27">
    <w:name w:val="xl2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28">
    <w:name w:val="xl2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sz w:val="24"/>
      <w:szCs w:val="24"/>
      <w:lang w:val="en-GB"/>
    </w:rPr>
  </w:style>
  <w:style w:type="paragraph" w:customStyle="1" w:styleId="xl29">
    <w:name w:val="xl2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paragraph" w:customStyle="1" w:styleId="xl30">
    <w:name w:val="xl3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paragraph" w:customStyle="1" w:styleId="xl31">
    <w:name w:val="xl3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val="en-GB"/>
    </w:rPr>
  </w:style>
  <w:style w:type="paragraph" w:customStyle="1" w:styleId="xl32">
    <w:name w:val="xl3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sz w:val="24"/>
      <w:szCs w:val="24"/>
      <w:lang w:val="en-GB"/>
    </w:rPr>
  </w:style>
  <w:style w:type="paragraph" w:customStyle="1" w:styleId="xl33">
    <w:name w:val="xl3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4">
    <w:name w:val="xl3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sz w:val="24"/>
      <w:szCs w:val="24"/>
      <w:lang w:val="en-GB"/>
    </w:rPr>
  </w:style>
  <w:style w:type="paragraph" w:customStyle="1" w:styleId="xl35">
    <w:name w:val="xl3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6">
    <w:name w:val="xl3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7">
    <w:name w:val="xl3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38">
    <w:name w:val="xl3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39">
    <w:name w:val="xl3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0">
    <w:name w:val="xl4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1">
    <w:name w:val="xl4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42">
    <w:name w:val="xl4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3">
    <w:name w:val="xl4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4">
    <w:name w:val="xl4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olor w:val="FF0000"/>
      <w:sz w:val="24"/>
      <w:szCs w:val="24"/>
      <w:lang w:val="en-GB"/>
    </w:rPr>
  </w:style>
  <w:style w:type="paragraph" w:customStyle="1" w:styleId="xl45">
    <w:name w:val="xl4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paragraph" w:styleId="NormalWeb">
    <w:name w:val="Normal (Web)"/>
    <w:basedOn w:val="Normal"/>
    <w:uiPriority w:val="99"/>
    <w:rsid w:val="003D4751"/>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har">
    <w:name w:val="Char"/>
    <w:basedOn w:val="Normal"/>
    <w:uiPriority w:val="99"/>
    <w:rsid w:val="003D4751"/>
    <w:pPr>
      <w:spacing w:after="160" w:line="240" w:lineRule="exact"/>
    </w:pPr>
    <w:rPr>
      <w:rFonts w:ascii="Tahoma" w:eastAsia="Times New Roman" w:hAnsi="Tahoma"/>
      <w:sz w:val="20"/>
      <w:szCs w:val="20"/>
      <w:lang w:val="en-US"/>
    </w:rPr>
  </w:style>
  <w:style w:type="character" w:customStyle="1" w:styleId="CharChar2">
    <w:name w:val="Char Char2"/>
    <w:uiPriority w:val="99"/>
    <w:rsid w:val="003D4751"/>
    <w:rPr>
      <w:rFonts w:ascii="Gill Sans" w:hAnsi="Gill Sans"/>
      <w:b/>
      <w:i/>
      <w:color w:val="000000"/>
      <w:sz w:val="24"/>
      <w:lang w:val="en-GB" w:eastAsia="en-US"/>
    </w:rPr>
  </w:style>
  <w:style w:type="paragraph" w:styleId="TOC1">
    <w:name w:val="toc 1"/>
    <w:basedOn w:val="Normal"/>
    <w:next w:val="Normal"/>
    <w:autoRedefine/>
    <w:rsid w:val="003D4751"/>
    <w:pPr>
      <w:spacing w:after="0" w:line="240" w:lineRule="auto"/>
    </w:pPr>
    <w:rPr>
      <w:rFonts w:ascii="Bookman Old Style" w:eastAsia="Times New Roman" w:hAnsi="Bookman Old Style"/>
      <w:b/>
      <w:color w:val="000000"/>
      <w:sz w:val="24"/>
      <w:szCs w:val="24"/>
    </w:rPr>
  </w:style>
  <w:style w:type="paragraph" w:customStyle="1" w:styleId="Normal12pt">
    <w:name w:val="Normal + 12 pt"/>
    <w:basedOn w:val="Normal"/>
    <w:rsid w:val="003D4751"/>
    <w:pPr>
      <w:spacing w:after="0" w:line="240" w:lineRule="auto"/>
    </w:pPr>
    <w:rPr>
      <w:rFonts w:ascii="Times New Roman" w:eastAsia="Times New Roman" w:hAnsi="Times New Roman"/>
      <w:sz w:val="28"/>
      <w:szCs w:val="28"/>
      <w:lang w:eastAsia="bg-BG"/>
    </w:rPr>
  </w:style>
  <w:style w:type="paragraph" w:styleId="EndnoteText">
    <w:name w:val="endnote text"/>
    <w:basedOn w:val="Normal"/>
    <w:link w:val="EndnoteTextChar"/>
    <w:rsid w:val="003D4751"/>
    <w:pPr>
      <w:widowControl w:val="0"/>
      <w:spacing w:after="0" w:line="240" w:lineRule="auto"/>
    </w:pPr>
    <w:rPr>
      <w:rFonts w:ascii="Courier" w:eastAsia="Times New Roman" w:hAnsi="Courier"/>
      <w:sz w:val="24"/>
      <w:szCs w:val="20"/>
      <w:lang w:val="en-GB" w:eastAsia="x-none"/>
    </w:rPr>
  </w:style>
  <w:style w:type="character" w:customStyle="1" w:styleId="EndnoteTextChar">
    <w:name w:val="Endnote Text Char"/>
    <w:basedOn w:val="DefaultParagraphFont"/>
    <w:link w:val="EndnoteText"/>
    <w:rsid w:val="003D4751"/>
    <w:rPr>
      <w:rFonts w:ascii="Courier" w:eastAsia="Times New Roman" w:hAnsi="Courier" w:cs="Times New Roman"/>
      <w:sz w:val="24"/>
      <w:szCs w:val="20"/>
      <w:lang w:val="en-GB" w:eastAsia="x-none"/>
    </w:rPr>
  </w:style>
  <w:style w:type="table" w:styleId="TableGrid3">
    <w:name w:val="Table Grid 3"/>
    <w:basedOn w:val="TableNormal"/>
    <w:uiPriority w:val="99"/>
    <w:rsid w:val="003D4751"/>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TOC2">
    <w:name w:val="toc 2"/>
    <w:basedOn w:val="Normal"/>
    <w:next w:val="Normal"/>
    <w:autoRedefine/>
    <w:uiPriority w:val="99"/>
    <w:semiHidden/>
    <w:rsid w:val="003D4751"/>
    <w:pPr>
      <w:spacing w:after="0" w:line="240" w:lineRule="auto"/>
      <w:ind w:left="240"/>
    </w:pPr>
    <w:rPr>
      <w:rFonts w:ascii="Times New Roman" w:eastAsia="Times New Roman" w:hAnsi="Times New Roman"/>
      <w:sz w:val="24"/>
      <w:szCs w:val="24"/>
      <w:lang w:val="en-GB"/>
    </w:rPr>
  </w:style>
  <w:style w:type="paragraph" w:customStyle="1" w:styleId="font0">
    <w:name w:val="font0"/>
    <w:basedOn w:val="Normal"/>
    <w:uiPriority w:val="99"/>
    <w:rsid w:val="003D4751"/>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uiPriority w:val="99"/>
    <w:rsid w:val="003D4751"/>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uiPriority w:val="99"/>
    <w:rsid w:val="003D4751"/>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uiPriority w:val="99"/>
    <w:rsid w:val="003D4751"/>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63">
    <w:name w:val="xl63"/>
    <w:basedOn w:val="Normal"/>
    <w:uiPriority w:val="99"/>
    <w:rsid w:val="003D4751"/>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4">
    <w:name w:val="xl64"/>
    <w:basedOn w:val="Normal"/>
    <w:uiPriority w:val="99"/>
    <w:rsid w:val="003D4751"/>
    <w:pPr>
      <w:spacing w:before="100" w:beforeAutospacing="1" w:after="100" w:afterAutospacing="1" w:line="240" w:lineRule="auto"/>
    </w:pPr>
    <w:rPr>
      <w:rFonts w:ascii="Times New Roman" w:eastAsia="Times New Roman" w:hAnsi="Times New Roman"/>
      <w:sz w:val="28"/>
      <w:szCs w:val="28"/>
      <w:lang w:eastAsia="bg-BG"/>
    </w:rPr>
  </w:style>
  <w:style w:type="paragraph" w:customStyle="1" w:styleId="xl65">
    <w:name w:val="xl65"/>
    <w:basedOn w:val="Normal"/>
    <w:uiPriority w:val="99"/>
    <w:rsid w:val="003D4751"/>
    <w:pPr>
      <w:spacing w:before="100" w:beforeAutospacing="1" w:after="100" w:afterAutospacing="1" w:line="240" w:lineRule="auto"/>
      <w:jc w:val="right"/>
    </w:pPr>
    <w:rPr>
      <w:rFonts w:ascii="Times New Roman" w:eastAsia="Times New Roman" w:hAnsi="Times New Roman"/>
      <w:b/>
      <w:bCs/>
      <w:sz w:val="28"/>
      <w:szCs w:val="28"/>
      <w:lang w:eastAsia="bg-BG"/>
    </w:rPr>
  </w:style>
  <w:style w:type="paragraph" w:customStyle="1" w:styleId="xl66">
    <w:name w:val="xl66"/>
    <w:basedOn w:val="Normal"/>
    <w:uiPriority w:val="99"/>
    <w:rsid w:val="003D475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67">
    <w:name w:val="xl67"/>
    <w:basedOn w:val="Normal"/>
    <w:uiPriority w:val="99"/>
    <w:rsid w:val="003D475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68">
    <w:name w:val="xl68"/>
    <w:basedOn w:val="Normal"/>
    <w:uiPriority w:val="99"/>
    <w:rsid w:val="003D475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69">
    <w:name w:val="xl69"/>
    <w:basedOn w:val="Normal"/>
    <w:uiPriority w:val="99"/>
    <w:rsid w:val="003D47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0">
    <w:name w:val="xl7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1">
    <w:name w:val="xl7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2">
    <w:name w:val="xl7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3">
    <w:name w:val="xl7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74">
    <w:name w:val="xl7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75">
    <w:name w:val="xl7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76">
    <w:name w:val="xl7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77">
    <w:name w:val="xl7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78">
    <w:name w:val="xl7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79">
    <w:name w:val="xl7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0">
    <w:name w:val="xl8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1">
    <w:name w:val="xl8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2">
    <w:name w:val="xl8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3">
    <w:name w:val="xl8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4">
    <w:name w:val="xl8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5">
    <w:name w:val="xl8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6">
    <w:name w:val="xl8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7">
    <w:name w:val="xl8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8">
    <w:name w:val="xl8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9">
    <w:name w:val="xl8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0">
    <w:name w:val="xl9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1">
    <w:name w:val="xl9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2">
    <w:name w:val="xl9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3">
    <w:name w:val="xl9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4">
    <w:name w:val="xl9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5">
    <w:name w:val="xl9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6">
    <w:name w:val="xl9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7">
    <w:name w:val="xl9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98">
    <w:name w:val="xl9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9">
    <w:name w:val="xl9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0">
    <w:name w:val="xl10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01">
    <w:name w:val="xl10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02">
    <w:name w:val="xl10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03">
    <w:name w:val="xl103"/>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04">
    <w:name w:val="xl104"/>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05">
    <w:name w:val="xl105"/>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06">
    <w:name w:val="xl106"/>
    <w:basedOn w:val="Normal"/>
    <w:uiPriority w:val="99"/>
    <w:rsid w:val="003D475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07">
    <w:name w:val="xl107"/>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08">
    <w:name w:val="xl108"/>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09">
    <w:name w:val="xl109"/>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0">
    <w:name w:val="xl110"/>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11">
    <w:name w:val="xl111"/>
    <w:basedOn w:val="Normal"/>
    <w:uiPriority w:val="99"/>
    <w:rsid w:val="003D475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2">
    <w:name w:val="xl112"/>
    <w:basedOn w:val="Normal"/>
    <w:uiPriority w:val="99"/>
    <w:rsid w:val="003D475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13">
    <w:name w:val="xl113"/>
    <w:basedOn w:val="Normal"/>
    <w:uiPriority w:val="99"/>
    <w:rsid w:val="003D4751"/>
    <w:pP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14">
    <w:name w:val="xl11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5">
    <w:name w:val="xl11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16">
    <w:name w:val="xl11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bg-BG"/>
    </w:rPr>
  </w:style>
  <w:style w:type="paragraph" w:customStyle="1" w:styleId="xl117">
    <w:name w:val="xl11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18">
    <w:name w:val="xl11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19">
    <w:name w:val="xl119"/>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20">
    <w:name w:val="xl120"/>
    <w:basedOn w:val="Normal"/>
    <w:uiPriority w:val="99"/>
    <w:rsid w:val="003D475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21">
    <w:name w:val="xl121"/>
    <w:basedOn w:val="Normal"/>
    <w:uiPriority w:val="99"/>
    <w:rsid w:val="003D475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2">
    <w:name w:val="xl122"/>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23">
    <w:name w:val="xl12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4">
    <w:name w:val="xl124"/>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25">
    <w:name w:val="xl12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26">
    <w:name w:val="xl12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7">
    <w:name w:val="xl12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8">
    <w:name w:val="xl12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29">
    <w:name w:val="xl12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0">
    <w:name w:val="xl13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1">
    <w:name w:val="xl13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2">
    <w:name w:val="xl13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3">
    <w:name w:val="xl13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4">
    <w:name w:val="xl134"/>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5">
    <w:name w:val="xl13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6">
    <w:name w:val="xl13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7">
    <w:name w:val="xl137"/>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138">
    <w:name w:val="xl138"/>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39">
    <w:name w:val="xl139"/>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0">
    <w:name w:val="xl140"/>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bg-BG"/>
    </w:rPr>
  </w:style>
  <w:style w:type="paragraph" w:customStyle="1" w:styleId="xl141">
    <w:name w:val="xl14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42">
    <w:name w:val="xl14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3">
    <w:name w:val="xl14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4">
    <w:name w:val="xl14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45">
    <w:name w:val="xl14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6">
    <w:name w:val="xl146"/>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7">
    <w:name w:val="xl147"/>
    <w:basedOn w:val="Normal"/>
    <w:uiPriority w:val="99"/>
    <w:rsid w:val="003D4751"/>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48">
    <w:name w:val="xl148"/>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9">
    <w:name w:val="xl149"/>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50">
    <w:name w:val="xl150"/>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51">
    <w:name w:val="xl151"/>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52">
    <w:name w:val="xl152"/>
    <w:basedOn w:val="Normal"/>
    <w:uiPriority w:val="99"/>
    <w:rsid w:val="003D475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53">
    <w:name w:val="xl15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54">
    <w:name w:val="xl15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55">
    <w:name w:val="xl15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56">
    <w:name w:val="xl156"/>
    <w:basedOn w:val="Normal"/>
    <w:uiPriority w:val="99"/>
    <w:rsid w:val="003D475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57">
    <w:name w:val="xl157"/>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58">
    <w:name w:val="xl158"/>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59">
    <w:name w:val="xl159"/>
    <w:basedOn w:val="Normal"/>
    <w:uiPriority w:val="99"/>
    <w:rsid w:val="003D475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60">
    <w:name w:val="xl160"/>
    <w:basedOn w:val="Normal"/>
    <w:uiPriority w:val="99"/>
    <w:rsid w:val="003D475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1">
    <w:name w:val="xl161"/>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bg-BG"/>
    </w:rPr>
  </w:style>
  <w:style w:type="paragraph" w:customStyle="1" w:styleId="xl162">
    <w:name w:val="xl16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3">
    <w:name w:val="xl163"/>
    <w:basedOn w:val="Normal"/>
    <w:uiPriority w:val="99"/>
    <w:rsid w:val="003D475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4">
    <w:name w:val="xl164"/>
    <w:basedOn w:val="Normal"/>
    <w:uiPriority w:val="99"/>
    <w:rsid w:val="003D475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5">
    <w:name w:val="xl165"/>
    <w:basedOn w:val="Normal"/>
    <w:uiPriority w:val="99"/>
    <w:rsid w:val="003D475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6">
    <w:name w:val="xl16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7">
    <w:name w:val="xl16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68">
    <w:name w:val="xl16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69">
    <w:name w:val="xl16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0">
    <w:name w:val="xl170"/>
    <w:basedOn w:val="Normal"/>
    <w:uiPriority w:val="99"/>
    <w:rsid w:val="003D475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71">
    <w:name w:val="xl171"/>
    <w:basedOn w:val="Normal"/>
    <w:uiPriority w:val="99"/>
    <w:rsid w:val="003D4751"/>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2">
    <w:name w:val="xl172"/>
    <w:basedOn w:val="Normal"/>
    <w:uiPriority w:val="99"/>
    <w:rsid w:val="003D475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3">
    <w:name w:val="xl173"/>
    <w:basedOn w:val="Normal"/>
    <w:uiPriority w:val="99"/>
    <w:rsid w:val="003D4751"/>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4">
    <w:name w:val="xl174"/>
    <w:basedOn w:val="Normal"/>
    <w:uiPriority w:val="99"/>
    <w:rsid w:val="003D475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5">
    <w:name w:val="xl175"/>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6">
    <w:name w:val="xl176"/>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77">
    <w:name w:val="xl177"/>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1">
    <w:name w:val="xl181"/>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4">
    <w:name w:val="xl184"/>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5">
    <w:name w:val="xl185"/>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6">
    <w:name w:val="xl186"/>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87">
    <w:name w:val="xl187"/>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8">
    <w:name w:val="xl188"/>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9">
    <w:name w:val="xl189"/>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0">
    <w:name w:val="xl190"/>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91">
    <w:name w:val="xl191"/>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92">
    <w:name w:val="xl192"/>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3">
    <w:name w:val="xl193"/>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94">
    <w:name w:val="xl194"/>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5">
    <w:name w:val="xl195"/>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6">
    <w:name w:val="xl196"/>
    <w:basedOn w:val="Normal"/>
    <w:uiPriority w:val="99"/>
    <w:rsid w:val="003D4751"/>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97">
    <w:name w:val="xl197"/>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98">
    <w:name w:val="xl198"/>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99">
    <w:name w:val="xl199"/>
    <w:basedOn w:val="Normal"/>
    <w:uiPriority w:val="99"/>
    <w:rsid w:val="003D475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00">
    <w:name w:val="xl200"/>
    <w:basedOn w:val="Normal"/>
    <w:uiPriority w:val="99"/>
    <w:rsid w:val="003D4751"/>
    <w:pP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201">
    <w:name w:val="xl201"/>
    <w:basedOn w:val="Normal"/>
    <w:uiPriority w:val="99"/>
    <w:rsid w:val="003D4751"/>
    <w:pPr>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202">
    <w:name w:val="xl202"/>
    <w:basedOn w:val="Normal"/>
    <w:uiPriority w:val="99"/>
    <w:rsid w:val="003D475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b/>
      <w:bCs/>
      <w:sz w:val="36"/>
      <w:szCs w:val="36"/>
      <w:lang w:eastAsia="bg-BG"/>
    </w:rPr>
  </w:style>
  <w:style w:type="paragraph" w:customStyle="1" w:styleId="xl203">
    <w:name w:val="xl203"/>
    <w:basedOn w:val="Normal"/>
    <w:uiPriority w:val="99"/>
    <w:rsid w:val="003D4751"/>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4">
    <w:name w:val="xl204"/>
    <w:basedOn w:val="Normal"/>
    <w:uiPriority w:val="99"/>
    <w:rsid w:val="003D475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5">
    <w:name w:val="xl205"/>
    <w:basedOn w:val="Normal"/>
    <w:uiPriority w:val="99"/>
    <w:rsid w:val="003D4751"/>
    <w:pPr>
      <w:spacing w:before="100" w:beforeAutospacing="1" w:after="100" w:afterAutospacing="1" w:line="240" w:lineRule="auto"/>
      <w:jc w:val="center"/>
    </w:pPr>
    <w:rPr>
      <w:rFonts w:ascii="Times New Roman" w:eastAsia="Times New Roman" w:hAnsi="Times New Roman"/>
      <w:b/>
      <w:bCs/>
      <w:sz w:val="28"/>
      <w:szCs w:val="28"/>
      <w:lang w:eastAsia="bg-BG"/>
    </w:rPr>
  </w:style>
  <w:style w:type="paragraph" w:styleId="FootnoteText">
    <w:name w:val="footnote text"/>
    <w:basedOn w:val="Normal"/>
    <w:link w:val="FootnoteTextChar"/>
    <w:uiPriority w:val="99"/>
    <w:semiHidden/>
    <w:rsid w:val="003D4751"/>
    <w:pPr>
      <w:widowControl w:val="0"/>
      <w:spacing w:after="0" w:line="240" w:lineRule="auto"/>
    </w:pPr>
    <w:rPr>
      <w:rFonts w:ascii="Univers" w:eastAsia="Times New Roman" w:hAnsi="Univers"/>
      <w:sz w:val="24"/>
      <w:szCs w:val="20"/>
      <w:lang w:val="en-GB" w:eastAsia="x-none"/>
    </w:rPr>
  </w:style>
  <w:style w:type="character" w:customStyle="1" w:styleId="FootnoteTextChar">
    <w:name w:val="Footnote Text Char"/>
    <w:basedOn w:val="DefaultParagraphFont"/>
    <w:link w:val="FootnoteText"/>
    <w:uiPriority w:val="99"/>
    <w:semiHidden/>
    <w:rsid w:val="003D4751"/>
    <w:rPr>
      <w:rFonts w:ascii="Univers" w:eastAsia="Times New Roman" w:hAnsi="Univers" w:cs="Times New Roman"/>
      <w:sz w:val="24"/>
      <w:szCs w:val="20"/>
      <w:lang w:val="en-GB" w:eastAsia="x-none"/>
    </w:rPr>
  </w:style>
  <w:style w:type="character" w:customStyle="1" w:styleId="FootnoteCharacters">
    <w:name w:val="Footnote Characters"/>
    <w:uiPriority w:val="99"/>
    <w:rsid w:val="003D4751"/>
    <w:rPr>
      <w:vertAlign w:val="superscript"/>
    </w:rPr>
  </w:style>
  <w:style w:type="paragraph" w:customStyle="1" w:styleId="Style5">
    <w:name w:val="Style5"/>
    <w:basedOn w:val="Heading3"/>
    <w:uiPriority w:val="99"/>
    <w:rsid w:val="003D4751"/>
    <w:pPr>
      <w:keepLines w:val="0"/>
      <w:tabs>
        <w:tab w:val="num" w:pos="720"/>
      </w:tabs>
      <w:spacing w:before="240" w:after="60"/>
      <w:ind w:left="720" w:hanging="720"/>
    </w:pPr>
    <w:rPr>
      <w:rFonts w:ascii="Arial" w:hAnsi="Arial" w:cs="Arial"/>
      <w:color w:val="auto"/>
      <w:szCs w:val="26"/>
      <w:lang w:val="bg-BG" w:eastAsia="bg-BG"/>
    </w:rPr>
  </w:style>
  <w:style w:type="character" w:customStyle="1" w:styleId="normalchar">
    <w:name w:val="normal__char"/>
    <w:uiPriority w:val="99"/>
    <w:rsid w:val="003D4751"/>
    <w:rPr>
      <w:rFonts w:cs="Times New Roman"/>
    </w:rPr>
  </w:style>
  <w:style w:type="character" w:customStyle="1" w:styleId="p50char1">
    <w:name w:val="p50__char1"/>
    <w:rsid w:val="003D4751"/>
    <w:rPr>
      <w:rFonts w:ascii="CG Times" w:hAnsi="CG Times"/>
      <w:sz w:val="24"/>
      <w:u w:val="none"/>
      <w:effect w:val="none"/>
    </w:rPr>
  </w:style>
  <w:style w:type="numbering" w:styleId="111111">
    <w:name w:val="Outline List 2"/>
    <w:basedOn w:val="NoList"/>
    <w:uiPriority w:val="99"/>
    <w:unhideWhenUsed/>
    <w:rsid w:val="003D4751"/>
    <w:pPr>
      <w:numPr>
        <w:numId w:val="16"/>
      </w:numPr>
    </w:pPr>
  </w:style>
  <w:style w:type="numbering" w:styleId="1ai">
    <w:name w:val="Outline List 1"/>
    <w:basedOn w:val="NoList"/>
    <w:uiPriority w:val="99"/>
    <w:unhideWhenUsed/>
    <w:rsid w:val="003D4751"/>
    <w:pPr>
      <w:numPr>
        <w:numId w:val="17"/>
      </w:numPr>
    </w:pPr>
  </w:style>
  <w:style w:type="paragraph" w:customStyle="1" w:styleId="style0">
    <w:name w:val="style0"/>
    <w:basedOn w:val="Normal"/>
    <w:rsid w:val="003D4751"/>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FontStyle50">
    <w:name w:val="Font Style50"/>
    <w:rsid w:val="003D4751"/>
    <w:rPr>
      <w:rFonts w:ascii="Times New Roman" w:hAnsi="Times New Roman" w:cs="Times New Roman"/>
      <w:sz w:val="16"/>
      <w:szCs w:val="16"/>
    </w:rPr>
  </w:style>
  <w:style w:type="paragraph" w:customStyle="1" w:styleId="Style17">
    <w:name w:val="Style17"/>
    <w:basedOn w:val="Normal"/>
    <w:rsid w:val="003D4751"/>
    <w:pPr>
      <w:widowControl w:val="0"/>
      <w:autoSpaceDE w:val="0"/>
      <w:autoSpaceDN w:val="0"/>
      <w:adjustRightInd w:val="0"/>
      <w:spacing w:after="0" w:line="211" w:lineRule="exact"/>
    </w:pPr>
    <w:rPr>
      <w:rFonts w:ascii="Times New Roman" w:eastAsia="Times New Roman" w:hAnsi="Times New Roman"/>
      <w:sz w:val="24"/>
      <w:szCs w:val="24"/>
      <w:lang w:eastAsia="bg-BG"/>
    </w:rPr>
  </w:style>
  <w:style w:type="paragraph" w:customStyle="1" w:styleId="Style37">
    <w:name w:val="Style37"/>
    <w:basedOn w:val="Normal"/>
    <w:rsid w:val="003D4751"/>
    <w:pPr>
      <w:widowControl w:val="0"/>
      <w:autoSpaceDE w:val="0"/>
      <w:autoSpaceDN w:val="0"/>
      <w:adjustRightInd w:val="0"/>
      <w:spacing w:after="0" w:line="230" w:lineRule="exact"/>
      <w:ind w:hanging="374"/>
    </w:pPr>
    <w:rPr>
      <w:rFonts w:ascii="Times New Roman" w:eastAsia="Times New Roman" w:hAnsi="Times New Roman"/>
      <w:sz w:val="24"/>
      <w:szCs w:val="24"/>
      <w:lang w:eastAsia="bg-BG"/>
    </w:rPr>
  </w:style>
  <w:style w:type="character" w:customStyle="1" w:styleId="alafa">
    <w:name w:val="al_a fa"/>
    <w:uiPriority w:val="99"/>
    <w:rsid w:val="003D4751"/>
    <w:rPr>
      <w:rFonts w:cs="Times New Roman"/>
    </w:rPr>
  </w:style>
  <w:style w:type="character" w:customStyle="1" w:styleId="hiddenref1">
    <w:name w:val="hiddenref1"/>
    <w:uiPriority w:val="99"/>
    <w:rsid w:val="003D4751"/>
    <w:rPr>
      <w:rFonts w:cs="Times New Roman"/>
      <w:color w:val="000000"/>
      <w:u w:val="single"/>
    </w:rPr>
  </w:style>
  <w:style w:type="character" w:customStyle="1" w:styleId="Heading1Char1">
    <w:name w:val="Heading 1 Char1"/>
    <w:aliases w:val="WoSDAP Headings Char1"/>
    <w:rsid w:val="003D4751"/>
    <w:rPr>
      <w:rFonts w:ascii="Cambria" w:eastAsia="Times New Roman" w:hAnsi="Cambria" w:cs="Times New Roman"/>
      <w:b/>
      <w:bCs/>
      <w:color w:val="365F91"/>
      <w:sz w:val="28"/>
      <w:szCs w:val="28"/>
      <w:lang w:val="en-US" w:eastAsia="en-US"/>
    </w:rPr>
  </w:style>
  <w:style w:type="character" w:customStyle="1" w:styleId="alcapt1">
    <w:name w:val="al_capt1"/>
    <w:uiPriority w:val="99"/>
    <w:rsid w:val="003D4751"/>
    <w:rPr>
      <w:rFonts w:cs="Times New Roman"/>
      <w:i/>
      <w:iCs/>
    </w:rPr>
  </w:style>
  <w:style w:type="table" w:customStyle="1" w:styleId="TableGrid1">
    <w:name w:val="Table Grid1"/>
    <w:basedOn w:val="TableNormal"/>
    <w:next w:val="TableGrid"/>
    <w:uiPriority w:val="59"/>
    <w:rsid w:val="003D4751"/>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3D4751"/>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3D475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3D4751"/>
    <w:pPr>
      <w:tabs>
        <w:tab w:val="left" w:pos="1440"/>
      </w:tabs>
      <w:spacing w:before="60" w:after="0" w:line="360" w:lineRule="auto"/>
      <w:ind w:left="0" w:firstLine="567"/>
      <w:jc w:val="both"/>
    </w:pPr>
    <w:rPr>
      <w:rFonts w:ascii="Arial" w:hAnsi="Arial"/>
      <w:color w:val="auto"/>
      <w:sz w:val="20"/>
      <w:szCs w:val="20"/>
      <w:lang w:val="bg-BG" w:eastAsia="bg-BG"/>
    </w:rPr>
  </w:style>
  <w:style w:type="character" w:customStyle="1" w:styleId="HeaderChar1">
    <w:name w:val="Header Char1"/>
    <w:uiPriority w:val="99"/>
    <w:semiHidden/>
    <w:locked/>
    <w:rsid w:val="003D4751"/>
    <w:rPr>
      <w:rFonts w:ascii="Bookman Old Style" w:hAnsi="Bookman Old Style" w:cs="Times New Roman"/>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Indent" w:uiPriority="0"/>
    <w:lsdException w:name="Message Header" w:uiPriority="0"/>
    <w:lsdException w:name="Subtitle" w:semiHidden="0" w:uiPriority="11" w:unhideWhenUsed="0" w:qFormat="1"/>
    <w:lsdException w:name="Body Tex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51"/>
    <w:rPr>
      <w:rFonts w:ascii="Calibri" w:eastAsia="Calibri" w:hAnsi="Calibri" w:cs="Times New Roman"/>
    </w:rPr>
  </w:style>
  <w:style w:type="paragraph" w:styleId="Heading1">
    <w:name w:val="heading 1"/>
    <w:aliases w:val="WoSDAP Headings"/>
    <w:basedOn w:val="Normal"/>
    <w:next w:val="Normal"/>
    <w:link w:val="Heading1Char"/>
    <w:qFormat/>
    <w:rsid w:val="003D4751"/>
    <w:pPr>
      <w:keepNext/>
      <w:numPr>
        <w:numId w:val="2"/>
      </w:numPr>
      <w:spacing w:before="240" w:after="60"/>
      <w:ind w:left="0" w:firstLine="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3D4751"/>
    <w:pPr>
      <w:keepNext/>
      <w:spacing w:after="0" w:line="240" w:lineRule="auto"/>
      <w:outlineLvl w:val="1"/>
    </w:pPr>
    <w:rPr>
      <w:rFonts w:ascii="Times New Roman" w:eastAsia="Times New Roman" w:hAnsi="Times New Roman"/>
      <w:sz w:val="28"/>
      <w:szCs w:val="20"/>
      <w:lang w:val="x-none" w:eastAsia="x-none"/>
    </w:rPr>
  </w:style>
  <w:style w:type="paragraph" w:styleId="Heading3">
    <w:name w:val="heading 3"/>
    <w:basedOn w:val="Normal"/>
    <w:next w:val="Normal"/>
    <w:link w:val="Heading3Char"/>
    <w:unhideWhenUsed/>
    <w:qFormat/>
    <w:rsid w:val="003D4751"/>
    <w:pPr>
      <w:keepNext/>
      <w:keepLines/>
      <w:spacing w:before="200" w:after="0" w:line="240" w:lineRule="auto"/>
      <w:outlineLvl w:val="2"/>
    </w:pPr>
    <w:rPr>
      <w:rFonts w:ascii="Calibri Light" w:eastAsia="Times New Roman" w:hAnsi="Calibri Light"/>
      <w:b/>
      <w:bCs/>
      <w:color w:val="5B9BD5"/>
      <w:sz w:val="24"/>
      <w:szCs w:val="24"/>
      <w:lang w:val="en-GB" w:eastAsia="x-none"/>
    </w:rPr>
  </w:style>
  <w:style w:type="paragraph" w:styleId="Heading4">
    <w:name w:val="heading 4"/>
    <w:basedOn w:val="Normal"/>
    <w:next w:val="Normal"/>
    <w:link w:val="Heading4Char"/>
    <w:unhideWhenUsed/>
    <w:qFormat/>
    <w:rsid w:val="003D4751"/>
    <w:pPr>
      <w:keepNext/>
      <w:keepLines/>
      <w:spacing w:before="200" w:after="0" w:line="240" w:lineRule="auto"/>
      <w:outlineLvl w:val="3"/>
    </w:pPr>
    <w:rPr>
      <w:rFonts w:ascii="Calibri Light" w:eastAsia="Times New Roman" w:hAnsi="Calibri Light"/>
      <w:b/>
      <w:bCs/>
      <w:i/>
      <w:iCs/>
      <w:color w:val="5B9BD5"/>
      <w:sz w:val="24"/>
      <w:szCs w:val="24"/>
      <w:lang w:val="en-GB" w:eastAsia="x-none"/>
    </w:rPr>
  </w:style>
  <w:style w:type="paragraph" w:styleId="Heading5">
    <w:name w:val="heading 5"/>
    <w:basedOn w:val="Normal"/>
    <w:next w:val="Normal"/>
    <w:link w:val="Heading5Char"/>
    <w:qFormat/>
    <w:rsid w:val="003D4751"/>
    <w:pPr>
      <w:widowControl w:val="0"/>
      <w:autoSpaceDE w:val="0"/>
      <w:autoSpaceDN w:val="0"/>
      <w:adjustRightInd w:val="0"/>
      <w:spacing w:after="0" w:line="240" w:lineRule="auto"/>
      <w:outlineLvl w:val="4"/>
    </w:pPr>
    <w:rPr>
      <w:rFonts w:ascii="Arial CYR" w:eastAsia="Times New Roman" w:hAnsi="Arial CYR"/>
      <w:sz w:val="24"/>
      <w:szCs w:val="24"/>
      <w:lang w:val="en-US"/>
    </w:rPr>
  </w:style>
  <w:style w:type="paragraph" w:styleId="Heading6">
    <w:name w:val="heading 6"/>
    <w:basedOn w:val="Normal"/>
    <w:next w:val="Normal"/>
    <w:link w:val="Heading6Char"/>
    <w:unhideWhenUsed/>
    <w:qFormat/>
    <w:rsid w:val="003D4751"/>
    <w:pPr>
      <w:keepNext/>
      <w:keepLines/>
      <w:spacing w:before="200" w:after="0" w:line="240" w:lineRule="auto"/>
      <w:outlineLvl w:val="5"/>
    </w:pPr>
    <w:rPr>
      <w:rFonts w:ascii="Calibri Light" w:eastAsia="Times New Roman" w:hAnsi="Calibri Light"/>
      <w:i/>
      <w:iCs/>
      <w:color w:val="1F4D78"/>
      <w:sz w:val="24"/>
      <w:szCs w:val="24"/>
      <w:lang w:val="en-US" w:eastAsia="x-none"/>
    </w:rPr>
  </w:style>
  <w:style w:type="paragraph" w:styleId="Heading7">
    <w:name w:val="heading 7"/>
    <w:basedOn w:val="Normal"/>
    <w:next w:val="Normal"/>
    <w:link w:val="Heading7Char"/>
    <w:unhideWhenUsed/>
    <w:qFormat/>
    <w:rsid w:val="003D4751"/>
    <w:pPr>
      <w:keepNext/>
      <w:keepLines/>
      <w:spacing w:before="200" w:after="0" w:line="240" w:lineRule="auto"/>
      <w:outlineLvl w:val="6"/>
    </w:pPr>
    <w:rPr>
      <w:rFonts w:ascii="Calibri Light" w:eastAsia="Times New Roman" w:hAnsi="Calibri Light"/>
      <w:i/>
      <w:iCs/>
      <w:color w:val="404040"/>
      <w:sz w:val="24"/>
      <w:szCs w:val="24"/>
      <w:lang w:val="en-US" w:eastAsia="x-none"/>
    </w:rPr>
  </w:style>
  <w:style w:type="paragraph" w:styleId="Heading8">
    <w:name w:val="heading 8"/>
    <w:basedOn w:val="Normal"/>
    <w:next w:val="Normal"/>
    <w:link w:val="Heading8Char"/>
    <w:unhideWhenUsed/>
    <w:qFormat/>
    <w:rsid w:val="003D4751"/>
    <w:pPr>
      <w:keepNext/>
      <w:keepLines/>
      <w:spacing w:before="200" w:after="0" w:line="240" w:lineRule="auto"/>
      <w:outlineLvl w:val="7"/>
    </w:pPr>
    <w:rPr>
      <w:rFonts w:ascii="Calibri Light" w:eastAsia="Times New Roman" w:hAnsi="Calibri Light"/>
      <w:color w:val="404040"/>
      <w:sz w:val="20"/>
      <w:szCs w:val="20"/>
      <w:lang w:val="en-US" w:eastAsia="x-none"/>
    </w:rPr>
  </w:style>
  <w:style w:type="paragraph" w:styleId="Heading9">
    <w:name w:val="heading 9"/>
    <w:basedOn w:val="Normal"/>
    <w:next w:val="Normal"/>
    <w:link w:val="Heading9Char"/>
    <w:unhideWhenUsed/>
    <w:qFormat/>
    <w:rsid w:val="003D4751"/>
    <w:pPr>
      <w:keepNext/>
      <w:keepLines/>
      <w:spacing w:before="200" w:after="0" w:line="240" w:lineRule="auto"/>
      <w:outlineLvl w:val="8"/>
    </w:pPr>
    <w:rPr>
      <w:rFonts w:ascii="Calibri Light" w:eastAsia="Times New Roman" w:hAnsi="Calibri Light"/>
      <w:i/>
      <w:iCs/>
      <w:color w:val="404040"/>
      <w:sz w:val="20"/>
      <w:szCs w:val="20"/>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3D475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3D4751"/>
    <w:rPr>
      <w:rFonts w:ascii="Times New Roman" w:eastAsia="Times New Roman" w:hAnsi="Times New Roman" w:cs="Times New Roman"/>
      <w:sz w:val="28"/>
      <w:szCs w:val="20"/>
      <w:lang w:val="x-none" w:eastAsia="x-none"/>
    </w:rPr>
  </w:style>
  <w:style w:type="character" w:customStyle="1" w:styleId="Heading3Char">
    <w:name w:val="Heading 3 Char"/>
    <w:basedOn w:val="DefaultParagraphFont"/>
    <w:link w:val="Heading3"/>
    <w:rsid w:val="003D4751"/>
    <w:rPr>
      <w:rFonts w:ascii="Calibri Light" w:eastAsia="Times New Roman" w:hAnsi="Calibri Light" w:cs="Times New Roman"/>
      <w:b/>
      <w:bCs/>
      <w:color w:val="5B9BD5"/>
      <w:sz w:val="24"/>
      <w:szCs w:val="24"/>
      <w:lang w:val="en-GB" w:eastAsia="x-none"/>
    </w:rPr>
  </w:style>
  <w:style w:type="character" w:customStyle="1" w:styleId="Heading4Char">
    <w:name w:val="Heading 4 Char"/>
    <w:basedOn w:val="DefaultParagraphFont"/>
    <w:link w:val="Heading4"/>
    <w:rsid w:val="003D4751"/>
    <w:rPr>
      <w:rFonts w:ascii="Calibri Light" w:eastAsia="Times New Roman" w:hAnsi="Calibri Light" w:cs="Times New Roman"/>
      <w:b/>
      <w:bCs/>
      <w:i/>
      <w:iCs/>
      <w:color w:val="5B9BD5"/>
      <w:sz w:val="24"/>
      <w:szCs w:val="24"/>
      <w:lang w:val="en-GB" w:eastAsia="x-none"/>
    </w:rPr>
  </w:style>
  <w:style w:type="character" w:customStyle="1" w:styleId="Heading5Char">
    <w:name w:val="Heading 5 Char"/>
    <w:basedOn w:val="DefaultParagraphFont"/>
    <w:link w:val="Heading5"/>
    <w:rsid w:val="003D4751"/>
    <w:rPr>
      <w:rFonts w:ascii="Arial CYR" w:eastAsia="Times New Roman" w:hAnsi="Arial CYR" w:cs="Times New Roman"/>
      <w:sz w:val="24"/>
      <w:szCs w:val="24"/>
      <w:lang w:val="en-US"/>
    </w:rPr>
  </w:style>
  <w:style w:type="character" w:customStyle="1" w:styleId="Heading6Char">
    <w:name w:val="Heading 6 Char"/>
    <w:basedOn w:val="DefaultParagraphFont"/>
    <w:link w:val="Heading6"/>
    <w:rsid w:val="003D4751"/>
    <w:rPr>
      <w:rFonts w:ascii="Calibri Light" w:eastAsia="Times New Roman" w:hAnsi="Calibri Light" w:cs="Times New Roman"/>
      <w:i/>
      <w:iCs/>
      <w:color w:val="1F4D78"/>
      <w:sz w:val="24"/>
      <w:szCs w:val="24"/>
      <w:lang w:val="en-US" w:eastAsia="x-none"/>
    </w:rPr>
  </w:style>
  <w:style w:type="character" w:customStyle="1" w:styleId="Heading7Char">
    <w:name w:val="Heading 7 Char"/>
    <w:basedOn w:val="DefaultParagraphFont"/>
    <w:link w:val="Heading7"/>
    <w:rsid w:val="003D4751"/>
    <w:rPr>
      <w:rFonts w:ascii="Calibri Light" w:eastAsia="Times New Roman" w:hAnsi="Calibri Light" w:cs="Times New Roman"/>
      <w:i/>
      <w:iCs/>
      <w:color w:val="404040"/>
      <w:sz w:val="24"/>
      <w:szCs w:val="24"/>
      <w:lang w:val="en-US" w:eastAsia="x-none"/>
    </w:rPr>
  </w:style>
  <w:style w:type="character" w:customStyle="1" w:styleId="Heading8Char">
    <w:name w:val="Heading 8 Char"/>
    <w:basedOn w:val="DefaultParagraphFont"/>
    <w:link w:val="Heading8"/>
    <w:rsid w:val="003D4751"/>
    <w:rPr>
      <w:rFonts w:ascii="Calibri Light" w:eastAsia="Times New Roman" w:hAnsi="Calibri Light" w:cs="Times New Roman"/>
      <w:color w:val="404040"/>
      <w:sz w:val="20"/>
      <w:szCs w:val="20"/>
      <w:lang w:val="en-US" w:eastAsia="x-none"/>
    </w:rPr>
  </w:style>
  <w:style w:type="character" w:customStyle="1" w:styleId="Heading9Char">
    <w:name w:val="Heading 9 Char"/>
    <w:basedOn w:val="DefaultParagraphFont"/>
    <w:link w:val="Heading9"/>
    <w:rsid w:val="003D4751"/>
    <w:rPr>
      <w:rFonts w:ascii="Calibri Light" w:eastAsia="Times New Roman" w:hAnsi="Calibri Light" w:cs="Times New Roman"/>
      <w:i/>
      <w:iCs/>
      <w:color w:val="404040"/>
      <w:sz w:val="20"/>
      <w:szCs w:val="20"/>
      <w:lang w:val="en-US" w:eastAsia="x-none"/>
    </w:rPr>
  </w:style>
  <w:style w:type="paragraph" w:styleId="Header">
    <w:name w:val="header"/>
    <w:basedOn w:val="Normal"/>
    <w:link w:val="HeaderChar"/>
    <w:unhideWhenUsed/>
    <w:rsid w:val="003D4751"/>
    <w:pPr>
      <w:tabs>
        <w:tab w:val="center" w:pos="4536"/>
        <w:tab w:val="right" w:pos="9072"/>
      </w:tabs>
      <w:spacing w:after="0" w:line="240" w:lineRule="auto"/>
    </w:pPr>
  </w:style>
  <w:style w:type="character" w:customStyle="1" w:styleId="HeaderChar">
    <w:name w:val="Header Char"/>
    <w:basedOn w:val="DefaultParagraphFont"/>
    <w:link w:val="Header"/>
    <w:rsid w:val="003D4751"/>
    <w:rPr>
      <w:rFonts w:ascii="Calibri" w:eastAsia="Calibri" w:hAnsi="Calibri" w:cs="Times New Roman"/>
    </w:rPr>
  </w:style>
  <w:style w:type="paragraph" w:styleId="Footer">
    <w:name w:val="footer"/>
    <w:basedOn w:val="Normal"/>
    <w:link w:val="FooterChar"/>
    <w:unhideWhenUsed/>
    <w:rsid w:val="003D4751"/>
    <w:pPr>
      <w:tabs>
        <w:tab w:val="center" w:pos="4536"/>
        <w:tab w:val="right" w:pos="9072"/>
      </w:tabs>
      <w:spacing w:after="0" w:line="240" w:lineRule="auto"/>
    </w:pPr>
  </w:style>
  <w:style w:type="character" w:customStyle="1" w:styleId="FooterChar">
    <w:name w:val="Footer Char"/>
    <w:basedOn w:val="DefaultParagraphFont"/>
    <w:link w:val="Footer"/>
    <w:rsid w:val="003D4751"/>
    <w:rPr>
      <w:rFonts w:ascii="Calibri" w:eastAsia="Calibri" w:hAnsi="Calibri" w:cs="Times New Roman"/>
    </w:rPr>
  </w:style>
  <w:style w:type="paragraph" w:styleId="BodyText">
    <w:name w:val="Body Text"/>
    <w:basedOn w:val="Normal"/>
    <w:link w:val="BodyTextChar"/>
    <w:uiPriority w:val="99"/>
    <w:unhideWhenUsed/>
    <w:rsid w:val="003D4751"/>
    <w:pPr>
      <w:spacing w:after="120"/>
    </w:pPr>
  </w:style>
  <w:style w:type="character" w:customStyle="1" w:styleId="BodyTextChar">
    <w:name w:val="Body Text Char"/>
    <w:basedOn w:val="DefaultParagraphFont"/>
    <w:link w:val="BodyText"/>
    <w:uiPriority w:val="99"/>
    <w:rsid w:val="003D4751"/>
    <w:rPr>
      <w:rFonts w:ascii="Calibri" w:eastAsia="Calibri" w:hAnsi="Calibri" w:cs="Times New Roman"/>
    </w:rPr>
  </w:style>
  <w:style w:type="character" w:styleId="CommentReference">
    <w:name w:val="annotation reference"/>
    <w:uiPriority w:val="99"/>
    <w:unhideWhenUsed/>
    <w:rsid w:val="003D4751"/>
    <w:rPr>
      <w:sz w:val="16"/>
      <w:szCs w:val="16"/>
    </w:rPr>
  </w:style>
  <w:style w:type="paragraph" w:styleId="CommentText">
    <w:name w:val="annotation text"/>
    <w:basedOn w:val="Normal"/>
    <w:link w:val="CommentTextChar"/>
    <w:uiPriority w:val="99"/>
    <w:unhideWhenUsed/>
    <w:rsid w:val="003D4751"/>
    <w:pPr>
      <w:spacing w:after="0" w:line="240" w:lineRule="auto"/>
    </w:pPr>
    <w:rPr>
      <w:rFonts w:ascii="Times New Roman" w:eastAsia="Times New Roman" w:hAnsi="Times New Roman"/>
      <w:sz w:val="20"/>
      <w:szCs w:val="20"/>
      <w:lang w:eastAsia="bg-BG"/>
    </w:rPr>
  </w:style>
  <w:style w:type="character" w:customStyle="1" w:styleId="CommentTextChar">
    <w:name w:val="Comment Text Char"/>
    <w:basedOn w:val="DefaultParagraphFont"/>
    <w:link w:val="CommentText"/>
    <w:uiPriority w:val="99"/>
    <w:rsid w:val="003D4751"/>
    <w:rPr>
      <w:rFonts w:ascii="Times New Roman" w:eastAsia="Times New Roman" w:hAnsi="Times New Roman" w:cs="Times New Roman"/>
      <w:sz w:val="20"/>
      <w:szCs w:val="20"/>
      <w:lang w:eastAsia="bg-BG"/>
    </w:rPr>
  </w:style>
  <w:style w:type="paragraph" w:styleId="BalloonText">
    <w:name w:val="Balloon Text"/>
    <w:basedOn w:val="Normal"/>
    <w:link w:val="BalloonTextChar"/>
    <w:unhideWhenUsed/>
    <w:rsid w:val="003D4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D4751"/>
    <w:rPr>
      <w:rFonts w:ascii="Tahoma" w:eastAsia="Calibri" w:hAnsi="Tahoma" w:cs="Tahoma"/>
      <w:sz w:val="16"/>
      <w:szCs w:val="16"/>
    </w:rPr>
  </w:style>
  <w:style w:type="paragraph" w:styleId="CommentSubject">
    <w:name w:val="annotation subject"/>
    <w:basedOn w:val="CommentText"/>
    <w:next w:val="CommentText"/>
    <w:link w:val="CommentSubjectChar"/>
    <w:unhideWhenUsed/>
    <w:rsid w:val="003D4751"/>
    <w:pPr>
      <w:spacing w:after="200" w:line="276" w:lineRule="auto"/>
    </w:pPr>
    <w:rPr>
      <w:rFonts w:ascii="Calibri" w:eastAsia="Calibri" w:hAnsi="Calibri"/>
      <w:b/>
      <w:bCs/>
      <w:lang w:eastAsia="en-US"/>
    </w:rPr>
  </w:style>
  <w:style w:type="character" w:customStyle="1" w:styleId="CommentSubjectChar">
    <w:name w:val="Comment Subject Char"/>
    <w:basedOn w:val="CommentTextChar"/>
    <w:link w:val="CommentSubject"/>
    <w:rsid w:val="003D4751"/>
    <w:rPr>
      <w:rFonts w:ascii="Calibri" w:eastAsia="Calibri" w:hAnsi="Calibri" w:cs="Times New Roman"/>
      <w:b/>
      <w:bCs/>
      <w:sz w:val="20"/>
      <w:szCs w:val="20"/>
      <w:lang w:eastAsia="bg-BG"/>
    </w:rPr>
  </w:style>
  <w:style w:type="paragraph" w:customStyle="1" w:styleId="msolistparagraph0">
    <w:name w:val="msolistparagraph"/>
    <w:basedOn w:val="Normal"/>
    <w:rsid w:val="003D4751"/>
    <w:pPr>
      <w:spacing w:after="0" w:line="240" w:lineRule="auto"/>
      <w:ind w:left="720"/>
    </w:pPr>
    <w:rPr>
      <w:lang w:eastAsia="bg-BG"/>
    </w:rPr>
  </w:style>
  <w:style w:type="paragraph" w:styleId="ListParagraph">
    <w:name w:val="List Paragraph"/>
    <w:basedOn w:val="Normal"/>
    <w:link w:val="ListParagraphChar"/>
    <w:uiPriority w:val="34"/>
    <w:qFormat/>
    <w:rsid w:val="003D4751"/>
    <w:pPr>
      <w:spacing w:after="0" w:line="240" w:lineRule="auto"/>
      <w:ind w:left="720"/>
      <w:contextualSpacing/>
    </w:pPr>
    <w:rPr>
      <w:rFonts w:ascii="Times New Roman" w:eastAsia="Times New Roman" w:hAnsi="Times New Roman"/>
      <w:color w:val="000000"/>
      <w:sz w:val="24"/>
      <w:szCs w:val="24"/>
      <w:lang w:val="en-US"/>
    </w:rPr>
  </w:style>
  <w:style w:type="character" w:customStyle="1" w:styleId="ListParagraphChar">
    <w:name w:val="List Paragraph Char"/>
    <w:link w:val="ListParagraph"/>
    <w:uiPriority w:val="34"/>
    <w:locked/>
    <w:rsid w:val="003D4751"/>
    <w:rPr>
      <w:rFonts w:ascii="Times New Roman" w:eastAsia="Times New Roman" w:hAnsi="Times New Roman" w:cs="Times New Roman"/>
      <w:color w:val="000000"/>
      <w:sz w:val="24"/>
      <w:szCs w:val="24"/>
      <w:lang w:val="en-US"/>
    </w:rPr>
  </w:style>
  <w:style w:type="paragraph" w:customStyle="1" w:styleId="p50">
    <w:name w:val="p50"/>
    <w:basedOn w:val="Normal"/>
    <w:link w:val="p50Char"/>
    <w:rsid w:val="003D4751"/>
    <w:pPr>
      <w:tabs>
        <w:tab w:val="left" w:pos="760"/>
      </w:tabs>
      <w:spacing w:after="0" w:line="240" w:lineRule="atLeast"/>
      <w:ind w:left="720" w:hanging="720"/>
      <w:jc w:val="both"/>
    </w:pPr>
    <w:rPr>
      <w:rFonts w:ascii="CG Times" w:eastAsia="Times New Roman" w:hAnsi="CG Times"/>
      <w:snapToGrid w:val="0"/>
      <w:color w:val="000000"/>
      <w:sz w:val="24"/>
      <w:szCs w:val="24"/>
      <w:lang w:val="en-US"/>
    </w:rPr>
  </w:style>
  <w:style w:type="character" w:customStyle="1" w:styleId="p50Char">
    <w:name w:val="p50 Char"/>
    <w:link w:val="p50"/>
    <w:rsid w:val="003D4751"/>
    <w:rPr>
      <w:rFonts w:ascii="CG Times" w:eastAsia="Times New Roman" w:hAnsi="CG Times" w:cs="Times New Roman"/>
      <w:snapToGrid w:val="0"/>
      <w:color w:val="000000"/>
      <w:sz w:val="24"/>
      <w:szCs w:val="24"/>
      <w:lang w:val="en-US"/>
    </w:rPr>
  </w:style>
  <w:style w:type="character" w:customStyle="1" w:styleId="alcapt2">
    <w:name w:val="al_capt2"/>
    <w:rsid w:val="003D4751"/>
    <w:rPr>
      <w:rFonts w:cs="Times New Roman"/>
      <w:i/>
      <w:iCs/>
    </w:rPr>
  </w:style>
  <w:style w:type="character" w:customStyle="1" w:styleId="ala62">
    <w:name w:val="al_a62"/>
    <w:rsid w:val="003D4751"/>
    <w:rPr>
      <w:rFonts w:cs="Times New Roman"/>
    </w:rPr>
  </w:style>
  <w:style w:type="character" w:customStyle="1" w:styleId="ala60">
    <w:name w:val="al_a60"/>
    <w:rsid w:val="003D4751"/>
    <w:rPr>
      <w:rFonts w:cs="Times New Roman"/>
    </w:rPr>
  </w:style>
  <w:style w:type="character" w:customStyle="1" w:styleId="ala61">
    <w:name w:val="al_a61"/>
    <w:rsid w:val="003D4751"/>
    <w:rPr>
      <w:rFonts w:cs="Times New Roman"/>
    </w:rPr>
  </w:style>
  <w:style w:type="character" w:customStyle="1" w:styleId="ala27">
    <w:name w:val="al_a27"/>
    <w:rsid w:val="003D4751"/>
    <w:rPr>
      <w:rFonts w:cs="Times New Roman"/>
    </w:rPr>
  </w:style>
  <w:style w:type="character" w:customStyle="1" w:styleId="2">
    <w:name w:val="Основен текст (2)_"/>
    <w:link w:val="20"/>
    <w:rsid w:val="003D4751"/>
    <w:rPr>
      <w:rFonts w:ascii="Times New Roman" w:eastAsia="Times New Roman" w:hAnsi="Times New Roman"/>
      <w:shd w:val="clear" w:color="auto" w:fill="FFFFFF"/>
    </w:rPr>
  </w:style>
  <w:style w:type="paragraph" w:customStyle="1" w:styleId="20">
    <w:name w:val="Основен текст (2)"/>
    <w:basedOn w:val="Normal"/>
    <w:link w:val="2"/>
    <w:rsid w:val="003D4751"/>
    <w:pPr>
      <w:widowControl w:val="0"/>
      <w:shd w:val="clear" w:color="auto" w:fill="FFFFFF"/>
      <w:spacing w:after="0" w:line="274" w:lineRule="exact"/>
      <w:jc w:val="both"/>
    </w:pPr>
    <w:rPr>
      <w:rFonts w:ascii="Times New Roman" w:eastAsia="Times New Roman" w:hAnsi="Times New Roman" w:cstheme="minorBidi"/>
    </w:rPr>
  </w:style>
  <w:style w:type="paragraph" w:styleId="Title">
    <w:name w:val="Title"/>
    <w:aliases w:val=" Char"/>
    <w:basedOn w:val="Normal"/>
    <w:link w:val="TitleChar"/>
    <w:qFormat/>
    <w:rsid w:val="003D4751"/>
    <w:pPr>
      <w:spacing w:after="0" w:line="240" w:lineRule="auto"/>
      <w:jc w:val="center"/>
    </w:pPr>
    <w:rPr>
      <w:rFonts w:ascii="Times New Roman" w:eastAsia="Times New Roman" w:hAnsi="Times New Roman"/>
      <w:b/>
      <w:bCs/>
      <w:sz w:val="24"/>
      <w:szCs w:val="24"/>
    </w:rPr>
  </w:style>
  <w:style w:type="character" w:customStyle="1" w:styleId="TitleChar">
    <w:name w:val="Title Char"/>
    <w:aliases w:val=" Char Char"/>
    <w:basedOn w:val="DefaultParagraphFont"/>
    <w:link w:val="Title"/>
    <w:rsid w:val="003D4751"/>
    <w:rPr>
      <w:rFonts w:ascii="Times New Roman" w:eastAsia="Times New Roman" w:hAnsi="Times New Roman" w:cs="Times New Roman"/>
      <w:b/>
      <w:bCs/>
      <w:sz w:val="24"/>
      <w:szCs w:val="24"/>
    </w:rPr>
  </w:style>
  <w:style w:type="character" w:styleId="Hyperlink">
    <w:name w:val="Hyperlink"/>
    <w:uiPriority w:val="99"/>
    <w:rsid w:val="003D4751"/>
    <w:rPr>
      <w:color w:val="0000FF"/>
      <w:u w:val="single"/>
    </w:rPr>
  </w:style>
  <w:style w:type="paragraph" w:customStyle="1" w:styleId="DocumentLabel">
    <w:name w:val="Document Label"/>
    <w:basedOn w:val="Normal"/>
    <w:rsid w:val="003D4751"/>
    <w:pPr>
      <w:keepNext/>
      <w:keepLines/>
      <w:spacing w:before="400" w:after="120" w:line="240" w:lineRule="atLeast"/>
      <w:ind w:left="-840"/>
    </w:pPr>
    <w:rPr>
      <w:rFonts w:ascii="Arial Black" w:eastAsia="Times New Roman" w:hAnsi="Arial Black"/>
      <w:spacing w:val="-100"/>
      <w:kern w:val="28"/>
      <w:sz w:val="108"/>
      <w:szCs w:val="20"/>
      <w:lang w:val="en-AU"/>
    </w:rPr>
  </w:style>
  <w:style w:type="paragraph" w:styleId="MessageHeader">
    <w:name w:val="Message Header"/>
    <w:basedOn w:val="BodyText"/>
    <w:link w:val="MessageHeaderChar"/>
    <w:rsid w:val="003D4751"/>
    <w:pPr>
      <w:keepLines/>
      <w:tabs>
        <w:tab w:val="left" w:pos="720"/>
        <w:tab w:val="left" w:pos="4320"/>
        <w:tab w:val="left" w:pos="5040"/>
        <w:tab w:val="right" w:pos="8640"/>
      </w:tabs>
      <w:spacing w:after="40" w:line="440" w:lineRule="atLeast"/>
      <w:ind w:left="720" w:hanging="720"/>
    </w:pPr>
    <w:rPr>
      <w:rFonts w:ascii="Arial" w:eastAsia="Times New Roman" w:hAnsi="Arial"/>
      <w:spacing w:val="-5"/>
      <w:sz w:val="20"/>
      <w:szCs w:val="20"/>
      <w:lang w:val="en-AU" w:eastAsia="x-none"/>
    </w:rPr>
  </w:style>
  <w:style w:type="character" w:customStyle="1" w:styleId="MessageHeaderChar">
    <w:name w:val="Message Header Char"/>
    <w:basedOn w:val="DefaultParagraphFont"/>
    <w:link w:val="MessageHeader"/>
    <w:rsid w:val="003D4751"/>
    <w:rPr>
      <w:rFonts w:ascii="Arial" w:eastAsia="Times New Roman" w:hAnsi="Arial" w:cs="Times New Roman"/>
      <w:spacing w:val="-5"/>
      <w:sz w:val="20"/>
      <w:szCs w:val="20"/>
      <w:lang w:val="en-AU" w:eastAsia="x-none"/>
    </w:rPr>
  </w:style>
  <w:style w:type="paragraph" w:customStyle="1" w:styleId="MessageHeaderFirst">
    <w:name w:val="Message Header First"/>
    <w:basedOn w:val="MessageHeader"/>
    <w:next w:val="MessageHeader"/>
    <w:rsid w:val="003D4751"/>
  </w:style>
  <w:style w:type="character" w:customStyle="1" w:styleId="MessageHeaderLabel">
    <w:name w:val="Message Header Label"/>
    <w:rsid w:val="003D4751"/>
    <w:rPr>
      <w:rFonts w:ascii="Arial Black" w:hAnsi="Arial Black"/>
      <w:sz w:val="18"/>
    </w:rPr>
  </w:style>
  <w:style w:type="character" w:styleId="PageNumber">
    <w:name w:val="page number"/>
    <w:rsid w:val="003D4751"/>
    <w:rPr>
      <w:sz w:val="18"/>
    </w:rPr>
  </w:style>
  <w:style w:type="character" w:styleId="Emphasis">
    <w:name w:val="Emphasis"/>
    <w:qFormat/>
    <w:rsid w:val="003D4751"/>
    <w:rPr>
      <w:rFonts w:ascii="Arial Black" w:hAnsi="Arial Black"/>
      <w:sz w:val="18"/>
    </w:rPr>
  </w:style>
  <w:style w:type="paragraph" w:customStyle="1" w:styleId="Style1">
    <w:name w:val="Style1"/>
    <w:basedOn w:val="Normal"/>
    <w:uiPriority w:val="99"/>
    <w:rsid w:val="003D4751"/>
    <w:pPr>
      <w:numPr>
        <w:ilvl w:val="1"/>
        <w:numId w:val="1"/>
      </w:numPr>
      <w:spacing w:after="0" w:line="240" w:lineRule="auto"/>
    </w:pPr>
    <w:rPr>
      <w:rFonts w:ascii="Times New Roman" w:eastAsia="Times New Roman" w:hAnsi="Times New Roman"/>
      <w:sz w:val="24"/>
      <w:szCs w:val="24"/>
      <w:lang w:val="en-GB"/>
    </w:rPr>
  </w:style>
  <w:style w:type="paragraph" w:customStyle="1" w:styleId="Default">
    <w:name w:val="Default"/>
    <w:uiPriority w:val="99"/>
    <w:rsid w:val="003D475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2">
    <w:name w:val="Body Text 2"/>
    <w:aliases w:val=" Char2"/>
    <w:basedOn w:val="Normal"/>
    <w:link w:val="BodyText2Char"/>
    <w:rsid w:val="003D4751"/>
    <w:pPr>
      <w:spacing w:after="120" w:line="480" w:lineRule="auto"/>
    </w:pPr>
    <w:rPr>
      <w:rFonts w:ascii="Times New Roman" w:eastAsia="Times New Roman" w:hAnsi="Times New Roman"/>
      <w:sz w:val="24"/>
      <w:szCs w:val="24"/>
      <w:lang w:val="en-GB" w:eastAsia="x-none"/>
    </w:rPr>
  </w:style>
  <w:style w:type="character" w:customStyle="1" w:styleId="BodyText2Char">
    <w:name w:val="Body Text 2 Char"/>
    <w:aliases w:val=" Char2 Char"/>
    <w:basedOn w:val="DefaultParagraphFont"/>
    <w:link w:val="BodyText2"/>
    <w:rsid w:val="003D4751"/>
    <w:rPr>
      <w:rFonts w:ascii="Times New Roman" w:eastAsia="Times New Roman" w:hAnsi="Times New Roman" w:cs="Times New Roman"/>
      <w:sz w:val="24"/>
      <w:szCs w:val="24"/>
      <w:lang w:val="en-GB" w:eastAsia="x-none"/>
    </w:rPr>
  </w:style>
  <w:style w:type="paragraph" w:customStyle="1" w:styleId="Bullet">
    <w:name w:val="Bullet"/>
    <w:basedOn w:val="Normal"/>
    <w:rsid w:val="003D4751"/>
    <w:pPr>
      <w:numPr>
        <w:numId w:val="7"/>
      </w:numPr>
      <w:spacing w:after="0" w:line="240" w:lineRule="auto"/>
    </w:pPr>
    <w:rPr>
      <w:rFonts w:ascii="Times New Roman" w:eastAsia="Times New Roman" w:hAnsi="Times New Roman"/>
      <w:sz w:val="24"/>
      <w:szCs w:val="24"/>
      <w:lang w:val="en-GB"/>
    </w:rPr>
  </w:style>
  <w:style w:type="paragraph" w:styleId="BodyText3">
    <w:name w:val="Body Text 3"/>
    <w:basedOn w:val="Normal"/>
    <w:link w:val="BodyText3Char"/>
    <w:uiPriority w:val="99"/>
    <w:unhideWhenUsed/>
    <w:rsid w:val="003D4751"/>
    <w:pPr>
      <w:spacing w:after="120" w:line="240" w:lineRule="auto"/>
    </w:pPr>
    <w:rPr>
      <w:rFonts w:ascii="Times New Roman" w:eastAsia="Times New Roman" w:hAnsi="Times New Roman"/>
      <w:sz w:val="16"/>
      <w:szCs w:val="16"/>
      <w:lang w:val="en-GB" w:eastAsia="x-none"/>
    </w:rPr>
  </w:style>
  <w:style w:type="character" w:customStyle="1" w:styleId="BodyText3Char">
    <w:name w:val="Body Text 3 Char"/>
    <w:basedOn w:val="DefaultParagraphFont"/>
    <w:link w:val="BodyText3"/>
    <w:uiPriority w:val="99"/>
    <w:rsid w:val="003D4751"/>
    <w:rPr>
      <w:rFonts w:ascii="Times New Roman" w:eastAsia="Times New Roman" w:hAnsi="Times New Roman" w:cs="Times New Roman"/>
      <w:sz w:val="16"/>
      <w:szCs w:val="16"/>
      <w:lang w:val="en-GB" w:eastAsia="x-none"/>
    </w:rPr>
  </w:style>
  <w:style w:type="character" w:customStyle="1" w:styleId="FooterChar1">
    <w:name w:val="Footer Char1"/>
    <w:locked/>
    <w:rsid w:val="003D4751"/>
    <w:rPr>
      <w:rFonts w:ascii="CG Times (W1)" w:hAnsi="CG Times (W1)" w:cs="Times New Roman"/>
      <w:color w:val="0000FF"/>
      <w:sz w:val="24"/>
      <w:szCs w:val="24"/>
    </w:rPr>
  </w:style>
  <w:style w:type="paragraph" w:styleId="DocumentMap">
    <w:name w:val="Document Map"/>
    <w:basedOn w:val="Normal"/>
    <w:link w:val="DocumentMapChar"/>
    <w:unhideWhenUsed/>
    <w:rsid w:val="003D4751"/>
    <w:pPr>
      <w:spacing w:after="0" w:line="240" w:lineRule="auto"/>
    </w:pPr>
    <w:rPr>
      <w:rFonts w:ascii="Tahoma" w:eastAsia="Times New Roman" w:hAnsi="Tahoma"/>
      <w:color w:val="000000"/>
      <w:sz w:val="16"/>
      <w:szCs w:val="16"/>
      <w:lang w:val="en-US" w:eastAsia="x-none"/>
    </w:rPr>
  </w:style>
  <w:style w:type="character" w:customStyle="1" w:styleId="DocumentMapChar">
    <w:name w:val="Document Map Char"/>
    <w:basedOn w:val="DefaultParagraphFont"/>
    <w:link w:val="DocumentMap"/>
    <w:rsid w:val="003D4751"/>
    <w:rPr>
      <w:rFonts w:ascii="Tahoma" w:eastAsia="Times New Roman" w:hAnsi="Tahoma" w:cs="Times New Roman"/>
      <w:color w:val="000000"/>
      <w:sz w:val="16"/>
      <w:szCs w:val="16"/>
      <w:lang w:val="en-US" w:eastAsia="x-none"/>
    </w:rPr>
  </w:style>
  <w:style w:type="paragraph" w:styleId="Subtitle">
    <w:name w:val="Subtitle"/>
    <w:basedOn w:val="Normal"/>
    <w:next w:val="Normal"/>
    <w:link w:val="SubtitleChar"/>
    <w:uiPriority w:val="11"/>
    <w:qFormat/>
    <w:rsid w:val="003D4751"/>
    <w:pPr>
      <w:numPr>
        <w:ilvl w:val="1"/>
      </w:numPr>
      <w:spacing w:after="0" w:line="240" w:lineRule="auto"/>
    </w:pPr>
    <w:rPr>
      <w:rFonts w:ascii="Calibri Light" w:eastAsia="Times New Roman" w:hAnsi="Calibri Light"/>
      <w:i/>
      <w:iCs/>
      <w:color w:val="5B9BD5"/>
      <w:spacing w:val="15"/>
      <w:sz w:val="24"/>
      <w:szCs w:val="24"/>
      <w:lang w:val="en-US" w:eastAsia="x-none"/>
    </w:rPr>
  </w:style>
  <w:style w:type="character" w:customStyle="1" w:styleId="SubtitleChar">
    <w:name w:val="Subtitle Char"/>
    <w:basedOn w:val="DefaultParagraphFont"/>
    <w:link w:val="Subtitle"/>
    <w:uiPriority w:val="11"/>
    <w:rsid w:val="003D4751"/>
    <w:rPr>
      <w:rFonts w:ascii="Calibri Light" w:eastAsia="Times New Roman" w:hAnsi="Calibri Light" w:cs="Times New Roman"/>
      <w:i/>
      <w:iCs/>
      <w:color w:val="5B9BD5"/>
      <w:spacing w:val="15"/>
      <w:sz w:val="24"/>
      <w:szCs w:val="24"/>
      <w:lang w:val="en-US" w:eastAsia="x-none"/>
    </w:rPr>
  </w:style>
  <w:style w:type="character" w:styleId="SubtleEmphasis">
    <w:name w:val="Subtle Emphasis"/>
    <w:uiPriority w:val="19"/>
    <w:qFormat/>
    <w:rsid w:val="003D4751"/>
    <w:rPr>
      <w:i/>
      <w:iCs/>
      <w:color w:val="808080"/>
    </w:rPr>
  </w:style>
  <w:style w:type="paragraph" w:styleId="ListBullet2">
    <w:name w:val="List Bullet 2"/>
    <w:basedOn w:val="Heading3"/>
    <w:autoRedefine/>
    <w:rsid w:val="003D4751"/>
    <w:pPr>
      <w:keepNext w:val="0"/>
      <w:keepLines w:val="0"/>
      <w:numPr>
        <w:ilvl w:val="1"/>
        <w:numId w:val="13"/>
      </w:numPr>
      <w:spacing w:before="120"/>
      <w:ind w:left="720"/>
      <w:jc w:val="both"/>
    </w:pPr>
    <w:rPr>
      <w:rFonts w:ascii="Bookman Old Style" w:hAnsi="Bookman Old Style"/>
      <w:b w:val="0"/>
      <w:bCs w:val="0"/>
      <w:iCs/>
      <w:snapToGrid w:val="0"/>
      <w:color w:val="auto"/>
      <w:sz w:val="22"/>
      <w:szCs w:val="22"/>
      <w:lang w:val="bg-BG" w:eastAsia="bg-BG"/>
    </w:rPr>
  </w:style>
  <w:style w:type="table" w:styleId="TableGrid">
    <w:name w:val="Table Grid"/>
    <w:basedOn w:val="TableNormal"/>
    <w:uiPriority w:val="59"/>
    <w:rsid w:val="003D4751"/>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3D4751"/>
    <w:pPr>
      <w:spacing w:after="0" w:line="240" w:lineRule="auto"/>
    </w:pPr>
    <w:rPr>
      <w:color w:val="595959"/>
      <w:sz w:val="20"/>
      <w:szCs w:val="21"/>
      <w:lang w:val="en-US" w:eastAsia="x-none"/>
    </w:rPr>
  </w:style>
  <w:style w:type="character" w:customStyle="1" w:styleId="PlainTextChar">
    <w:name w:val="Plain Text Char"/>
    <w:basedOn w:val="DefaultParagraphFont"/>
    <w:link w:val="PlainText"/>
    <w:uiPriority w:val="99"/>
    <w:rsid w:val="003D4751"/>
    <w:rPr>
      <w:rFonts w:ascii="Calibri" w:eastAsia="Calibri" w:hAnsi="Calibri" w:cs="Times New Roman"/>
      <w:color w:val="595959"/>
      <w:sz w:val="20"/>
      <w:szCs w:val="21"/>
      <w:lang w:val="en-US" w:eastAsia="x-none"/>
    </w:rPr>
  </w:style>
  <w:style w:type="numbering" w:customStyle="1" w:styleId="NoList1">
    <w:name w:val="No List1"/>
    <w:next w:val="NoList"/>
    <w:uiPriority w:val="99"/>
    <w:semiHidden/>
    <w:unhideWhenUsed/>
    <w:rsid w:val="003D4751"/>
  </w:style>
  <w:style w:type="paragraph" w:styleId="BodyTextIndent2">
    <w:name w:val="Body Text Indent 2"/>
    <w:basedOn w:val="Normal"/>
    <w:link w:val="BodyTextIndent2Char"/>
    <w:uiPriority w:val="99"/>
    <w:unhideWhenUsed/>
    <w:rsid w:val="003D4751"/>
    <w:pPr>
      <w:spacing w:after="120" w:line="480" w:lineRule="auto"/>
      <w:ind w:left="283"/>
    </w:pPr>
    <w:rPr>
      <w:rFonts w:ascii="Times New Roman" w:eastAsia="Times New Roman" w:hAnsi="Times New Roman"/>
      <w:color w:val="000000"/>
      <w:sz w:val="24"/>
      <w:szCs w:val="24"/>
      <w:lang w:val="en-US" w:eastAsia="x-none"/>
    </w:rPr>
  </w:style>
  <w:style w:type="character" w:customStyle="1" w:styleId="BodyTextIndent2Char">
    <w:name w:val="Body Text Indent 2 Char"/>
    <w:basedOn w:val="DefaultParagraphFont"/>
    <w:link w:val="BodyTextIndent2"/>
    <w:uiPriority w:val="99"/>
    <w:rsid w:val="003D4751"/>
    <w:rPr>
      <w:rFonts w:ascii="Times New Roman" w:eastAsia="Times New Roman" w:hAnsi="Times New Roman" w:cs="Times New Roman"/>
      <w:color w:val="000000"/>
      <w:sz w:val="24"/>
      <w:szCs w:val="24"/>
      <w:lang w:val="en-US" w:eastAsia="x-none"/>
    </w:rPr>
  </w:style>
  <w:style w:type="paragraph" w:customStyle="1" w:styleId="Style3">
    <w:name w:val="Style3"/>
    <w:basedOn w:val="Header"/>
    <w:uiPriority w:val="99"/>
    <w:rsid w:val="003D4751"/>
    <w:pPr>
      <w:numPr>
        <w:numId w:val="14"/>
      </w:numPr>
      <w:tabs>
        <w:tab w:val="clear" w:pos="4536"/>
        <w:tab w:val="clear" w:pos="9072"/>
        <w:tab w:val="center" w:pos="4153"/>
        <w:tab w:val="right" w:pos="8306"/>
      </w:tabs>
    </w:pPr>
    <w:rPr>
      <w:rFonts w:ascii="Arial" w:eastAsia="Times New Roman" w:hAnsi="Arial" w:cs="Arial"/>
      <w:color w:val="000000"/>
      <w:sz w:val="24"/>
      <w:szCs w:val="24"/>
      <w:u w:val="single"/>
    </w:rPr>
  </w:style>
  <w:style w:type="paragraph" w:customStyle="1" w:styleId="Style4">
    <w:name w:val="Style4"/>
    <w:basedOn w:val="Header"/>
    <w:rsid w:val="003D4751"/>
    <w:pPr>
      <w:numPr>
        <w:ilvl w:val="1"/>
        <w:numId w:val="14"/>
      </w:numPr>
      <w:tabs>
        <w:tab w:val="clear" w:pos="4536"/>
        <w:tab w:val="clear" w:pos="9072"/>
        <w:tab w:val="center" w:pos="4153"/>
        <w:tab w:val="right" w:pos="8306"/>
      </w:tabs>
    </w:pPr>
    <w:rPr>
      <w:rFonts w:ascii="Arial" w:eastAsia="Times New Roman" w:hAnsi="Arial" w:cs="Arial"/>
      <w:color w:val="000000"/>
      <w:sz w:val="24"/>
      <w:szCs w:val="24"/>
    </w:rPr>
  </w:style>
  <w:style w:type="paragraph" w:styleId="Revision">
    <w:name w:val="Revision"/>
    <w:hidden/>
    <w:uiPriority w:val="99"/>
    <w:semiHidden/>
    <w:rsid w:val="003D4751"/>
    <w:pPr>
      <w:spacing w:after="0" w:line="240" w:lineRule="auto"/>
    </w:pPr>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3D4751"/>
    <w:pPr>
      <w:tabs>
        <w:tab w:val="left" w:pos="720"/>
      </w:tabs>
      <w:spacing w:before="240" w:after="0" w:line="240" w:lineRule="auto"/>
      <w:ind w:left="720" w:hanging="720"/>
      <w:jc w:val="both"/>
    </w:pPr>
    <w:rPr>
      <w:rFonts w:ascii="CG Times (W1)" w:eastAsia="Times New Roman" w:hAnsi="CG Times (W1)"/>
      <w:color w:val="000000"/>
      <w:sz w:val="24"/>
      <w:szCs w:val="20"/>
      <w:lang w:val="en-GB" w:eastAsia="x-none"/>
    </w:rPr>
  </w:style>
  <w:style w:type="character" w:customStyle="1" w:styleId="BodyTextIndentChar">
    <w:name w:val="Body Text Indent Char"/>
    <w:basedOn w:val="DefaultParagraphFont"/>
    <w:link w:val="BodyTextIndent"/>
    <w:rsid w:val="003D4751"/>
    <w:rPr>
      <w:rFonts w:ascii="CG Times (W1)" w:eastAsia="Times New Roman" w:hAnsi="CG Times (W1)" w:cs="Times New Roman"/>
      <w:color w:val="000000"/>
      <w:sz w:val="24"/>
      <w:szCs w:val="20"/>
      <w:lang w:val="en-GB" w:eastAsia="x-none"/>
    </w:rPr>
  </w:style>
  <w:style w:type="paragraph" w:styleId="BlockText">
    <w:name w:val="Block Text"/>
    <w:basedOn w:val="Normal"/>
    <w:rsid w:val="003D4751"/>
    <w:pPr>
      <w:tabs>
        <w:tab w:val="left" w:pos="709"/>
      </w:tabs>
      <w:suppressAutoHyphens/>
      <w:spacing w:after="0" w:line="240" w:lineRule="auto"/>
      <w:ind w:left="709" w:right="-27"/>
      <w:jc w:val="both"/>
    </w:pPr>
    <w:rPr>
      <w:rFonts w:ascii="CG Times (W1)" w:eastAsia="Times New Roman" w:hAnsi="CG Times (W1)"/>
      <w:color w:val="000000"/>
      <w:spacing w:val="-3"/>
      <w:sz w:val="24"/>
      <w:szCs w:val="20"/>
      <w:lang w:val="en-GB"/>
    </w:rPr>
  </w:style>
  <w:style w:type="paragraph" w:styleId="BodyTextIndent3">
    <w:name w:val="Body Text Indent 3"/>
    <w:basedOn w:val="Normal"/>
    <w:link w:val="BodyTextIndent3Char"/>
    <w:uiPriority w:val="99"/>
    <w:rsid w:val="003D4751"/>
    <w:pPr>
      <w:spacing w:before="240" w:after="0" w:line="240" w:lineRule="auto"/>
      <w:ind w:left="709" w:hanging="709"/>
      <w:jc w:val="both"/>
    </w:pPr>
    <w:rPr>
      <w:rFonts w:ascii="Times New Roman" w:eastAsia="Times New Roman" w:hAnsi="Times New Roman"/>
      <w:color w:val="000000"/>
      <w:sz w:val="24"/>
      <w:szCs w:val="24"/>
      <w:lang w:val="en-AU" w:eastAsia="x-none"/>
    </w:rPr>
  </w:style>
  <w:style w:type="character" w:customStyle="1" w:styleId="BodyTextIndent3Char">
    <w:name w:val="Body Text Indent 3 Char"/>
    <w:basedOn w:val="DefaultParagraphFont"/>
    <w:link w:val="BodyTextIndent3"/>
    <w:uiPriority w:val="99"/>
    <w:rsid w:val="003D4751"/>
    <w:rPr>
      <w:rFonts w:ascii="Times New Roman" w:eastAsia="Times New Roman" w:hAnsi="Times New Roman" w:cs="Times New Roman"/>
      <w:color w:val="000000"/>
      <w:sz w:val="24"/>
      <w:szCs w:val="24"/>
      <w:lang w:val="en-AU" w:eastAsia="x-none"/>
    </w:rPr>
  </w:style>
  <w:style w:type="paragraph" w:customStyle="1" w:styleId="p4">
    <w:name w:val="p4"/>
    <w:basedOn w:val="Normal"/>
    <w:rsid w:val="003D4751"/>
    <w:pPr>
      <w:tabs>
        <w:tab w:val="left" w:pos="1260"/>
        <w:tab w:val="left" w:pos="1980"/>
      </w:tabs>
      <w:spacing w:after="0" w:line="280" w:lineRule="atLeast"/>
      <w:ind w:left="576" w:hanging="720"/>
    </w:pPr>
    <w:rPr>
      <w:rFonts w:ascii="CG Times" w:eastAsia="Times New Roman" w:hAnsi="CG Times"/>
      <w:color w:val="000000"/>
      <w:sz w:val="24"/>
      <w:szCs w:val="24"/>
      <w:lang w:val="en-US"/>
    </w:rPr>
  </w:style>
  <w:style w:type="paragraph" w:customStyle="1" w:styleId="p17">
    <w:name w:val="p17"/>
    <w:basedOn w:val="Normal"/>
    <w:rsid w:val="003D4751"/>
    <w:pPr>
      <w:spacing w:after="0" w:line="280" w:lineRule="atLeast"/>
    </w:pPr>
    <w:rPr>
      <w:rFonts w:ascii="CG Times" w:eastAsia="Times New Roman" w:hAnsi="CG Times"/>
      <w:color w:val="000000"/>
      <w:sz w:val="24"/>
      <w:szCs w:val="24"/>
      <w:lang w:val="en-US"/>
    </w:rPr>
  </w:style>
  <w:style w:type="paragraph" w:customStyle="1" w:styleId="p29">
    <w:name w:val="p29"/>
    <w:basedOn w:val="Normal"/>
    <w:rsid w:val="003D4751"/>
    <w:pPr>
      <w:tabs>
        <w:tab w:val="left" w:pos="740"/>
      </w:tabs>
      <w:spacing w:after="0" w:line="280" w:lineRule="atLeast"/>
      <w:ind w:hanging="720"/>
    </w:pPr>
    <w:rPr>
      <w:rFonts w:ascii="CG Times" w:eastAsia="Times New Roman" w:hAnsi="CG Times"/>
      <w:color w:val="000000"/>
      <w:sz w:val="24"/>
      <w:szCs w:val="24"/>
      <w:lang w:val="en-US"/>
    </w:rPr>
  </w:style>
  <w:style w:type="paragraph" w:customStyle="1" w:styleId="p31">
    <w:name w:val="p31"/>
    <w:basedOn w:val="Normal"/>
    <w:rsid w:val="003D4751"/>
    <w:pPr>
      <w:spacing w:after="0" w:line="280" w:lineRule="atLeast"/>
      <w:ind w:left="680"/>
    </w:pPr>
    <w:rPr>
      <w:rFonts w:ascii="CG Times" w:eastAsia="Times New Roman" w:hAnsi="CG Times"/>
      <w:color w:val="000000"/>
      <w:sz w:val="24"/>
      <w:szCs w:val="24"/>
      <w:lang w:val="en-US"/>
    </w:rPr>
  </w:style>
  <w:style w:type="paragraph" w:customStyle="1" w:styleId="p48">
    <w:name w:val="p48"/>
    <w:basedOn w:val="Normal"/>
    <w:rsid w:val="003D4751"/>
    <w:pPr>
      <w:tabs>
        <w:tab w:val="left" w:pos="760"/>
        <w:tab w:val="left" w:pos="1480"/>
      </w:tabs>
      <w:spacing w:after="0" w:line="280" w:lineRule="atLeast"/>
      <w:ind w:hanging="720"/>
      <w:jc w:val="both"/>
    </w:pPr>
    <w:rPr>
      <w:rFonts w:ascii="CG Times" w:eastAsia="Times New Roman" w:hAnsi="CG Times"/>
      <w:color w:val="000000"/>
      <w:sz w:val="24"/>
      <w:szCs w:val="24"/>
      <w:lang w:val="en-US"/>
    </w:rPr>
  </w:style>
  <w:style w:type="paragraph" w:customStyle="1" w:styleId="p13">
    <w:name w:val="p13"/>
    <w:basedOn w:val="Normal"/>
    <w:rsid w:val="003D4751"/>
    <w:pPr>
      <w:tabs>
        <w:tab w:val="left" w:pos="1460"/>
      </w:tabs>
      <w:spacing w:after="0" w:line="280" w:lineRule="atLeast"/>
      <w:ind w:hanging="720"/>
      <w:jc w:val="both"/>
    </w:pPr>
    <w:rPr>
      <w:rFonts w:ascii="CG Times" w:eastAsia="Times New Roman" w:hAnsi="CG Times"/>
      <w:color w:val="000000"/>
      <w:sz w:val="24"/>
      <w:szCs w:val="24"/>
      <w:lang w:val="en-US"/>
    </w:rPr>
  </w:style>
  <w:style w:type="paragraph" w:customStyle="1" w:styleId="c51">
    <w:name w:val="c51"/>
    <w:basedOn w:val="Normal"/>
    <w:uiPriority w:val="99"/>
    <w:rsid w:val="003D4751"/>
    <w:pPr>
      <w:spacing w:after="0" w:line="240" w:lineRule="atLeast"/>
      <w:jc w:val="center"/>
    </w:pPr>
    <w:rPr>
      <w:rFonts w:ascii="CG Times" w:eastAsia="Times New Roman" w:hAnsi="CG Times"/>
      <w:color w:val="000000"/>
      <w:sz w:val="24"/>
      <w:szCs w:val="24"/>
      <w:lang w:val="en-US"/>
    </w:rPr>
  </w:style>
  <w:style w:type="paragraph" w:customStyle="1" w:styleId="p55">
    <w:name w:val="p55"/>
    <w:basedOn w:val="Normal"/>
    <w:rsid w:val="003D4751"/>
    <w:pPr>
      <w:tabs>
        <w:tab w:val="left" w:pos="1600"/>
      </w:tabs>
      <w:spacing w:after="0" w:line="280" w:lineRule="atLeast"/>
      <w:ind w:left="864" w:hanging="720"/>
    </w:pPr>
    <w:rPr>
      <w:rFonts w:ascii="CG Times" w:eastAsia="Times New Roman" w:hAnsi="CG Times"/>
      <w:color w:val="000000"/>
      <w:sz w:val="24"/>
      <w:szCs w:val="24"/>
      <w:lang w:val="en-US"/>
    </w:rPr>
  </w:style>
  <w:style w:type="paragraph" w:customStyle="1" w:styleId="p59">
    <w:name w:val="p59"/>
    <w:basedOn w:val="Normal"/>
    <w:rsid w:val="003D4751"/>
    <w:pPr>
      <w:tabs>
        <w:tab w:val="left" w:pos="1500"/>
        <w:tab w:val="left" w:pos="2260"/>
      </w:tabs>
      <w:spacing w:after="0" w:line="280" w:lineRule="atLeast"/>
      <w:ind w:left="864" w:hanging="864"/>
    </w:pPr>
    <w:rPr>
      <w:rFonts w:ascii="CG Times" w:eastAsia="Times New Roman" w:hAnsi="CG Times"/>
      <w:color w:val="000000"/>
      <w:sz w:val="24"/>
      <w:szCs w:val="24"/>
      <w:lang w:val="en-US"/>
    </w:rPr>
  </w:style>
  <w:style w:type="paragraph" w:customStyle="1" w:styleId="p60">
    <w:name w:val="p60"/>
    <w:basedOn w:val="Normal"/>
    <w:rsid w:val="003D4751"/>
    <w:pPr>
      <w:spacing w:after="0" w:line="280" w:lineRule="atLeast"/>
      <w:ind w:left="864" w:hanging="720"/>
    </w:pPr>
    <w:rPr>
      <w:rFonts w:ascii="CG Times" w:eastAsia="Times New Roman" w:hAnsi="CG Times"/>
      <w:color w:val="000000"/>
      <w:sz w:val="24"/>
      <w:szCs w:val="24"/>
      <w:lang w:val="en-US"/>
    </w:rPr>
  </w:style>
  <w:style w:type="paragraph" w:customStyle="1" w:styleId="c70">
    <w:name w:val="c70"/>
    <w:basedOn w:val="Normal"/>
    <w:rsid w:val="003D4751"/>
    <w:pPr>
      <w:spacing w:after="0" w:line="240" w:lineRule="atLeast"/>
      <w:jc w:val="center"/>
    </w:pPr>
    <w:rPr>
      <w:rFonts w:ascii="CG Times" w:eastAsia="Times New Roman" w:hAnsi="CG Times"/>
      <w:color w:val="000000"/>
      <w:sz w:val="24"/>
      <w:szCs w:val="24"/>
      <w:lang w:val="en-US"/>
    </w:rPr>
  </w:style>
  <w:style w:type="paragraph" w:customStyle="1" w:styleId="p71">
    <w:name w:val="p71"/>
    <w:basedOn w:val="Normal"/>
    <w:rsid w:val="003D4751"/>
    <w:pPr>
      <w:tabs>
        <w:tab w:val="left" w:pos="760"/>
      </w:tabs>
      <w:spacing w:after="0" w:line="280" w:lineRule="atLeast"/>
      <w:ind w:hanging="720"/>
    </w:pPr>
    <w:rPr>
      <w:rFonts w:ascii="CG Times" w:eastAsia="Times New Roman" w:hAnsi="CG Times"/>
      <w:color w:val="000000"/>
      <w:sz w:val="24"/>
      <w:szCs w:val="24"/>
      <w:lang w:val="en-US"/>
    </w:rPr>
  </w:style>
  <w:style w:type="paragraph" w:customStyle="1" w:styleId="p72">
    <w:name w:val="p72"/>
    <w:basedOn w:val="Normal"/>
    <w:rsid w:val="003D4751"/>
    <w:pPr>
      <w:spacing w:after="0" w:line="280" w:lineRule="atLeast"/>
      <w:ind w:left="576" w:hanging="864"/>
    </w:pPr>
    <w:rPr>
      <w:rFonts w:ascii="CG Times" w:eastAsia="Times New Roman" w:hAnsi="CG Times"/>
      <w:color w:val="000000"/>
      <w:sz w:val="24"/>
      <w:szCs w:val="24"/>
      <w:lang w:val="en-US"/>
    </w:rPr>
  </w:style>
  <w:style w:type="paragraph" w:customStyle="1" w:styleId="p5">
    <w:name w:val="p5"/>
    <w:basedOn w:val="Normal"/>
    <w:rsid w:val="003D4751"/>
    <w:pPr>
      <w:spacing w:after="0" w:line="260" w:lineRule="atLeast"/>
    </w:pPr>
    <w:rPr>
      <w:rFonts w:ascii="CG Times" w:eastAsia="Times New Roman" w:hAnsi="CG Times"/>
      <w:color w:val="000000"/>
      <w:sz w:val="24"/>
      <w:szCs w:val="24"/>
      <w:lang w:val="en-US"/>
    </w:rPr>
  </w:style>
  <w:style w:type="paragraph" w:customStyle="1" w:styleId="p24">
    <w:name w:val="p24"/>
    <w:basedOn w:val="Normal"/>
    <w:rsid w:val="003D4751"/>
    <w:pPr>
      <w:tabs>
        <w:tab w:val="left" w:pos="780"/>
      </w:tabs>
      <w:spacing w:after="0" w:line="280" w:lineRule="atLeast"/>
      <w:ind w:left="720" w:hanging="720"/>
    </w:pPr>
    <w:rPr>
      <w:rFonts w:ascii="CG Times" w:eastAsia="Times New Roman" w:hAnsi="CG Times"/>
      <w:color w:val="000000"/>
      <w:sz w:val="24"/>
      <w:szCs w:val="24"/>
      <w:lang w:val="en-US"/>
    </w:rPr>
  </w:style>
  <w:style w:type="paragraph" w:customStyle="1" w:styleId="p32">
    <w:name w:val="p32"/>
    <w:basedOn w:val="Normal"/>
    <w:rsid w:val="003D4751"/>
    <w:pPr>
      <w:tabs>
        <w:tab w:val="left" w:pos="620"/>
      </w:tabs>
      <w:spacing w:after="0" w:line="240" w:lineRule="atLeast"/>
      <w:ind w:left="820"/>
      <w:jc w:val="both"/>
    </w:pPr>
    <w:rPr>
      <w:rFonts w:ascii="CG Times" w:eastAsia="Times New Roman" w:hAnsi="CG Times"/>
      <w:color w:val="000000"/>
      <w:sz w:val="24"/>
      <w:szCs w:val="24"/>
      <w:lang w:val="en-US"/>
    </w:rPr>
  </w:style>
  <w:style w:type="paragraph" w:customStyle="1" w:styleId="p38">
    <w:name w:val="p38"/>
    <w:basedOn w:val="Normal"/>
    <w:rsid w:val="003D4751"/>
    <w:pPr>
      <w:tabs>
        <w:tab w:val="left" w:pos="620"/>
      </w:tabs>
      <w:spacing w:after="0" w:line="240" w:lineRule="atLeast"/>
      <w:ind w:left="820"/>
    </w:pPr>
    <w:rPr>
      <w:rFonts w:ascii="CG Times" w:eastAsia="Times New Roman" w:hAnsi="CG Times"/>
      <w:color w:val="000000"/>
      <w:sz w:val="24"/>
      <w:szCs w:val="24"/>
      <w:lang w:val="en-US"/>
    </w:rPr>
  </w:style>
  <w:style w:type="paragraph" w:customStyle="1" w:styleId="p2">
    <w:name w:val="p2"/>
    <w:basedOn w:val="Normal"/>
    <w:rsid w:val="003D4751"/>
    <w:pPr>
      <w:tabs>
        <w:tab w:val="left" w:pos="1240"/>
      </w:tabs>
      <w:spacing w:after="0" w:line="260" w:lineRule="atLeast"/>
      <w:ind w:left="200"/>
    </w:pPr>
    <w:rPr>
      <w:rFonts w:ascii="CG Times" w:eastAsia="Times New Roman" w:hAnsi="CG Times"/>
      <w:color w:val="000000"/>
      <w:sz w:val="24"/>
      <w:szCs w:val="24"/>
      <w:lang w:val="en-US"/>
    </w:rPr>
  </w:style>
  <w:style w:type="character" w:styleId="FollowedHyperlink">
    <w:name w:val="FollowedHyperlink"/>
    <w:rsid w:val="003D4751"/>
    <w:rPr>
      <w:rFonts w:cs="Times New Roman"/>
      <w:color w:val="333366"/>
      <w:u w:val="single"/>
    </w:rPr>
  </w:style>
  <w:style w:type="paragraph" w:styleId="Index1">
    <w:name w:val="index 1"/>
    <w:basedOn w:val="Normal"/>
    <w:next w:val="Normal"/>
    <w:autoRedefine/>
    <w:rsid w:val="003D4751"/>
    <w:pPr>
      <w:spacing w:after="0" w:line="240" w:lineRule="auto"/>
      <w:ind w:left="567"/>
    </w:pPr>
    <w:rPr>
      <w:rFonts w:ascii="Times New Roman" w:eastAsia="Times New Roman" w:hAnsi="Times New Roman"/>
      <w:color w:val="000000"/>
      <w:sz w:val="24"/>
      <w:szCs w:val="24"/>
      <w:lang w:val="en-US"/>
    </w:rPr>
  </w:style>
  <w:style w:type="character" w:styleId="Strong">
    <w:name w:val="Strong"/>
    <w:uiPriority w:val="99"/>
    <w:qFormat/>
    <w:rsid w:val="003D4751"/>
    <w:rPr>
      <w:rFonts w:cs="Times New Roman"/>
      <w:b/>
    </w:rPr>
  </w:style>
  <w:style w:type="paragraph" w:styleId="Caption">
    <w:name w:val="caption"/>
    <w:basedOn w:val="Normal"/>
    <w:next w:val="Normal"/>
    <w:uiPriority w:val="99"/>
    <w:qFormat/>
    <w:rsid w:val="003D4751"/>
    <w:pPr>
      <w:suppressAutoHyphens/>
      <w:spacing w:before="3480" w:after="720" w:line="240" w:lineRule="auto"/>
      <w:jc w:val="center"/>
    </w:pPr>
    <w:rPr>
      <w:rFonts w:ascii="Bookman Old Style" w:eastAsia="Times New Roman" w:hAnsi="Bookman Old Style"/>
      <w:b/>
      <w:spacing w:val="-3"/>
      <w:sz w:val="32"/>
      <w:szCs w:val="24"/>
    </w:rPr>
  </w:style>
  <w:style w:type="paragraph" w:customStyle="1" w:styleId="font5">
    <w:name w:val="font5"/>
    <w:basedOn w:val="Normal"/>
    <w:uiPriority w:val="99"/>
    <w:rsid w:val="003D4751"/>
    <w:pPr>
      <w:spacing w:before="100" w:beforeAutospacing="1" w:after="100" w:afterAutospacing="1" w:line="240" w:lineRule="auto"/>
    </w:pPr>
    <w:rPr>
      <w:rFonts w:ascii="Times New Roman" w:eastAsia="Arial Unicode MS" w:hAnsi="Times New Roman"/>
      <w:sz w:val="20"/>
      <w:szCs w:val="20"/>
      <w:lang w:val="en-GB"/>
    </w:rPr>
  </w:style>
  <w:style w:type="paragraph" w:customStyle="1" w:styleId="font6">
    <w:name w:val="font6"/>
    <w:basedOn w:val="Normal"/>
    <w:uiPriority w:val="99"/>
    <w:rsid w:val="003D4751"/>
    <w:pPr>
      <w:spacing w:before="100" w:beforeAutospacing="1" w:after="100" w:afterAutospacing="1" w:line="240" w:lineRule="auto"/>
    </w:pPr>
    <w:rPr>
      <w:rFonts w:ascii="Times New Roman" w:eastAsia="Arial Unicode MS" w:hAnsi="Times New Roman"/>
      <w:b/>
      <w:bCs/>
      <w:sz w:val="20"/>
      <w:szCs w:val="20"/>
      <w:lang w:val="en-GB"/>
    </w:rPr>
  </w:style>
  <w:style w:type="paragraph" w:customStyle="1" w:styleId="xl24">
    <w:name w:val="xl2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lang w:val="en-GB"/>
    </w:rPr>
  </w:style>
  <w:style w:type="paragraph" w:customStyle="1" w:styleId="xl25">
    <w:name w:val="xl2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sz w:val="24"/>
      <w:szCs w:val="24"/>
      <w:lang w:val="en-GB"/>
    </w:rPr>
  </w:style>
  <w:style w:type="paragraph" w:customStyle="1" w:styleId="xl26">
    <w:name w:val="xl2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27">
    <w:name w:val="xl2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28">
    <w:name w:val="xl2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sz w:val="24"/>
      <w:szCs w:val="24"/>
      <w:lang w:val="en-GB"/>
    </w:rPr>
  </w:style>
  <w:style w:type="paragraph" w:customStyle="1" w:styleId="xl29">
    <w:name w:val="xl2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paragraph" w:customStyle="1" w:styleId="xl30">
    <w:name w:val="xl3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paragraph" w:customStyle="1" w:styleId="xl31">
    <w:name w:val="xl3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val="en-GB"/>
    </w:rPr>
  </w:style>
  <w:style w:type="paragraph" w:customStyle="1" w:styleId="xl32">
    <w:name w:val="xl3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sz w:val="24"/>
      <w:szCs w:val="24"/>
      <w:lang w:val="en-GB"/>
    </w:rPr>
  </w:style>
  <w:style w:type="paragraph" w:customStyle="1" w:styleId="xl33">
    <w:name w:val="xl3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4">
    <w:name w:val="xl3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sz w:val="24"/>
      <w:szCs w:val="24"/>
      <w:lang w:val="en-GB"/>
    </w:rPr>
  </w:style>
  <w:style w:type="paragraph" w:customStyle="1" w:styleId="xl35">
    <w:name w:val="xl3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6">
    <w:name w:val="xl3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7">
    <w:name w:val="xl3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38">
    <w:name w:val="xl3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39">
    <w:name w:val="xl3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0">
    <w:name w:val="xl4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1">
    <w:name w:val="xl4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42">
    <w:name w:val="xl4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3">
    <w:name w:val="xl4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4">
    <w:name w:val="xl4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olor w:val="FF0000"/>
      <w:sz w:val="24"/>
      <w:szCs w:val="24"/>
      <w:lang w:val="en-GB"/>
    </w:rPr>
  </w:style>
  <w:style w:type="paragraph" w:customStyle="1" w:styleId="xl45">
    <w:name w:val="xl4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paragraph" w:styleId="NormalWeb">
    <w:name w:val="Normal (Web)"/>
    <w:basedOn w:val="Normal"/>
    <w:uiPriority w:val="99"/>
    <w:rsid w:val="003D4751"/>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har">
    <w:name w:val="Char"/>
    <w:basedOn w:val="Normal"/>
    <w:uiPriority w:val="99"/>
    <w:rsid w:val="003D4751"/>
    <w:pPr>
      <w:spacing w:after="160" w:line="240" w:lineRule="exact"/>
    </w:pPr>
    <w:rPr>
      <w:rFonts w:ascii="Tahoma" w:eastAsia="Times New Roman" w:hAnsi="Tahoma"/>
      <w:sz w:val="20"/>
      <w:szCs w:val="20"/>
      <w:lang w:val="en-US"/>
    </w:rPr>
  </w:style>
  <w:style w:type="character" w:customStyle="1" w:styleId="CharChar2">
    <w:name w:val="Char Char2"/>
    <w:uiPriority w:val="99"/>
    <w:rsid w:val="003D4751"/>
    <w:rPr>
      <w:rFonts w:ascii="Gill Sans" w:hAnsi="Gill Sans"/>
      <w:b/>
      <w:i/>
      <w:color w:val="000000"/>
      <w:sz w:val="24"/>
      <w:lang w:val="en-GB" w:eastAsia="en-US"/>
    </w:rPr>
  </w:style>
  <w:style w:type="paragraph" w:styleId="TOC1">
    <w:name w:val="toc 1"/>
    <w:basedOn w:val="Normal"/>
    <w:next w:val="Normal"/>
    <w:autoRedefine/>
    <w:rsid w:val="003D4751"/>
    <w:pPr>
      <w:spacing w:after="0" w:line="240" w:lineRule="auto"/>
    </w:pPr>
    <w:rPr>
      <w:rFonts w:ascii="Bookman Old Style" w:eastAsia="Times New Roman" w:hAnsi="Bookman Old Style"/>
      <w:b/>
      <w:color w:val="000000"/>
      <w:sz w:val="24"/>
      <w:szCs w:val="24"/>
    </w:rPr>
  </w:style>
  <w:style w:type="paragraph" w:customStyle="1" w:styleId="Normal12pt">
    <w:name w:val="Normal + 12 pt"/>
    <w:basedOn w:val="Normal"/>
    <w:rsid w:val="003D4751"/>
    <w:pPr>
      <w:spacing w:after="0" w:line="240" w:lineRule="auto"/>
    </w:pPr>
    <w:rPr>
      <w:rFonts w:ascii="Times New Roman" w:eastAsia="Times New Roman" w:hAnsi="Times New Roman"/>
      <w:sz w:val="28"/>
      <w:szCs w:val="28"/>
      <w:lang w:eastAsia="bg-BG"/>
    </w:rPr>
  </w:style>
  <w:style w:type="paragraph" w:styleId="EndnoteText">
    <w:name w:val="endnote text"/>
    <w:basedOn w:val="Normal"/>
    <w:link w:val="EndnoteTextChar"/>
    <w:rsid w:val="003D4751"/>
    <w:pPr>
      <w:widowControl w:val="0"/>
      <w:spacing w:after="0" w:line="240" w:lineRule="auto"/>
    </w:pPr>
    <w:rPr>
      <w:rFonts w:ascii="Courier" w:eastAsia="Times New Roman" w:hAnsi="Courier"/>
      <w:sz w:val="24"/>
      <w:szCs w:val="20"/>
      <w:lang w:val="en-GB" w:eastAsia="x-none"/>
    </w:rPr>
  </w:style>
  <w:style w:type="character" w:customStyle="1" w:styleId="EndnoteTextChar">
    <w:name w:val="Endnote Text Char"/>
    <w:basedOn w:val="DefaultParagraphFont"/>
    <w:link w:val="EndnoteText"/>
    <w:rsid w:val="003D4751"/>
    <w:rPr>
      <w:rFonts w:ascii="Courier" w:eastAsia="Times New Roman" w:hAnsi="Courier" w:cs="Times New Roman"/>
      <w:sz w:val="24"/>
      <w:szCs w:val="20"/>
      <w:lang w:val="en-GB" w:eastAsia="x-none"/>
    </w:rPr>
  </w:style>
  <w:style w:type="table" w:styleId="TableGrid3">
    <w:name w:val="Table Grid 3"/>
    <w:basedOn w:val="TableNormal"/>
    <w:uiPriority w:val="99"/>
    <w:rsid w:val="003D4751"/>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TOC2">
    <w:name w:val="toc 2"/>
    <w:basedOn w:val="Normal"/>
    <w:next w:val="Normal"/>
    <w:autoRedefine/>
    <w:uiPriority w:val="99"/>
    <w:semiHidden/>
    <w:rsid w:val="003D4751"/>
    <w:pPr>
      <w:spacing w:after="0" w:line="240" w:lineRule="auto"/>
      <w:ind w:left="240"/>
    </w:pPr>
    <w:rPr>
      <w:rFonts w:ascii="Times New Roman" w:eastAsia="Times New Roman" w:hAnsi="Times New Roman"/>
      <w:sz w:val="24"/>
      <w:szCs w:val="24"/>
      <w:lang w:val="en-GB"/>
    </w:rPr>
  </w:style>
  <w:style w:type="paragraph" w:customStyle="1" w:styleId="font0">
    <w:name w:val="font0"/>
    <w:basedOn w:val="Normal"/>
    <w:uiPriority w:val="99"/>
    <w:rsid w:val="003D4751"/>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uiPriority w:val="99"/>
    <w:rsid w:val="003D4751"/>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uiPriority w:val="99"/>
    <w:rsid w:val="003D4751"/>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uiPriority w:val="99"/>
    <w:rsid w:val="003D4751"/>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63">
    <w:name w:val="xl63"/>
    <w:basedOn w:val="Normal"/>
    <w:uiPriority w:val="99"/>
    <w:rsid w:val="003D4751"/>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4">
    <w:name w:val="xl64"/>
    <w:basedOn w:val="Normal"/>
    <w:uiPriority w:val="99"/>
    <w:rsid w:val="003D4751"/>
    <w:pPr>
      <w:spacing w:before="100" w:beforeAutospacing="1" w:after="100" w:afterAutospacing="1" w:line="240" w:lineRule="auto"/>
    </w:pPr>
    <w:rPr>
      <w:rFonts w:ascii="Times New Roman" w:eastAsia="Times New Roman" w:hAnsi="Times New Roman"/>
      <w:sz w:val="28"/>
      <w:szCs w:val="28"/>
      <w:lang w:eastAsia="bg-BG"/>
    </w:rPr>
  </w:style>
  <w:style w:type="paragraph" w:customStyle="1" w:styleId="xl65">
    <w:name w:val="xl65"/>
    <w:basedOn w:val="Normal"/>
    <w:uiPriority w:val="99"/>
    <w:rsid w:val="003D4751"/>
    <w:pPr>
      <w:spacing w:before="100" w:beforeAutospacing="1" w:after="100" w:afterAutospacing="1" w:line="240" w:lineRule="auto"/>
      <w:jc w:val="right"/>
    </w:pPr>
    <w:rPr>
      <w:rFonts w:ascii="Times New Roman" w:eastAsia="Times New Roman" w:hAnsi="Times New Roman"/>
      <w:b/>
      <w:bCs/>
      <w:sz w:val="28"/>
      <w:szCs w:val="28"/>
      <w:lang w:eastAsia="bg-BG"/>
    </w:rPr>
  </w:style>
  <w:style w:type="paragraph" w:customStyle="1" w:styleId="xl66">
    <w:name w:val="xl66"/>
    <w:basedOn w:val="Normal"/>
    <w:uiPriority w:val="99"/>
    <w:rsid w:val="003D475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67">
    <w:name w:val="xl67"/>
    <w:basedOn w:val="Normal"/>
    <w:uiPriority w:val="99"/>
    <w:rsid w:val="003D475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68">
    <w:name w:val="xl68"/>
    <w:basedOn w:val="Normal"/>
    <w:uiPriority w:val="99"/>
    <w:rsid w:val="003D475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69">
    <w:name w:val="xl69"/>
    <w:basedOn w:val="Normal"/>
    <w:uiPriority w:val="99"/>
    <w:rsid w:val="003D47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0">
    <w:name w:val="xl7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1">
    <w:name w:val="xl7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2">
    <w:name w:val="xl7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3">
    <w:name w:val="xl7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74">
    <w:name w:val="xl7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75">
    <w:name w:val="xl7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76">
    <w:name w:val="xl7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77">
    <w:name w:val="xl7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78">
    <w:name w:val="xl7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79">
    <w:name w:val="xl7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0">
    <w:name w:val="xl8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1">
    <w:name w:val="xl8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2">
    <w:name w:val="xl8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3">
    <w:name w:val="xl8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4">
    <w:name w:val="xl8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5">
    <w:name w:val="xl8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6">
    <w:name w:val="xl8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7">
    <w:name w:val="xl8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8">
    <w:name w:val="xl8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9">
    <w:name w:val="xl8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0">
    <w:name w:val="xl9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1">
    <w:name w:val="xl9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2">
    <w:name w:val="xl9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3">
    <w:name w:val="xl9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4">
    <w:name w:val="xl9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5">
    <w:name w:val="xl9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6">
    <w:name w:val="xl9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7">
    <w:name w:val="xl9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98">
    <w:name w:val="xl9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9">
    <w:name w:val="xl9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0">
    <w:name w:val="xl10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01">
    <w:name w:val="xl10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02">
    <w:name w:val="xl10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03">
    <w:name w:val="xl103"/>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04">
    <w:name w:val="xl104"/>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05">
    <w:name w:val="xl105"/>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06">
    <w:name w:val="xl106"/>
    <w:basedOn w:val="Normal"/>
    <w:uiPriority w:val="99"/>
    <w:rsid w:val="003D475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07">
    <w:name w:val="xl107"/>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08">
    <w:name w:val="xl108"/>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09">
    <w:name w:val="xl109"/>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0">
    <w:name w:val="xl110"/>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11">
    <w:name w:val="xl111"/>
    <w:basedOn w:val="Normal"/>
    <w:uiPriority w:val="99"/>
    <w:rsid w:val="003D475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2">
    <w:name w:val="xl112"/>
    <w:basedOn w:val="Normal"/>
    <w:uiPriority w:val="99"/>
    <w:rsid w:val="003D475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13">
    <w:name w:val="xl113"/>
    <w:basedOn w:val="Normal"/>
    <w:uiPriority w:val="99"/>
    <w:rsid w:val="003D4751"/>
    <w:pP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14">
    <w:name w:val="xl11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5">
    <w:name w:val="xl11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16">
    <w:name w:val="xl11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bg-BG"/>
    </w:rPr>
  </w:style>
  <w:style w:type="paragraph" w:customStyle="1" w:styleId="xl117">
    <w:name w:val="xl11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18">
    <w:name w:val="xl11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19">
    <w:name w:val="xl119"/>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20">
    <w:name w:val="xl120"/>
    <w:basedOn w:val="Normal"/>
    <w:uiPriority w:val="99"/>
    <w:rsid w:val="003D475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21">
    <w:name w:val="xl121"/>
    <w:basedOn w:val="Normal"/>
    <w:uiPriority w:val="99"/>
    <w:rsid w:val="003D475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2">
    <w:name w:val="xl122"/>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23">
    <w:name w:val="xl12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4">
    <w:name w:val="xl124"/>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25">
    <w:name w:val="xl12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26">
    <w:name w:val="xl12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7">
    <w:name w:val="xl12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8">
    <w:name w:val="xl12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29">
    <w:name w:val="xl12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0">
    <w:name w:val="xl130"/>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1">
    <w:name w:val="xl13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2">
    <w:name w:val="xl13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3">
    <w:name w:val="xl13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4">
    <w:name w:val="xl134"/>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5">
    <w:name w:val="xl13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6">
    <w:name w:val="xl13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7">
    <w:name w:val="xl137"/>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138">
    <w:name w:val="xl138"/>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39">
    <w:name w:val="xl139"/>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0">
    <w:name w:val="xl140"/>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bg-BG"/>
    </w:rPr>
  </w:style>
  <w:style w:type="paragraph" w:customStyle="1" w:styleId="xl141">
    <w:name w:val="xl141"/>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42">
    <w:name w:val="xl14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3">
    <w:name w:val="xl14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4">
    <w:name w:val="xl14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45">
    <w:name w:val="xl14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6">
    <w:name w:val="xl146"/>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7">
    <w:name w:val="xl147"/>
    <w:basedOn w:val="Normal"/>
    <w:uiPriority w:val="99"/>
    <w:rsid w:val="003D4751"/>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48">
    <w:name w:val="xl148"/>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9">
    <w:name w:val="xl149"/>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50">
    <w:name w:val="xl150"/>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51">
    <w:name w:val="xl151"/>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52">
    <w:name w:val="xl152"/>
    <w:basedOn w:val="Normal"/>
    <w:uiPriority w:val="99"/>
    <w:rsid w:val="003D475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53">
    <w:name w:val="xl153"/>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54">
    <w:name w:val="xl154"/>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55">
    <w:name w:val="xl155"/>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56">
    <w:name w:val="xl156"/>
    <w:basedOn w:val="Normal"/>
    <w:uiPriority w:val="99"/>
    <w:rsid w:val="003D475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57">
    <w:name w:val="xl157"/>
    <w:basedOn w:val="Normal"/>
    <w:uiPriority w:val="99"/>
    <w:rsid w:val="003D475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58">
    <w:name w:val="xl158"/>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59">
    <w:name w:val="xl159"/>
    <w:basedOn w:val="Normal"/>
    <w:uiPriority w:val="99"/>
    <w:rsid w:val="003D475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60">
    <w:name w:val="xl160"/>
    <w:basedOn w:val="Normal"/>
    <w:uiPriority w:val="99"/>
    <w:rsid w:val="003D475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1">
    <w:name w:val="xl161"/>
    <w:basedOn w:val="Normal"/>
    <w:uiPriority w:val="99"/>
    <w:rsid w:val="003D475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bg-BG"/>
    </w:rPr>
  </w:style>
  <w:style w:type="paragraph" w:customStyle="1" w:styleId="xl162">
    <w:name w:val="xl162"/>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3">
    <w:name w:val="xl163"/>
    <w:basedOn w:val="Normal"/>
    <w:uiPriority w:val="99"/>
    <w:rsid w:val="003D475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4">
    <w:name w:val="xl164"/>
    <w:basedOn w:val="Normal"/>
    <w:uiPriority w:val="99"/>
    <w:rsid w:val="003D475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5">
    <w:name w:val="xl165"/>
    <w:basedOn w:val="Normal"/>
    <w:uiPriority w:val="99"/>
    <w:rsid w:val="003D475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6">
    <w:name w:val="xl166"/>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7">
    <w:name w:val="xl167"/>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68">
    <w:name w:val="xl168"/>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69">
    <w:name w:val="xl169"/>
    <w:basedOn w:val="Normal"/>
    <w:uiPriority w:val="99"/>
    <w:rsid w:val="003D4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0">
    <w:name w:val="xl170"/>
    <w:basedOn w:val="Normal"/>
    <w:uiPriority w:val="99"/>
    <w:rsid w:val="003D475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71">
    <w:name w:val="xl171"/>
    <w:basedOn w:val="Normal"/>
    <w:uiPriority w:val="99"/>
    <w:rsid w:val="003D4751"/>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2">
    <w:name w:val="xl172"/>
    <w:basedOn w:val="Normal"/>
    <w:uiPriority w:val="99"/>
    <w:rsid w:val="003D475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3">
    <w:name w:val="xl173"/>
    <w:basedOn w:val="Normal"/>
    <w:uiPriority w:val="99"/>
    <w:rsid w:val="003D4751"/>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4">
    <w:name w:val="xl174"/>
    <w:basedOn w:val="Normal"/>
    <w:uiPriority w:val="99"/>
    <w:rsid w:val="003D475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5">
    <w:name w:val="xl175"/>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6">
    <w:name w:val="xl176"/>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77">
    <w:name w:val="xl177"/>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1">
    <w:name w:val="xl181"/>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4">
    <w:name w:val="xl184"/>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5">
    <w:name w:val="xl185"/>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6">
    <w:name w:val="xl186"/>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87">
    <w:name w:val="xl187"/>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8">
    <w:name w:val="xl188"/>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9">
    <w:name w:val="xl189"/>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0">
    <w:name w:val="xl190"/>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91">
    <w:name w:val="xl191"/>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92">
    <w:name w:val="xl192"/>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3">
    <w:name w:val="xl193"/>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94">
    <w:name w:val="xl194"/>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5">
    <w:name w:val="xl195"/>
    <w:basedOn w:val="Normal"/>
    <w:uiPriority w:val="99"/>
    <w:rsid w:val="003D47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6">
    <w:name w:val="xl196"/>
    <w:basedOn w:val="Normal"/>
    <w:uiPriority w:val="99"/>
    <w:rsid w:val="003D4751"/>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97">
    <w:name w:val="xl197"/>
    <w:basedOn w:val="Normal"/>
    <w:uiPriority w:val="99"/>
    <w:rsid w:val="003D475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98">
    <w:name w:val="xl198"/>
    <w:basedOn w:val="Normal"/>
    <w:uiPriority w:val="99"/>
    <w:rsid w:val="003D475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99">
    <w:name w:val="xl199"/>
    <w:basedOn w:val="Normal"/>
    <w:uiPriority w:val="99"/>
    <w:rsid w:val="003D475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00">
    <w:name w:val="xl200"/>
    <w:basedOn w:val="Normal"/>
    <w:uiPriority w:val="99"/>
    <w:rsid w:val="003D4751"/>
    <w:pP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201">
    <w:name w:val="xl201"/>
    <w:basedOn w:val="Normal"/>
    <w:uiPriority w:val="99"/>
    <w:rsid w:val="003D4751"/>
    <w:pPr>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202">
    <w:name w:val="xl202"/>
    <w:basedOn w:val="Normal"/>
    <w:uiPriority w:val="99"/>
    <w:rsid w:val="003D475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b/>
      <w:bCs/>
      <w:sz w:val="36"/>
      <w:szCs w:val="36"/>
      <w:lang w:eastAsia="bg-BG"/>
    </w:rPr>
  </w:style>
  <w:style w:type="paragraph" w:customStyle="1" w:styleId="xl203">
    <w:name w:val="xl203"/>
    <w:basedOn w:val="Normal"/>
    <w:uiPriority w:val="99"/>
    <w:rsid w:val="003D4751"/>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4">
    <w:name w:val="xl204"/>
    <w:basedOn w:val="Normal"/>
    <w:uiPriority w:val="99"/>
    <w:rsid w:val="003D475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5">
    <w:name w:val="xl205"/>
    <w:basedOn w:val="Normal"/>
    <w:uiPriority w:val="99"/>
    <w:rsid w:val="003D4751"/>
    <w:pPr>
      <w:spacing w:before="100" w:beforeAutospacing="1" w:after="100" w:afterAutospacing="1" w:line="240" w:lineRule="auto"/>
      <w:jc w:val="center"/>
    </w:pPr>
    <w:rPr>
      <w:rFonts w:ascii="Times New Roman" w:eastAsia="Times New Roman" w:hAnsi="Times New Roman"/>
      <w:b/>
      <w:bCs/>
      <w:sz w:val="28"/>
      <w:szCs w:val="28"/>
      <w:lang w:eastAsia="bg-BG"/>
    </w:rPr>
  </w:style>
  <w:style w:type="paragraph" w:styleId="FootnoteText">
    <w:name w:val="footnote text"/>
    <w:basedOn w:val="Normal"/>
    <w:link w:val="FootnoteTextChar"/>
    <w:uiPriority w:val="99"/>
    <w:semiHidden/>
    <w:rsid w:val="003D4751"/>
    <w:pPr>
      <w:widowControl w:val="0"/>
      <w:spacing w:after="0" w:line="240" w:lineRule="auto"/>
    </w:pPr>
    <w:rPr>
      <w:rFonts w:ascii="Univers" w:eastAsia="Times New Roman" w:hAnsi="Univers"/>
      <w:sz w:val="24"/>
      <w:szCs w:val="20"/>
      <w:lang w:val="en-GB" w:eastAsia="x-none"/>
    </w:rPr>
  </w:style>
  <w:style w:type="character" w:customStyle="1" w:styleId="FootnoteTextChar">
    <w:name w:val="Footnote Text Char"/>
    <w:basedOn w:val="DefaultParagraphFont"/>
    <w:link w:val="FootnoteText"/>
    <w:uiPriority w:val="99"/>
    <w:semiHidden/>
    <w:rsid w:val="003D4751"/>
    <w:rPr>
      <w:rFonts w:ascii="Univers" w:eastAsia="Times New Roman" w:hAnsi="Univers" w:cs="Times New Roman"/>
      <w:sz w:val="24"/>
      <w:szCs w:val="20"/>
      <w:lang w:val="en-GB" w:eastAsia="x-none"/>
    </w:rPr>
  </w:style>
  <w:style w:type="character" w:customStyle="1" w:styleId="FootnoteCharacters">
    <w:name w:val="Footnote Characters"/>
    <w:uiPriority w:val="99"/>
    <w:rsid w:val="003D4751"/>
    <w:rPr>
      <w:vertAlign w:val="superscript"/>
    </w:rPr>
  </w:style>
  <w:style w:type="paragraph" w:customStyle="1" w:styleId="Style5">
    <w:name w:val="Style5"/>
    <w:basedOn w:val="Heading3"/>
    <w:uiPriority w:val="99"/>
    <w:rsid w:val="003D4751"/>
    <w:pPr>
      <w:keepLines w:val="0"/>
      <w:tabs>
        <w:tab w:val="num" w:pos="720"/>
      </w:tabs>
      <w:spacing w:before="240" w:after="60"/>
      <w:ind w:left="720" w:hanging="720"/>
    </w:pPr>
    <w:rPr>
      <w:rFonts w:ascii="Arial" w:hAnsi="Arial" w:cs="Arial"/>
      <w:color w:val="auto"/>
      <w:szCs w:val="26"/>
      <w:lang w:val="bg-BG" w:eastAsia="bg-BG"/>
    </w:rPr>
  </w:style>
  <w:style w:type="character" w:customStyle="1" w:styleId="normalchar">
    <w:name w:val="normal__char"/>
    <w:uiPriority w:val="99"/>
    <w:rsid w:val="003D4751"/>
    <w:rPr>
      <w:rFonts w:cs="Times New Roman"/>
    </w:rPr>
  </w:style>
  <w:style w:type="character" w:customStyle="1" w:styleId="p50char1">
    <w:name w:val="p50__char1"/>
    <w:rsid w:val="003D4751"/>
    <w:rPr>
      <w:rFonts w:ascii="CG Times" w:hAnsi="CG Times"/>
      <w:sz w:val="24"/>
      <w:u w:val="none"/>
      <w:effect w:val="none"/>
    </w:rPr>
  </w:style>
  <w:style w:type="numbering" w:styleId="111111">
    <w:name w:val="Outline List 2"/>
    <w:basedOn w:val="NoList"/>
    <w:uiPriority w:val="99"/>
    <w:unhideWhenUsed/>
    <w:rsid w:val="003D4751"/>
    <w:pPr>
      <w:numPr>
        <w:numId w:val="16"/>
      </w:numPr>
    </w:pPr>
  </w:style>
  <w:style w:type="numbering" w:styleId="1ai">
    <w:name w:val="Outline List 1"/>
    <w:basedOn w:val="NoList"/>
    <w:uiPriority w:val="99"/>
    <w:unhideWhenUsed/>
    <w:rsid w:val="003D4751"/>
    <w:pPr>
      <w:numPr>
        <w:numId w:val="17"/>
      </w:numPr>
    </w:pPr>
  </w:style>
  <w:style w:type="paragraph" w:customStyle="1" w:styleId="style0">
    <w:name w:val="style0"/>
    <w:basedOn w:val="Normal"/>
    <w:rsid w:val="003D4751"/>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FontStyle50">
    <w:name w:val="Font Style50"/>
    <w:rsid w:val="003D4751"/>
    <w:rPr>
      <w:rFonts w:ascii="Times New Roman" w:hAnsi="Times New Roman" w:cs="Times New Roman"/>
      <w:sz w:val="16"/>
      <w:szCs w:val="16"/>
    </w:rPr>
  </w:style>
  <w:style w:type="paragraph" w:customStyle="1" w:styleId="Style17">
    <w:name w:val="Style17"/>
    <w:basedOn w:val="Normal"/>
    <w:rsid w:val="003D4751"/>
    <w:pPr>
      <w:widowControl w:val="0"/>
      <w:autoSpaceDE w:val="0"/>
      <w:autoSpaceDN w:val="0"/>
      <w:adjustRightInd w:val="0"/>
      <w:spacing w:after="0" w:line="211" w:lineRule="exact"/>
    </w:pPr>
    <w:rPr>
      <w:rFonts w:ascii="Times New Roman" w:eastAsia="Times New Roman" w:hAnsi="Times New Roman"/>
      <w:sz w:val="24"/>
      <w:szCs w:val="24"/>
      <w:lang w:eastAsia="bg-BG"/>
    </w:rPr>
  </w:style>
  <w:style w:type="paragraph" w:customStyle="1" w:styleId="Style37">
    <w:name w:val="Style37"/>
    <w:basedOn w:val="Normal"/>
    <w:rsid w:val="003D4751"/>
    <w:pPr>
      <w:widowControl w:val="0"/>
      <w:autoSpaceDE w:val="0"/>
      <w:autoSpaceDN w:val="0"/>
      <w:adjustRightInd w:val="0"/>
      <w:spacing w:after="0" w:line="230" w:lineRule="exact"/>
      <w:ind w:hanging="374"/>
    </w:pPr>
    <w:rPr>
      <w:rFonts w:ascii="Times New Roman" w:eastAsia="Times New Roman" w:hAnsi="Times New Roman"/>
      <w:sz w:val="24"/>
      <w:szCs w:val="24"/>
      <w:lang w:eastAsia="bg-BG"/>
    </w:rPr>
  </w:style>
  <w:style w:type="character" w:customStyle="1" w:styleId="alafa">
    <w:name w:val="al_a fa"/>
    <w:uiPriority w:val="99"/>
    <w:rsid w:val="003D4751"/>
    <w:rPr>
      <w:rFonts w:cs="Times New Roman"/>
    </w:rPr>
  </w:style>
  <w:style w:type="character" w:customStyle="1" w:styleId="hiddenref1">
    <w:name w:val="hiddenref1"/>
    <w:uiPriority w:val="99"/>
    <w:rsid w:val="003D4751"/>
    <w:rPr>
      <w:rFonts w:cs="Times New Roman"/>
      <w:color w:val="000000"/>
      <w:u w:val="single"/>
    </w:rPr>
  </w:style>
  <w:style w:type="character" w:customStyle="1" w:styleId="Heading1Char1">
    <w:name w:val="Heading 1 Char1"/>
    <w:aliases w:val="WoSDAP Headings Char1"/>
    <w:rsid w:val="003D4751"/>
    <w:rPr>
      <w:rFonts w:ascii="Cambria" w:eastAsia="Times New Roman" w:hAnsi="Cambria" w:cs="Times New Roman"/>
      <w:b/>
      <w:bCs/>
      <w:color w:val="365F91"/>
      <w:sz w:val="28"/>
      <w:szCs w:val="28"/>
      <w:lang w:val="en-US" w:eastAsia="en-US"/>
    </w:rPr>
  </w:style>
  <w:style w:type="character" w:customStyle="1" w:styleId="alcapt1">
    <w:name w:val="al_capt1"/>
    <w:uiPriority w:val="99"/>
    <w:rsid w:val="003D4751"/>
    <w:rPr>
      <w:rFonts w:cs="Times New Roman"/>
      <w:i/>
      <w:iCs/>
    </w:rPr>
  </w:style>
  <w:style w:type="table" w:customStyle="1" w:styleId="TableGrid1">
    <w:name w:val="Table Grid1"/>
    <w:basedOn w:val="TableNormal"/>
    <w:next w:val="TableGrid"/>
    <w:uiPriority w:val="59"/>
    <w:rsid w:val="003D4751"/>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3D4751"/>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3D475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3D4751"/>
    <w:pPr>
      <w:tabs>
        <w:tab w:val="left" w:pos="1440"/>
      </w:tabs>
      <w:spacing w:before="60" w:after="0" w:line="360" w:lineRule="auto"/>
      <w:ind w:left="0" w:firstLine="567"/>
      <w:jc w:val="both"/>
    </w:pPr>
    <w:rPr>
      <w:rFonts w:ascii="Arial" w:hAnsi="Arial"/>
      <w:color w:val="auto"/>
      <w:sz w:val="20"/>
      <w:szCs w:val="20"/>
      <w:lang w:val="bg-BG" w:eastAsia="bg-BG"/>
    </w:rPr>
  </w:style>
  <w:style w:type="character" w:customStyle="1" w:styleId="HeaderChar1">
    <w:name w:val="Header Char1"/>
    <w:uiPriority w:val="99"/>
    <w:semiHidden/>
    <w:locked/>
    <w:rsid w:val="003D4751"/>
    <w:rPr>
      <w:rFonts w:ascii="Bookman Old Style" w:hAnsi="Bookman Old Style"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PVelev\AppData\Local\Microsoft\Windows\Temporary%20Internet%20Files\Content.Outlook\AppData\Local\Microsoft\Windows\Temporary%20Internet%20Files\Content.Outlook\DG07IP84\compare\Combined.docx" TargetMode="External"/><Relationship Id="rId18" Type="http://schemas.openxmlformats.org/officeDocument/2006/relationships/hyperlink" Target="file:///C:\Users\PVelev\AppData\Local\Microsoft\Windows\Temporary%20Internet%20Files\Content.Outlook\AppData\Local\Microsoft\Windows\Temporary%20Internet%20Files\Content.Outlook\DG07IP84\compare\Combined.docx"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www.wunderground.com" TargetMode="External"/><Relationship Id="rId7" Type="http://schemas.openxmlformats.org/officeDocument/2006/relationships/endnotes" Target="endnotes.xml"/><Relationship Id="rId12" Type="http://schemas.openxmlformats.org/officeDocument/2006/relationships/hyperlink" Target="file:///C:\Users\PVelev\AppData\Local\Microsoft\Windows\Temporary%20Internet%20Files\Content.Outlook\AppData\Local\Microsoft\Windows\Temporary%20Internet%20Files\Content.Outlook\DG07IP84\compare\Combined.docx" TargetMode="External"/><Relationship Id="rId17" Type="http://schemas.openxmlformats.org/officeDocument/2006/relationships/hyperlink" Target="file:///C:\Users\PVelev\AppData\Local\Microsoft\Windows\Temporary%20Internet%20Files\Content.Outlook\AppData\Local\Microsoft\Windows\Temporary%20Internet%20Files\Content.Outlook\DG07IP84\compare\Combined.doc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PVelev\AppData\Local\Microsoft\Windows\Temporary%20Internet%20Files\Content.Outlook\AppData\Local\Microsoft\Windows\Temporary%20Internet%20Files\Content.Outlook\DG07IP84\compare\Combined.docx" TargetMode="External"/><Relationship Id="rId20" Type="http://schemas.openxmlformats.org/officeDocument/2006/relationships/hyperlink" Target="file:///C:\Vesela%20Work%20Archive%20SV2013\Projects%20IP%202013\Glaven%20klon%20II%20Moderno\Tender%20Gl%20klon%20II\SMR_&#1041;&#1088;&#1103;&#1085;&#1089;&#1082;&#1072;%20&#1075;&#1086;&#1088;&#1072;_03%2008%202013.doc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PVelev\AppData\Local\Microsoft\Windows\Temporary%20Internet%20Files\Content.Outlook\AppData\Local\Microsoft\Windows\Temporary%20Internet%20Files\Content.Outlook\DG07IP84\compare\Combined.docx"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file:///C:\Users\PVelev\AppData\Local\Microsoft\Windows\Temporary%20Internet%20Files\Content.Outlook\AppData\Local\Microsoft\Windows\Temporary%20Internet%20Files\Content.Outlook\DG07IP84\compare\Combined.docx" TargetMode="External"/><Relationship Id="rId23" Type="http://schemas.openxmlformats.org/officeDocument/2006/relationships/header" Target="header3.xml"/><Relationship Id="rId28" Type="http://schemas.openxmlformats.org/officeDocument/2006/relationships/header" Target="header5.xml"/><Relationship Id="rId10" Type="http://schemas.openxmlformats.org/officeDocument/2006/relationships/hyperlink" Target="file://C:\..\..\dvulcheva\AppData\Local\Microsoft\Windows\Local%20Settings\Local%20Settings\Local%20Settings\Local%20Settings\Local%20Settings\Temporary%20Internet%20Files\Content.Outlook\AppData\Local\Microsoft\Windows\Users\VStancheva\AppData\Local\Microsoft\Users\VStancheva\AppData\Local\Users\VStancheva\AppData\Local\Microsoft\Windows\Temporary%20Internet%20Files\l" TargetMode="External"/><Relationship Id="rId19" Type="http://schemas.openxmlformats.org/officeDocument/2006/relationships/hyperlink" Target="file:///C:\Vesela%20Work%20Archive%20SV2013\Projects%20IP%202013\Glaven%20klon%20II%20Moderno\Tender%20Gl%20klon%20II\SMR_&#1041;&#1088;&#1103;&#1085;&#1089;&#1082;&#1072;%20&#1075;&#1086;&#1088;&#1072;_03%2008%202013.docx" TargetMode="External"/><Relationship Id="rId4" Type="http://schemas.openxmlformats.org/officeDocument/2006/relationships/settings" Target="settings.xml"/><Relationship Id="rId9" Type="http://schemas.openxmlformats.org/officeDocument/2006/relationships/hyperlink" Target="file://C:\..\..\dvulcheva\AppData\Local\Microsoft\Windows\Local%20Settings\Local%20Settings\Local%20Settings\Local%20Settings\Local%20Settings\Temporary%20Internet%20Files\Content.Outlook\AppData\Local\Microsoft\Windows\Users\VStancheva\AppData\Local\Microsoft\Users\VStancheva\AppData\Local\Users\VStancheva\AppData\Local\Microsoft\Windows\Temporary%20Internet%20Files\l" TargetMode="External"/><Relationship Id="rId14" Type="http://schemas.openxmlformats.org/officeDocument/2006/relationships/hyperlink" Target="file:///C:\Users\PVelev\AppData\Local\Microsoft\Windows\Temporary%20Internet%20Files\Content.Outlook\AppData\Local\Microsoft\Windows\Temporary%20Internet%20Files\Content.Outlook\DG07IP84\compare\Combined.docx" TargetMode="External"/><Relationship Id="rId22" Type="http://schemas.openxmlformats.org/officeDocument/2006/relationships/header" Target="header2.xml"/><Relationship Id="rId27" Type="http://schemas.openxmlformats.org/officeDocument/2006/relationships/hyperlink" Target="http://sharepoint/Procurement/Library1/ZBorisova/Update%20docs%20Contract/TT001221Ramkov%20-%20kanal_zona_iug_current.docx"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61</Pages>
  <Words>25910</Words>
  <Characters>147692</Characters>
  <Application>Microsoft Office Word</Application>
  <DocSecurity>0</DocSecurity>
  <Lines>1230</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Stefanova, Radostina</dc:creator>
  <cp:lastModifiedBy>Stefanova, Radostina</cp:lastModifiedBy>
  <cp:revision>5</cp:revision>
  <cp:lastPrinted>2017-03-31T07:41:00Z</cp:lastPrinted>
  <dcterms:created xsi:type="dcterms:W3CDTF">2017-04-21T13:26:00Z</dcterms:created>
  <dcterms:modified xsi:type="dcterms:W3CDTF">2017-04-21T13:31:00Z</dcterms:modified>
</cp:coreProperties>
</file>