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BB49F2">
        <w:rPr>
          <w:rFonts w:ascii="Verdana" w:hAnsi="Verdana"/>
          <w:bCs/>
          <w:lang w:val="en-US"/>
        </w:rPr>
        <w:t>1937</w:t>
      </w:r>
      <w:r w:rsidRPr="004F1FA2">
        <w:rPr>
          <w:rFonts w:ascii="Verdana" w:hAnsi="Verdana"/>
          <w:bCs/>
        </w:rPr>
        <w:t>/</w:t>
      </w:r>
      <w:r w:rsidR="00BB49F2">
        <w:rPr>
          <w:rFonts w:ascii="Verdana" w:hAnsi="Verdana"/>
        </w:rPr>
        <w:t>30.06</w:t>
      </w:r>
      <w:r w:rsidR="00695A10">
        <w:rPr>
          <w:rFonts w:ascii="Verdana" w:hAnsi="Verdana"/>
        </w:rPr>
        <w:t>.2020</w:t>
      </w:r>
      <w:r w:rsidRPr="004F1FA2">
        <w:rPr>
          <w:rFonts w:ascii="Verdana" w:hAnsi="Verdana"/>
        </w:rPr>
        <w:t xml:space="preserve"> г.</w:t>
      </w:r>
    </w:p>
    <w:p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>До лицата, които съгласно чл.57, ал.3 от ППЗОП имат право да присъстват на отваряне на ценовите предложе</w:t>
      </w:r>
      <w:bookmarkStart w:id="0" w:name="_GoBack"/>
      <w:r w:rsidRPr="003F6D83">
        <w:rPr>
          <w:rFonts w:ascii="Verdana" w:hAnsi="Verdana"/>
          <w:b/>
          <w:sz w:val="20"/>
          <w:szCs w:val="20"/>
        </w:rPr>
        <w:t xml:space="preserve">ния по долу посочената обществена </w:t>
      </w:r>
      <w:bookmarkEnd w:id="0"/>
      <w:r w:rsidRPr="003F6D83">
        <w:rPr>
          <w:rFonts w:ascii="Verdana" w:hAnsi="Verdana"/>
          <w:b/>
          <w:sz w:val="20"/>
          <w:szCs w:val="20"/>
        </w:rPr>
        <w:t xml:space="preserve">поръчка </w:t>
      </w:r>
    </w:p>
    <w:p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BB49F2">
        <w:rPr>
          <w:rFonts w:ascii="Verdana" w:hAnsi="Verdana"/>
          <w:b/>
          <w:sz w:val="20"/>
          <w:szCs w:val="20"/>
        </w:rPr>
        <w:t>932</w:t>
      </w:r>
      <w:r w:rsidR="00BB49F2">
        <w:rPr>
          <w:rFonts w:ascii="Verdana" w:hAnsi="Verdana"/>
          <w:sz w:val="20"/>
          <w:szCs w:val="20"/>
        </w:rPr>
        <w:t xml:space="preserve"> и</w:t>
      </w:r>
      <w:r w:rsidR="00695A10" w:rsidRPr="00695A10">
        <w:rPr>
          <w:rFonts w:ascii="Verdana" w:hAnsi="Verdana"/>
          <w:b/>
          <w:sz w:val="20"/>
          <w:szCs w:val="20"/>
        </w:rPr>
        <w:t xml:space="preserve"> предмет „</w:t>
      </w:r>
      <w:r w:rsidR="00BB49F2" w:rsidRPr="00B75113">
        <w:rPr>
          <w:rFonts w:ascii="Verdana" w:hAnsi="Verdana"/>
          <w:b/>
          <w:sz w:val="20"/>
          <w:szCs w:val="20"/>
        </w:rPr>
        <w:t>Поддръжка на комуникационно оборудване</w:t>
      </w:r>
      <w:r w:rsidR="00695A10" w:rsidRPr="00695A10">
        <w:rPr>
          <w:rFonts w:ascii="Verdana" w:hAnsi="Verdana"/>
          <w:b/>
          <w:sz w:val="20"/>
          <w:szCs w:val="20"/>
        </w:rPr>
        <w:t>“</w:t>
      </w:r>
    </w:p>
    <w:p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BB49F2">
        <w:rPr>
          <w:rFonts w:ascii="Verdana" w:hAnsi="Verdana"/>
          <w:b/>
          <w:sz w:val="20"/>
          <w:szCs w:val="20"/>
        </w:rPr>
        <w:t>03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BB49F2">
        <w:rPr>
          <w:rFonts w:ascii="Verdana" w:hAnsi="Verdana"/>
          <w:b/>
          <w:sz w:val="20"/>
          <w:szCs w:val="20"/>
          <w:lang w:val="en-US"/>
        </w:rPr>
        <w:t>07</w:t>
      </w:r>
      <w:r w:rsidR="00695A10">
        <w:rPr>
          <w:rFonts w:ascii="Verdana" w:hAnsi="Verdana"/>
          <w:b/>
          <w:sz w:val="20"/>
          <w:szCs w:val="20"/>
        </w:rPr>
        <w:t>.2020</w:t>
      </w:r>
      <w:r w:rsidR="00BB49F2">
        <w:rPr>
          <w:rFonts w:ascii="Verdana" w:hAnsi="Verdana"/>
          <w:b/>
          <w:sz w:val="20"/>
          <w:szCs w:val="20"/>
        </w:rPr>
        <w:t xml:space="preserve">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="00BB49F2">
        <w:rPr>
          <w:rFonts w:ascii="Verdana" w:hAnsi="Verdana"/>
          <w:b/>
          <w:sz w:val="20"/>
          <w:szCs w:val="20"/>
          <w:lang w:val="en-US"/>
        </w:rPr>
        <w:t>3</w:t>
      </w:r>
      <w:r w:rsidR="005658F6">
        <w:rPr>
          <w:rFonts w:ascii="Verdana" w:hAnsi="Verdana"/>
          <w:b/>
          <w:sz w:val="20"/>
          <w:szCs w:val="20"/>
          <w:lang w:val="en-US"/>
        </w:rPr>
        <w:t>0</w:t>
      </w:r>
      <w:r w:rsidRPr="003F6D83">
        <w:rPr>
          <w:rFonts w:ascii="Verdana" w:hAnsi="Verdana"/>
          <w:b/>
          <w:sz w:val="20"/>
          <w:szCs w:val="20"/>
        </w:rPr>
        <w:t xml:space="preserve">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Иван Къчев</w:t>
      </w:r>
    </w:p>
    <w:p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тел.: (02) 81 22 455</w:t>
      </w:r>
    </w:p>
    <w:p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default" r:id="rId8"/>
      <w:footerReference w:type="default" r:id="rId9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43" w:rsidRDefault="00B82543" w:rsidP="001D0E4A">
      <w:pPr>
        <w:spacing w:after="0" w:line="240" w:lineRule="auto"/>
      </w:pPr>
      <w:r>
        <w:separator/>
      </w:r>
    </w:p>
  </w:endnote>
  <w:endnote w:type="continuationSeparator" w:id="0">
    <w:p w:rsidR="00B82543" w:rsidRDefault="00B82543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EA32FC" w:rsidRDefault="00EA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43" w:rsidRDefault="00B82543" w:rsidP="001D0E4A">
      <w:pPr>
        <w:spacing w:after="0" w:line="240" w:lineRule="auto"/>
      </w:pPr>
      <w:r>
        <w:separator/>
      </w:r>
    </w:p>
  </w:footnote>
  <w:footnote w:type="continuationSeparator" w:id="0">
    <w:p w:rsidR="00B82543" w:rsidRDefault="00B82543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658F6"/>
    <w:rsid w:val="00594AC5"/>
    <w:rsid w:val="005A207B"/>
    <w:rsid w:val="005E1CAC"/>
    <w:rsid w:val="005E27D3"/>
    <w:rsid w:val="005F6154"/>
    <w:rsid w:val="005F7BF8"/>
    <w:rsid w:val="00602BAF"/>
    <w:rsid w:val="00695A10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E1DD7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17F99"/>
    <w:rsid w:val="00B3109A"/>
    <w:rsid w:val="00B460CB"/>
    <w:rsid w:val="00B72211"/>
    <w:rsid w:val="00B76AD6"/>
    <w:rsid w:val="00B82543"/>
    <w:rsid w:val="00B952B8"/>
    <w:rsid w:val="00BB49F2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 на плик Предлагани ценови параметри по процедура ТТ001932</DocTitle>
    <DocDescription xmlns="b1f3b5ea-2115-432e-8ddc-6d5e77145f65" xsi:nil="true"/>
    <DocExpirationDate xmlns="b1f3b5ea-2115-432e-8ddc-6d5e77145f65" xsi:nil="true"/>
    <IsFromAccountant xmlns="b1f3b5ea-2115-432e-8ddc-6d5e77145f65">true</IsFromAccountant>
    <PublicOrder xmlns="b1f3b5ea-2115-432e-8ddc-6d5e77145f65">1751</PublicOrder>
  </documentManagement>
</p:properties>
</file>

<file path=customXml/itemProps1.xml><?xml version="1.0" encoding="utf-8"?>
<ds:datastoreItem xmlns:ds="http://schemas.openxmlformats.org/officeDocument/2006/customXml" ds:itemID="{CFDB2CD9-5E6A-4399-B7E2-F18E2F265B68}"/>
</file>

<file path=customXml/itemProps2.xml><?xml version="1.0" encoding="utf-8"?>
<ds:datastoreItem xmlns:ds="http://schemas.openxmlformats.org/officeDocument/2006/customXml" ds:itemID="{CA28C448-A16C-4F46-9A97-E2FCAED9597C}"/>
</file>

<file path=customXml/itemProps3.xml><?xml version="1.0" encoding="utf-8"?>
<ds:datastoreItem xmlns:ds="http://schemas.openxmlformats.org/officeDocument/2006/customXml" ds:itemID="{A817E892-6F97-4087-8142-DF7F71AB3E64}"/>
</file>

<file path=customXml/itemProps4.xml><?xml version="1.0" encoding="utf-8"?>
<ds:datastoreItem xmlns:ds="http://schemas.openxmlformats.org/officeDocument/2006/customXml" ds:itemID="{4B49B05A-B8D8-4C69-8303-F17B4408F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Gorelska, Iliana Plamenova</cp:lastModifiedBy>
  <cp:revision>2</cp:revision>
  <cp:lastPrinted>2017-07-10T06:21:00Z</cp:lastPrinted>
  <dcterms:created xsi:type="dcterms:W3CDTF">2020-06-30T11:43:00Z</dcterms:created>
  <dcterms:modified xsi:type="dcterms:W3CDTF">2020-06-30T11:43:00Z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